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56012" w14:textId="38E1E2CC" w:rsidR="005A4DEC" w:rsidRDefault="0094401A" w:rsidP="0010073C">
      <w:pPr>
        <w:ind w:right="49"/>
        <w:rPr>
          <w:rFonts w:ascii="Nunito Sans" w:hAnsi="Nunito Sans"/>
          <w:b/>
          <w:sz w:val="24"/>
          <w:szCs w:val="24"/>
        </w:rPr>
      </w:pPr>
      <w:r w:rsidRPr="00F6580F">
        <w:rPr>
          <w:rFonts w:ascii="Nunito Sans" w:hAnsi="Nunito Sans"/>
          <w:b/>
          <w:sz w:val="24"/>
          <w:szCs w:val="24"/>
        </w:rPr>
        <w:t>Framework</w:t>
      </w:r>
      <w:r w:rsidR="00F6580F">
        <w:rPr>
          <w:rFonts w:ascii="Nunito Sans" w:hAnsi="Nunito Sans"/>
          <w:b/>
          <w:sz w:val="24"/>
          <w:szCs w:val="24"/>
        </w:rPr>
        <w:t xml:space="preserve"> for Writing Descriptive Comments</w:t>
      </w:r>
      <w:r w:rsidR="009160EE">
        <w:rPr>
          <w:rFonts w:ascii="Nunito Sans" w:hAnsi="Nunito Sans"/>
          <w:b/>
          <w:sz w:val="24"/>
          <w:szCs w:val="24"/>
        </w:rPr>
        <w:t xml:space="preserve"> for Reports</w:t>
      </w:r>
    </w:p>
    <w:p w14:paraId="7E9DF548" w14:textId="262BAC80" w:rsidR="00C33150" w:rsidRPr="00502ABC" w:rsidRDefault="00C33150" w:rsidP="002E759C">
      <w:pPr>
        <w:spacing w:after="0"/>
        <w:ind w:right="49"/>
        <w:rPr>
          <w:rFonts w:ascii="Nunito Sans" w:hAnsi="Nunito Sans"/>
          <w:b/>
          <w:sz w:val="24"/>
          <w:szCs w:val="24"/>
        </w:rPr>
      </w:pPr>
      <w:r w:rsidRPr="00502ABC">
        <w:rPr>
          <w:rFonts w:ascii="Nunito Sans" w:hAnsi="Nunito Sans"/>
          <w:b/>
          <w:sz w:val="24"/>
          <w:szCs w:val="24"/>
        </w:rPr>
        <w:t>Background Rationale</w:t>
      </w:r>
    </w:p>
    <w:p w14:paraId="3BB6EE0C" w14:textId="77777777" w:rsidR="0070229F" w:rsidRDefault="0070229F" w:rsidP="00B33425">
      <w:pPr>
        <w:widowControl/>
        <w:autoSpaceDE w:val="0"/>
        <w:autoSpaceDN w:val="0"/>
        <w:adjustRightInd w:val="0"/>
        <w:spacing w:after="0" w:line="240" w:lineRule="auto"/>
        <w:rPr>
          <w:rFonts w:ascii="Nunito Sans" w:hAnsi="Nunito Sans" w:cs="Arial"/>
          <w:color w:val="000000"/>
          <w:sz w:val="24"/>
          <w:szCs w:val="24"/>
        </w:rPr>
      </w:pPr>
    </w:p>
    <w:p w14:paraId="07D322BC" w14:textId="6EBFCF22" w:rsidR="000A7C69" w:rsidRDefault="00B33425" w:rsidP="00B33425">
      <w:pPr>
        <w:widowControl/>
        <w:autoSpaceDE w:val="0"/>
        <w:autoSpaceDN w:val="0"/>
        <w:adjustRightInd w:val="0"/>
        <w:spacing w:after="0" w:line="240" w:lineRule="auto"/>
        <w:rPr>
          <w:rFonts w:ascii="Nunito Sans" w:hAnsi="Nunito Sans" w:cs="Arial"/>
          <w:color w:val="000000"/>
          <w:sz w:val="24"/>
          <w:szCs w:val="24"/>
        </w:rPr>
      </w:pPr>
      <w:r w:rsidRPr="00B33425">
        <w:rPr>
          <w:rFonts w:ascii="Nunito Sans" w:hAnsi="Nunito Sans" w:cs="Arial"/>
          <w:color w:val="000000"/>
          <w:sz w:val="24"/>
          <w:szCs w:val="24"/>
        </w:rPr>
        <w:t>Th</w:t>
      </w:r>
      <w:r>
        <w:rPr>
          <w:rFonts w:ascii="Nunito Sans" w:hAnsi="Nunito Sans" w:cs="Arial"/>
          <w:color w:val="000000"/>
          <w:sz w:val="24"/>
          <w:szCs w:val="24"/>
        </w:rPr>
        <w:t>is</w:t>
      </w:r>
      <w:r w:rsidRPr="00B33425">
        <w:rPr>
          <w:rFonts w:ascii="Nunito Sans" w:hAnsi="Nunito Sans" w:cs="Arial"/>
          <w:color w:val="000000"/>
          <w:sz w:val="24"/>
          <w:szCs w:val="24"/>
        </w:rPr>
        <w:t xml:space="preserve"> comment framework has been developed to provide teachers and </w:t>
      </w:r>
      <w:r w:rsidR="008348B4">
        <w:rPr>
          <w:rFonts w:ascii="Nunito Sans" w:hAnsi="Nunito Sans" w:cs="Arial"/>
          <w:color w:val="000000"/>
          <w:sz w:val="24"/>
          <w:szCs w:val="24"/>
        </w:rPr>
        <w:t xml:space="preserve">administrators </w:t>
      </w:r>
      <w:r w:rsidRPr="00B33425">
        <w:rPr>
          <w:rFonts w:ascii="Nunito Sans" w:hAnsi="Nunito Sans" w:cs="Arial"/>
          <w:color w:val="000000"/>
          <w:sz w:val="24"/>
          <w:szCs w:val="24"/>
        </w:rPr>
        <w:t xml:space="preserve">with a common process for creating comments that reflect the intent </w:t>
      </w:r>
      <w:r>
        <w:rPr>
          <w:rFonts w:ascii="Nunito Sans" w:hAnsi="Nunito Sans" w:cs="Arial"/>
          <w:color w:val="000000"/>
          <w:sz w:val="24"/>
          <w:szCs w:val="24"/>
        </w:rPr>
        <w:t xml:space="preserve">of the new guidelines for communicating student learning.  </w:t>
      </w:r>
      <w:r w:rsidR="008348B4">
        <w:rPr>
          <w:rFonts w:ascii="Nunito Sans" w:hAnsi="Nunito Sans" w:cs="Arial"/>
          <w:color w:val="000000"/>
          <w:sz w:val="24"/>
          <w:szCs w:val="24"/>
        </w:rPr>
        <w:t>I</w:t>
      </w:r>
      <w:r w:rsidRPr="00B33425">
        <w:rPr>
          <w:rFonts w:ascii="Nunito Sans" w:hAnsi="Nunito Sans" w:cs="Arial"/>
          <w:color w:val="000000"/>
          <w:sz w:val="24"/>
          <w:szCs w:val="24"/>
        </w:rPr>
        <w:t>ndividual school</w:t>
      </w:r>
      <w:r w:rsidR="000A7C69">
        <w:rPr>
          <w:rFonts w:ascii="Nunito Sans" w:hAnsi="Nunito Sans" w:cs="Arial"/>
          <w:color w:val="000000"/>
          <w:sz w:val="24"/>
          <w:szCs w:val="24"/>
        </w:rPr>
        <w:t>s</w:t>
      </w:r>
      <w:r w:rsidRPr="00B33425">
        <w:rPr>
          <w:rFonts w:ascii="Nunito Sans" w:hAnsi="Nunito Sans" w:cs="Arial"/>
          <w:color w:val="000000"/>
          <w:sz w:val="24"/>
          <w:szCs w:val="24"/>
        </w:rPr>
        <w:t xml:space="preserve"> may adapt the </w:t>
      </w:r>
      <w:r w:rsidR="0070229F">
        <w:rPr>
          <w:rFonts w:ascii="Nunito Sans" w:hAnsi="Nunito Sans" w:cs="Arial"/>
          <w:color w:val="000000"/>
          <w:sz w:val="24"/>
          <w:szCs w:val="24"/>
        </w:rPr>
        <w:t>f</w:t>
      </w:r>
      <w:r w:rsidRPr="00B33425">
        <w:rPr>
          <w:rFonts w:ascii="Nunito Sans" w:hAnsi="Nunito Sans" w:cs="Arial"/>
          <w:color w:val="000000"/>
          <w:sz w:val="24"/>
          <w:szCs w:val="24"/>
        </w:rPr>
        <w:t xml:space="preserve">ramework to meet their local needs. </w:t>
      </w:r>
    </w:p>
    <w:p w14:paraId="4F7A2CFC" w14:textId="1D1C8D1A" w:rsidR="00971A94" w:rsidRDefault="00971A94" w:rsidP="00B33425">
      <w:pPr>
        <w:widowControl/>
        <w:autoSpaceDE w:val="0"/>
        <w:autoSpaceDN w:val="0"/>
        <w:adjustRightInd w:val="0"/>
        <w:spacing w:after="0" w:line="240" w:lineRule="auto"/>
        <w:rPr>
          <w:rFonts w:ascii="Nunito Sans" w:hAnsi="Nunito Sans" w:cs="Arial"/>
          <w:color w:val="000000"/>
          <w:sz w:val="24"/>
          <w:szCs w:val="24"/>
        </w:rPr>
      </w:pPr>
    </w:p>
    <w:p w14:paraId="09483C8A" w14:textId="77777777" w:rsidR="00971A94" w:rsidRDefault="00971A94" w:rsidP="00971A94">
      <w:pPr>
        <w:widowControl/>
        <w:autoSpaceDE w:val="0"/>
        <w:autoSpaceDN w:val="0"/>
        <w:adjustRightInd w:val="0"/>
        <w:spacing w:after="0" w:line="240" w:lineRule="auto"/>
        <w:rPr>
          <w:rFonts w:ascii="Nunito Sans" w:hAnsi="Nunito Sans" w:cs="Arial"/>
          <w:color w:val="000000"/>
          <w:sz w:val="24"/>
          <w:szCs w:val="24"/>
        </w:rPr>
      </w:pPr>
      <w:r>
        <w:rPr>
          <w:rFonts w:ascii="Nunito Sans" w:hAnsi="Nunito Sans" w:cs="Arial"/>
          <w:color w:val="000000"/>
          <w:sz w:val="24"/>
          <w:szCs w:val="24"/>
        </w:rPr>
        <w:t>Report</w:t>
      </w:r>
      <w:r w:rsidRPr="00B33425">
        <w:rPr>
          <w:rFonts w:ascii="Nunito Sans" w:hAnsi="Nunito Sans" w:cs="Arial"/>
          <w:color w:val="000000"/>
          <w:sz w:val="24"/>
          <w:szCs w:val="24"/>
        </w:rPr>
        <w:t xml:space="preserve"> comments </w:t>
      </w:r>
      <w:r>
        <w:rPr>
          <w:rFonts w:ascii="Nunito Sans" w:hAnsi="Nunito Sans" w:cs="Arial"/>
          <w:color w:val="000000"/>
          <w:sz w:val="24"/>
          <w:szCs w:val="24"/>
        </w:rPr>
        <w:t xml:space="preserve">make learning visible by </w:t>
      </w:r>
      <w:r w:rsidRPr="00B33425">
        <w:rPr>
          <w:rFonts w:ascii="Nunito Sans" w:hAnsi="Nunito Sans" w:cs="Arial"/>
          <w:color w:val="000000"/>
          <w:sz w:val="24"/>
          <w:szCs w:val="24"/>
        </w:rPr>
        <w:t>communicat</w:t>
      </w:r>
      <w:r>
        <w:rPr>
          <w:rFonts w:ascii="Nunito Sans" w:hAnsi="Nunito Sans" w:cs="Arial"/>
          <w:color w:val="000000"/>
          <w:sz w:val="24"/>
          <w:szCs w:val="24"/>
        </w:rPr>
        <w:t>ing</w:t>
      </w:r>
      <w:r w:rsidRPr="00B33425">
        <w:rPr>
          <w:rFonts w:ascii="Nunito Sans" w:hAnsi="Nunito Sans" w:cs="Arial"/>
          <w:color w:val="000000"/>
          <w:sz w:val="24"/>
          <w:szCs w:val="24"/>
        </w:rPr>
        <w:t xml:space="preserve"> individual student learning to parents.</w:t>
      </w:r>
      <w:r>
        <w:rPr>
          <w:rFonts w:ascii="Nunito Sans" w:hAnsi="Nunito Sans" w:cs="Arial"/>
          <w:color w:val="000000"/>
          <w:sz w:val="24"/>
          <w:szCs w:val="24"/>
        </w:rPr>
        <w:t xml:space="preserve"> </w:t>
      </w:r>
      <w:r w:rsidRPr="00B33425">
        <w:rPr>
          <w:rFonts w:ascii="Nunito Sans" w:hAnsi="Nunito Sans" w:cs="Arial"/>
          <w:color w:val="000000"/>
          <w:sz w:val="24"/>
          <w:szCs w:val="24"/>
        </w:rPr>
        <w:t xml:space="preserve">The </w:t>
      </w:r>
      <w:r>
        <w:rPr>
          <w:rFonts w:ascii="Nunito Sans" w:hAnsi="Nunito Sans" w:cs="Arial"/>
          <w:color w:val="000000"/>
          <w:sz w:val="24"/>
          <w:szCs w:val="24"/>
        </w:rPr>
        <w:t xml:space="preserve">Written </w:t>
      </w:r>
      <w:r w:rsidRPr="00B33425">
        <w:rPr>
          <w:rFonts w:ascii="Nunito Sans" w:hAnsi="Nunito Sans" w:cs="Arial"/>
          <w:color w:val="000000"/>
          <w:sz w:val="24"/>
          <w:szCs w:val="24"/>
        </w:rPr>
        <w:t xml:space="preserve">Progress Report and </w:t>
      </w:r>
      <w:r>
        <w:rPr>
          <w:rFonts w:ascii="Nunito Sans" w:hAnsi="Nunito Sans" w:cs="Arial"/>
          <w:color w:val="000000"/>
          <w:sz w:val="24"/>
          <w:szCs w:val="24"/>
        </w:rPr>
        <w:t>Written Final Summative Report</w:t>
      </w:r>
      <w:r w:rsidRPr="00B33425">
        <w:rPr>
          <w:rFonts w:ascii="Nunito Sans" w:hAnsi="Nunito Sans" w:cs="Arial"/>
          <w:color w:val="000000"/>
          <w:sz w:val="24"/>
          <w:szCs w:val="24"/>
        </w:rPr>
        <w:t xml:space="preserve"> provide opportunities to communicate precise information </w:t>
      </w:r>
      <w:r>
        <w:rPr>
          <w:rFonts w:ascii="Nunito Sans" w:hAnsi="Nunito Sans" w:cs="Arial"/>
          <w:color w:val="000000"/>
          <w:sz w:val="24"/>
          <w:szCs w:val="24"/>
        </w:rPr>
        <w:t xml:space="preserve">to parents </w:t>
      </w:r>
      <w:r w:rsidRPr="00B33425">
        <w:rPr>
          <w:rFonts w:ascii="Nunito Sans" w:hAnsi="Nunito Sans" w:cs="Arial"/>
          <w:color w:val="000000"/>
          <w:sz w:val="24"/>
          <w:szCs w:val="24"/>
        </w:rPr>
        <w:t xml:space="preserve">about what </w:t>
      </w:r>
      <w:r>
        <w:rPr>
          <w:rFonts w:ascii="Nunito Sans" w:hAnsi="Nunito Sans" w:cs="Arial"/>
          <w:color w:val="000000"/>
          <w:sz w:val="24"/>
          <w:szCs w:val="24"/>
        </w:rPr>
        <w:t>their child is</w:t>
      </w:r>
      <w:r w:rsidRPr="00B33425">
        <w:rPr>
          <w:rFonts w:ascii="Nunito Sans" w:hAnsi="Nunito Sans" w:cs="Arial"/>
          <w:color w:val="000000"/>
          <w:sz w:val="24"/>
          <w:szCs w:val="24"/>
        </w:rPr>
        <w:t xml:space="preserve"> doing well, what </w:t>
      </w:r>
      <w:r>
        <w:rPr>
          <w:rFonts w:ascii="Nunito Sans" w:hAnsi="Nunito Sans" w:cs="Arial"/>
          <w:color w:val="000000"/>
          <w:sz w:val="24"/>
          <w:szCs w:val="24"/>
        </w:rPr>
        <w:t xml:space="preserve">areas </w:t>
      </w:r>
      <w:r w:rsidRPr="00B33425">
        <w:rPr>
          <w:rFonts w:ascii="Nunito Sans" w:hAnsi="Nunito Sans" w:cs="Arial"/>
          <w:color w:val="000000"/>
          <w:sz w:val="24"/>
          <w:szCs w:val="24"/>
        </w:rPr>
        <w:t xml:space="preserve">need </w:t>
      </w:r>
      <w:r>
        <w:rPr>
          <w:rFonts w:ascii="Nunito Sans" w:hAnsi="Nunito Sans" w:cs="Arial"/>
          <w:color w:val="000000"/>
          <w:sz w:val="24"/>
          <w:szCs w:val="24"/>
        </w:rPr>
        <w:t>further development</w:t>
      </w:r>
      <w:r w:rsidRPr="00B33425">
        <w:rPr>
          <w:rFonts w:ascii="Nunito Sans" w:hAnsi="Nunito Sans" w:cs="Arial"/>
          <w:color w:val="000000"/>
          <w:sz w:val="24"/>
          <w:szCs w:val="24"/>
        </w:rPr>
        <w:t xml:space="preserve">, and what specific steps can </w:t>
      </w:r>
      <w:r>
        <w:rPr>
          <w:rFonts w:ascii="Nunito Sans" w:hAnsi="Nunito Sans" w:cs="Arial"/>
          <w:color w:val="000000"/>
          <w:sz w:val="24"/>
          <w:szCs w:val="24"/>
        </w:rPr>
        <w:t xml:space="preserve">be </w:t>
      </w:r>
      <w:r w:rsidRPr="00B33425">
        <w:rPr>
          <w:rFonts w:ascii="Nunito Sans" w:hAnsi="Nunito Sans" w:cs="Arial"/>
          <w:color w:val="000000"/>
          <w:sz w:val="24"/>
          <w:szCs w:val="24"/>
        </w:rPr>
        <w:t>take</w:t>
      </w:r>
      <w:r>
        <w:rPr>
          <w:rFonts w:ascii="Nunito Sans" w:hAnsi="Nunito Sans" w:cs="Arial"/>
          <w:color w:val="000000"/>
          <w:sz w:val="24"/>
          <w:szCs w:val="24"/>
        </w:rPr>
        <w:t>n</w:t>
      </w:r>
      <w:r w:rsidRPr="00B33425">
        <w:rPr>
          <w:rFonts w:ascii="Nunito Sans" w:hAnsi="Nunito Sans" w:cs="Arial"/>
          <w:color w:val="000000"/>
          <w:sz w:val="24"/>
          <w:szCs w:val="24"/>
        </w:rPr>
        <w:t xml:space="preserve"> to </w:t>
      </w:r>
      <w:r>
        <w:rPr>
          <w:rFonts w:ascii="Nunito Sans" w:hAnsi="Nunito Sans" w:cs="Arial"/>
          <w:color w:val="000000"/>
          <w:sz w:val="24"/>
          <w:szCs w:val="24"/>
        </w:rPr>
        <w:t>support their child’s development and learning.</w:t>
      </w:r>
      <w:r w:rsidRPr="00B33425">
        <w:rPr>
          <w:rFonts w:ascii="Nunito Sans" w:hAnsi="Nunito Sans" w:cs="Arial"/>
          <w:color w:val="000000"/>
          <w:sz w:val="24"/>
          <w:szCs w:val="24"/>
        </w:rPr>
        <w:t xml:space="preserve"> </w:t>
      </w:r>
    </w:p>
    <w:p w14:paraId="24AF314C" w14:textId="7002E714" w:rsidR="0033489C" w:rsidRDefault="0033489C" w:rsidP="000A7C69">
      <w:pPr>
        <w:widowControl/>
        <w:autoSpaceDE w:val="0"/>
        <w:autoSpaceDN w:val="0"/>
        <w:adjustRightInd w:val="0"/>
        <w:spacing w:after="0" w:line="240" w:lineRule="auto"/>
        <w:rPr>
          <w:rFonts w:ascii="Nunito Sans" w:hAnsi="Nunito Sans" w:cs="Arial"/>
          <w:color w:val="000000"/>
          <w:sz w:val="24"/>
          <w:szCs w:val="24"/>
        </w:rPr>
      </w:pPr>
    </w:p>
    <w:p w14:paraId="502A0E07" w14:textId="0C468113" w:rsidR="009802D2" w:rsidRDefault="0033489C" w:rsidP="00274924">
      <w:pPr>
        <w:widowControl/>
        <w:autoSpaceDE w:val="0"/>
        <w:autoSpaceDN w:val="0"/>
        <w:adjustRightInd w:val="0"/>
        <w:spacing w:after="0" w:line="240" w:lineRule="auto"/>
        <w:rPr>
          <w:rFonts w:ascii="Nunito Sans" w:hAnsi="Nunito Sans" w:cs="Arial"/>
          <w:color w:val="000000"/>
          <w:sz w:val="24"/>
          <w:szCs w:val="24"/>
        </w:rPr>
      </w:pPr>
      <w:r>
        <w:rPr>
          <w:rFonts w:ascii="Nunito Sans" w:hAnsi="Nunito Sans" w:cs="Arial"/>
          <w:color w:val="000000"/>
          <w:sz w:val="24"/>
          <w:szCs w:val="24"/>
        </w:rPr>
        <w:t>While th</w:t>
      </w:r>
      <w:r w:rsidR="0070229F">
        <w:rPr>
          <w:rFonts w:ascii="Nunito Sans" w:hAnsi="Nunito Sans" w:cs="Arial"/>
          <w:color w:val="000000"/>
          <w:sz w:val="24"/>
          <w:szCs w:val="24"/>
        </w:rPr>
        <w:t>e</w:t>
      </w:r>
      <w:r>
        <w:rPr>
          <w:rFonts w:ascii="Nunito Sans" w:hAnsi="Nunito Sans" w:cs="Arial"/>
          <w:color w:val="000000"/>
          <w:sz w:val="24"/>
          <w:szCs w:val="24"/>
        </w:rPr>
        <w:t xml:space="preserve"> framework has been developed for writing descriptive comments, it can also be used during all communications with parents (e.g., conferences</w:t>
      </w:r>
      <w:r w:rsidR="00F51ADC">
        <w:rPr>
          <w:rFonts w:ascii="Nunito Sans" w:hAnsi="Nunito Sans" w:cs="Arial"/>
          <w:color w:val="000000"/>
          <w:sz w:val="24"/>
          <w:szCs w:val="24"/>
        </w:rPr>
        <w:t xml:space="preserve">, </w:t>
      </w:r>
      <w:r>
        <w:rPr>
          <w:rFonts w:ascii="Nunito Sans" w:hAnsi="Nunito Sans" w:cs="Arial"/>
          <w:color w:val="000000"/>
          <w:sz w:val="24"/>
          <w:szCs w:val="24"/>
        </w:rPr>
        <w:t xml:space="preserve">meetings, </w:t>
      </w:r>
      <w:r w:rsidR="00B96572">
        <w:rPr>
          <w:rFonts w:ascii="Nunito Sans" w:hAnsi="Nunito Sans" w:cs="Arial"/>
          <w:color w:val="000000"/>
          <w:sz w:val="24"/>
          <w:szCs w:val="24"/>
        </w:rPr>
        <w:t>p</w:t>
      </w:r>
      <w:r>
        <w:rPr>
          <w:rFonts w:ascii="Nunito Sans" w:hAnsi="Nunito Sans" w:cs="Arial"/>
          <w:color w:val="000000"/>
          <w:sz w:val="24"/>
          <w:szCs w:val="24"/>
        </w:rPr>
        <w:t xml:space="preserve">ortfolios, emails, phone calls) and </w:t>
      </w:r>
      <w:r w:rsidR="00EF1059">
        <w:rPr>
          <w:rFonts w:ascii="Nunito Sans" w:hAnsi="Nunito Sans" w:cs="Arial"/>
          <w:color w:val="000000"/>
          <w:sz w:val="24"/>
          <w:szCs w:val="24"/>
        </w:rPr>
        <w:t xml:space="preserve">for </w:t>
      </w:r>
      <w:r>
        <w:rPr>
          <w:rFonts w:ascii="Nunito Sans" w:hAnsi="Nunito Sans" w:cs="Arial"/>
          <w:color w:val="000000"/>
          <w:sz w:val="24"/>
          <w:szCs w:val="24"/>
        </w:rPr>
        <w:t xml:space="preserve">feedback </w:t>
      </w:r>
      <w:r w:rsidR="008348B4">
        <w:rPr>
          <w:rFonts w:ascii="Nunito Sans" w:hAnsi="Nunito Sans" w:cs="Arial"/>
          <w:color w:val="000000"/>
          <w:sz w:val="24"/>
          <w:szCs w:val="24"/>
        </w:rPr>
        <w:t>to students during</w:t>
      </w:r>
      <w:r>
        <w:rPr>
          <w:rFonts w:ascii="Nunito Sans" w:hAnsi="Nunito Sans" w:cs="Arial"/>
          <w:color w:val="000000"/>
          <w:sz w:val="24"/>
          <w:szCs w:val="24"/>
        </w:rPr>
        <w:t xml:space="preserve"> formative </w:t>
      </w:r>
      <w:r w:rsidR="008348B4">
        <w:rPr>
          <w:rFonts w:ascii="Nunito Sans" w:hAnsi="Nunito Sans" w:cs="Arial"/>
          <w:color w:val="000000"/>
          <w:sz w:val="24"/>
          <w:szCs w:val="24"/>
        </w:rPr>
        <w:t>assessment</w:t>
      </w:r>
      <w:r>
        <w:rPr>
          <w:rFonts w:ascii="Nunito Sans" w:hAnsi="Nunito Sans" w:cs="Arial"/>
          <w:color w:val="000000"/>
          <w:sz w:val="24"/>
          <w:szCs w:val="24"/>
        </w:rPr>
        <w:t>.</w:t>
      </w:r>
    </w:p>
    <w:p w14:paraId="27E3027B" w14:textId="4AE2E9F2" w:rsidR="00D02424" w:rsidRDefault="00D02424" w:rsidP="00274924">
      <w:pPr>
        <w:widowControl/>
        <w:autoSpaceDE w:val="0"/>
        <w:autoSpaceDN w:val="0"/>
        <w:adjustRightInd w:val="0"/>
        <w:spacing w:after="0" w:line="240" w:lineRule="auto"/>
        <w:rPr>
          <w:rFonts w:ascii="Nunito Sans" w:hAnsi="Nunito Sans" w:cs="Arial"/>
          <w:color w:val="000000"/>
          <w:sz w:val="24"/>
          <w:szCs w:val="24"/>
        </w:rPr>
      </w:pPr>
    </w:p>
    <w:p w14:paraId="7E35CAC4" w14:textId="7E2DB908" w:rsidR="00D02424" w:rsidRPr="00B96572" w:rsidRDefault="00D02424" w:rsidP="00274924">
      <w:pPr>
        <w:widowControl/>
        <w:autoSpaceDE w:val="0"/>
        <w:autoSpaceDN w:val="0"/>
        <w:adjustRightInd w:val="0"/>
        <w:spacing w:after="0" w:line="240" w:lineRule="auto"/>
        <w:rPr>
          <w:rFonts w:ascii="Nunito Sans" w:hAnsi="Nunito Sans" w:cs="Arial"/>
          <w:color w:val="000000"/>
          <w:sz w:val="24"/>
          <w:szCs w:val="24"/>
        </w:rPr>
      </w:pPr>
      <w:r>
        <w:rPr>
          <w:rFonts w:ascii="Nunito Sans" w:hAnsi="Nunito Sans" w:cs="Arial"/>
          <w:color w:val="000000"/>
          <w:sz w:val="24"/>
          <w:szCs w:val="24"/>
        </w:rPr>
        <w:t xml:space="preserve">Sample comments </w:t>
      </w:r>
      <w:r w:rsidR="0070229F">
        <w:rPr>
          <w:rFonts w:ascii="Nunito Sans" w:hAnsi="Nunito Sans" w:cs="Arial"/>
          <w:color w:val="000000"/>
          <w:sz w:val="24"/>
          <w:szCs w:val="24"/>
        </w:rPr>
        <w:t>that reflect th</w:t>
      </w:r>
      <w:r w:rsidR="008348B4">
        <w:rPr>
          <w:rFonts w:ascii="Nunito Sans" w:hAnsi="Nunito Sans" w:cs="Arial"/>
          <w:color w:val="000000"/>
          <w:sz w:val="24"/>
          <w:szCs w:val="24"/>
        </w:rPr>
        <w:t>e</w:t>
      </w:r>
      <w:r w:rsidR="0070229F">
        <w:rPr>
          <w:rFonts w:ascii="Nunito Sans" w:hAnsi="Nunito Sans" w:cs="Arial"/>
          <w:color w:val="000000"/>
          <w:sz w:val="24"/>
          <w:szCs w:val="24"/>
        </w:rPr>
        <w:t xml:space="preserve"> framework </w:t>
      </w:r>
      <w:r>
        <w:rPr>
          <w:rFonts w:ascii="Nunito Sans" w:hAnsi="Nunito Sans" w:cs="Arial"/>
          <w:color w:val="000000"/>
          <w:sz w:val="24"/>
          <w:szCs w:val="24"/>
        </w:rPr>
        <w:t xml:space="preserve">are provided at the end of this Appendix and also as part of the Sample Reports in Appendices </w:t>
      </w:r>
      <w:r w:rsidR="00971A94">
        <w:rPr>
          <w:rFonts w:ascii="Nunito Sans" w:hAnsi="Nunito Sans" w:cs="Arial"/>
          <w:color w:val="000000"/>
          <w:sz w:val="24"/>
          <w:szCs w:val="24"/>
        </w:rPr>
        <w:t>M</w:t>
      </w:r>
      <w:r>
        <w:rPr>
          <w:rFonts w:ascii="Nunito Sans" w:hAnsi="Nunito Sans" w:cs="Arial"/>
          <w:color w:val="000000"/>
          <w:sz w:val="24"/>
          <w:szCs w:val="24"/>
        </w:rPr>
        <w:t xml:space="preserve"> and </w:t>
      </w:r>
      <w:r w:rsidR="00971A94">
        <w:rPr>
          <w:rFonts w:ascii="Nunito Sans" w:hAnsi="Nunito Sans" w:cs="Arial"/>
          <w:color w:val="000000"/>
          <w:sz w:val="24"/>
          <w:szCs w:val="24"/>
        </w:rPr>
        <w:t>N</w:t>
      </w:r>
      <w:r>
        <w:rPr>
          <w:rFonts w:ascii="Nunito Sans" w:hAnsi="Nunito Sans" w:cs="Arial"/>
          <w:color w:val="000000"/>
          <w:sz w:val="24"/>
          <w:szCs w:val="24"/>
        </w:rPr>
        <w:t>.</w:t>
      </w:r>
    </w:p>
    <w:p w14:paraId="18CC4D11" w14:textId="70B55618" w:rsidR="000A7C69" w:rsidRPr="00267DBF" w:rsidRDefault="000A7C69" w:rsidP="000A7C69">
      <w:pPr>
        <w:widowControl/>
        <w:autoSpaceDE w:val="0"/>
        <w:autoSpaceDN w:val="0"/>
        <w:adjustRightInd w:val="0"/>
        <w:spacing w:after="0" w:line="240" w:lineRule="auto"/>
        <w:rPr>
          <w:rFonts w:ascii="Nunito Sans" w:hAnsi="Nunito Sans" w:cs="Arial"/>
          <w:b/>
          <w:color w:val="000000"/>
          <w:sz w:val="24"/>
          <w:szCs w:val="24"/>
        </w:rPr>
      </w:pPr>
    </w:p>
    <w:p w14:paraId="066DD7CD" w14:textId="4156EC02" w:rsidR="00267DBF" w:rsidRPr="00267DBF" w:rsidRDefault="00267DBF" w:rsidP="000A7C69">
      <w:pPr>
        <w:widowControl/>
        <w:autoSpaceDE w:val="0"/>
        <w:autoSpaceDN w:val="0"/>
        <w:adjustRightInd w:val="0"/>
        <w:spacing w:after="0" w:line="240" w:lineRule="auto"/>
        <w:rPr>
          <w:rFonts w:ascii="Nunito Sans" w:hAnsi="Nunito Sans" w:cs="Arial"/>
          <w:b/>
          <w:color w:val="000000"/>
          <w:sz w:val="24"/>
          <w:szCs w:val="24"/>
        </w:rPr>
      </w:pPr>
      <w:r w:rsidRPr="00267DBF">
        <w:rPr>
          <w:rFonts w:ascii="Nunito Sans" w:hAnsi="Nunito Sans" w:cs="Arial"/>
          <w:b/>
          <w:color w:val="000000"/>
          <w:sz w:val="24"/>
          <w:szCs w:val="24"/>
        </w:rPr>
        <w:t xml:space="preserve">Effective </w:t>
      </w:r>
      <w:r w:rsidR="00A30D66">
        <w:rPr>
          <w:rFonts w:ascii="Nunito Sans" w:hAnsi="Nunito Sans" w:cs="Arial"/>
          <w:b/>
          <w:color w:val="000000"/>
          <w:sz w:val="24"/>
          <w:szCs w:val="24"/>
        </w:rPr>
        <w:t>W</w:t>
      </w:r>
      <w:r w:rsidRPr="00267DBF">
        <w:rPr>
          <w:rFonts w:ascii="Nunito Sans" w:hAnsi="Nunito Sans" w:cs="Arial"/>
          <w:b/>
          <w:color w:val="000000"/>
          <w:sz w:val="24"/>
          <w:szCs w:val="24"/>
        </w:rPr>
        <w:t xml:space="preserve">ritten </w:t>
      </w:r>
      <w:r w:rsidR="00A30D66">
        <w:rPr>
          <w:rFonts w:ascii="Nunito Sans" w:hAnsi="Nunito Sans" w:cs="Arial"/>
          <w:b/>
          <w:color w:val="000000"/>
          <w:sz w:val="24"/>
          <w:szCs w:val="24"/>
        </w:rPr>
        <w:t>D</w:t>
      </w:r>
      <w:r w:rsidRPr="00267DBF">
        <w:rPr>
          <w:rFonts w:ascii="Nunito Sans" w:hAnsi="Nunito Sans" w:cs="Arial"/>
          <w:b/>
          <w:color w:val="000000"/>
          <w:sz w:val="24"/>
          <w:szCs w:val="24"/>
        </w:rPr>
        <w:t xml:space="preserve">escriptive </w:t>
      </w:r>
      <w:r w:rsidR="00A30D66">
        <w:rPr>
          <w:rFonts w:ascii="Nunito Sans" w:hAnsi="Nunito Sans" w:cs="Arial"/>
          <w:b/>
          <w:color w:val="000000"/>
          <w:sz w:val="24"/>
          <w:szCs w:val="24"/>
        </w:rPr>
        <w:t>C</w:t>
      </w:r>
      <w:r w:rsidRPr="00267DBF">
        <w:rPr>
          <w:rFonts w:ascii="Nunito Sans" w:hAnsi="Nunito Sans" w:cs="Arial"/>
          <w:b/>
          <w:color w:val="000000"/>
          <w:sz w:val="24"/>
          <w:szCs w:val="24"/>
        </w:rPr>
        <w:t>omments</w:t>
      </w:r>
    </w:p>
    <w:p w14:paraId="7833D10F" w14:textId="77777777" w:rsidR="00267DBF" w:rsidRDefault="00267DBF" w:rsidP="000A7C69">
      <w:pPr>
        <w:widowControl/>
        <w:autoSpaceDE w:val="0"/>
        <w:autoSpaceDN w:val="0"/>
        <w:adjustRightInd w:val="0"/>
        <w:spacing w:after="0" w:line="240" w:lineRule="auto"/>
        <w:rPr>
          <w:rFonts w:ascii="Nunito Sans" w:hAnsi="Nunito Sans" w:cs="Arial"/>
          <w:color w:val="000000"/>
          <w:sz w:val="24"/>
          <w:szCs w:val="24"/>
        </w:rPr>
      </w:pPr>
    </w:p>
    <w:p w14:paraId="6E13E3A6" w14:textId="44351305" w:rsidR="00D36C35" w:rsidRPr="002537E4" w:rsidRDefault="00D36C35" w:rsidP="002537E4">
      <w:pPr>
        <w:widowControl/>
        <w:autoSpaceDE w:val="0"/>
        <w:autoSpaceDN w:val="0"/>
        <w:adjustRightInd w:val="0"/>
        <w:spacing w:after="0" w:line="240" w:lineRule="auto"/>
        <w:rPr>
          <w:rFonts w:ascii="Nunito Sans" w:hAnsi="Nunito Sans" w:cs="Arial"/>
          <w:color w:val="000000"/>
          <w:sz w:val="24"/>
          <w:szCs w:val="24"/>
        </w:rPr>
      </w:pPr>
      <w:r w:rsidRPr="001E4DCD">
        <w:rPr>
          <w:rFonts w:ascii="Nunito Sans" w:hAnsi="Nunito Sans" w:cs="Arial"/>
          <w:color w:val="000000"/>
          <w:sz w:val="24"/>
          <w:szCs w:val="24"/>
        </w:rPr>
        <w:t xml:space="preserve">Reporting and </w:t>
      </w:r>
      <w:r w:rsidR="008348B4">
        <w:rPr>
          <w:rFonts w:ascii="Nunito Sans" w:hAnsi="Nunito Sans" w:cs="Arial"/>
          <w:color w:val="000000"/>
          <w:sz w:val="24"/>
          <w:szCs w:val="24"/>
        </w:rPr>
        <w:t>c</w:t>
      </w:r>
      <w:r w:rsidRPr="001E4DCD">
        <w:rPr>
          <w:rFonts w:ascii="Nunito Sans" w:hAnsi="Nunito Sans" w:cs="Arial"/>
          <w:color w:val="000000"/>
          <w:sz w:val="24"/>
          <w:szCs w:val="24"/>
        </w:rPr>
        <w:t>ommenting are not synonymous</w:t>
      </w:r>
      <w:r w:rsidR="001E4DCD">
        <w:rPr>
          <w:rFonts w:ascii="Nunito Sans" w:hAnsi="Nunito Sans" w:cs="Arial"/>
          <w:color w:val="000000"/>
          <w:sz w:val="24"/>
          <w:szCs w:val="24"/>
        </w:rPr>
        <w:t xml:space="preserve">.  </w:t>
      </w:r>
      <w:r w:rsidRPr="0090171C">
        <w:rPr>
          <w:rFonts w:ascii="Nunito Sans" w:hAnsi="Nunito Sans" w:cs="Arial"/>
          <w:color w:val="000000"/>
          <w:sz w:val="24"/>
          <w:szCs w:val="24"/>
        </w:rPr>
        <w:t>If you teach it, you report on it</w:t>
      </w:r>
      <w:r w:rsidR="00207108">
        <w:rPr>
          <w:rFonts w:ascii="Nunito Sans" w:hAnsi="Nunito Sans" w:cs="Arial"/>
          <w:color w:val="000000"/>
          <w:sz w:val="24"/>
          <w:szCs w:val="24"/>
        </w:rPr>
        <w:t xml:space="preserve"> </w:t>
      </w:r>
      <w:r w:rsidR="00941860">
        <w:rPr>
          <w:rFonts w:ascii="Nunito Sans" w:hAnsi="Nunito Sans" w:cs="Arial"/>
          <w:color w:val="000000"/>
          <w:sz w:val="24"/>
          <w:szCs w:val="24"/>
        </w:rPr>
        <w:t>but r</w:t>
      </w:r>
      <w:r w:rsidRPr="0090171C">
        <w:rPr>
          <w:rFonts w:ascii="Nunito Sans" w:hAnsi="Nunito Sans" w:cs="Arial"/>
          <w:color w:val="000000"/>
          <w:sz w:val="24"/>
          <w:szCs w:val="24"/>
        </w:rPr>
        <w:t xml:space="preserve">eporting does not necessarily mean a comment is always </w:t>
      </w:r>
      <w:r w:rsidR="008348B4">
        <w:rPr>
          <w:rFonts w:ascii="Nunito Sans" w:hAnsi="Nunito Sans" w:cs="Arial"/>
          <w:color w:val="000000"/>
          <w:sz w:val="24"/>
          <w:szCs w:val="24"/>
        </w:rPr>
        <w:t>required</w:t>
      </w:r>
      <w:r w:rsidR="00941860">
        <w:rPr>
          <w:rFonts w:ascii="Nunito Sans" w:hAnsi="Nunito Sans" w:cs="Arial"/>
          <w:color w:val="000000"/>
          <w:sz w:val="24"/>
          <w:szCs w:val="24"/>
        </w:rPr>
        <w:t>. W</w:t>
      </w:r>
      <w:r w:rsidR="0024510E">
        <w:rPr>
          <w:rFonts w:ascii="Nunito Sans" w:hAnsi="Nunito Sans" w:cs="Arial"/>
          <w:color w:val="000000"/>
          <w:sz w:val="24"/>
          <w:szCs w:val="24"/>
        </w:rPr>
        <w:t>hen</w:t>
      </w:r>
      <w:r w:rsidR="0090171C" w:rsidRPr="0090171C">
        <w:rPr>
          <w:rFonts w:ascii="Nunito Sans" w:hAnsi="Nunito Sans" w:cs="Arial"/>
          <w:color w:val="000000"/>
          <w:sz w:val="24"/>
          <w:szCs w:val="24"/>
        </w:rPr>
        <w:t xml:space="preserve"> comments are included they must</w:t>
      </w:r>
      <w:r w:rsidR="00473241">
        <w:rPr>
          <w:rFonts w:ascii="Nunito Sans" w:hAnsi="Nunito Sans" w:cs="Arial"/>
          <w:color w:val="000000"/>
          <w:sz w:val="24"/>
          <w:szCs w:val="24"/>
        </w:rPr>
        <w:t>:</w:t>
      </w:r>
    </w:p>
    <w:p w14:paraId="1DEB66A7" w14:textId="5095ECBB" w:rsidR="000A7C69" w:rsidRPr="00473241" w:rsidRDefault="000A7C69" w:rsidP="00473241">
      <w:pPr>
        <w:pStyle w:val="ListParagraph"/>
        <w:numPr>
          <w:ilvl w:val="0"/>
          <w:numId w:val="4"/>
        </w:numPr>
        <w:autoSpaceDE w:val="0"/>
        <w:autoSpaceDN w:val="0"/>
        <w:adjustRightInd w:val="0"/>
        <w:rPr>
          <w:rFonts w:ascii="Nunito Sans" w:hAnsi="Nunito Sans" w:cs="Arial"/>
          <w:color w:val="000000"/>
          <w:sz w:val="24"/>
          <w:szCs w:val="24"/>
        </w:rPr>
      </w:pPr>
      <w:r w:rsidRPr="00473241">
        <w:rPr>
          <w:rFonts w:ascii="Nunito Sans" w:hAnsi="Nunito Sans" w:cs="Arial"/>
          <w:color w:val="000000"/>
          <w:sz w:val="24"/>
          <w:szCs w:val="24"/>
        </w:rPr>
        <w:t xml:space="preserve">focus on </w:t>
      </w:r>
      <w:r w:rsidR="00652F95">
        <w:rPr>
          <w:rFonts w:ascii="Nunito Sans" w:hAnsi="Nunito Sans" w:cs="Arial"/>
          <w:color w:val="000000"/>
          <w:sz w:val="24"/>
          <w:szCs w:val="24"/>
        </w:rPr>
        <w:t xml:space="preserve">a student’s </w:t>
      </w:r>
      <w:r w:rsidR="00652F95" w:rsidRPr="004E66A0">
        <w:rPr>
          <w:rFonts w:ascii="Nunito Sans" w:hAnsi="Nunito Sans" w:cs="Arial"/>
          <w:b/>
          <w:color w:val="000000"/>
          <w:sz w:val="24"/>
          <w:szCs w:val="24"/>
        </w:rPr>
        <w:t xml:space="preserve">progress/achievement </w:t>
      </w:r>
      <w:r w:rsidR="00652F95" w:rsidRPr="008D5AC0">
        <w:rPr>
          <w:rFonts w:ascii="Nunito Sans" w:hAnsi="Nunito Sans" w:cs="Arial"/>
          <w:color w:val="000000"/>
          <w:sz w:val="24"/>
          <w:szCs w:val="24"/>
        </w:rPr>
        <w:t>to date</w:t>
      </w:r>
      <w:r w:rsidRPr="008D5AC0">
        <w:rPr>
          <w:rFonts w:ascii="Nunito Sans" w:hAnsi="Nunito Sans" w:cs="Arial"/>
          <w:color w:val="000000"/>
          <w:sz w:val="24"/>
          <w:szCs w:val="24"/>
        </w:rPr>
        <w:t>;</w:t>
      </w:r>
    </w:p>
    <w:p w14:paraId="62EB243C" w14:textId="14CF6645" w:rsidR="000A7C69" w:rsidRDefault="000A7C69" w:rsidP="000A7C69">
      <w:pPr>
        <w:pStyle w:val="ListParagraph"/>
        <w:numPr>
          <w:ilvl w:val="0"/>
          <w:numId w:val="4"/>
        </w:numPr>
        <w:autoSpaceDE w:val="0"/>
        <w:autoSpaceDN w:val="0"/>
        <w:adjustRightInd w:val="0"/>
        <w:rPr>
          <w:rFonts w:ascii="Nunito Sans" w:hAnsi="Nunito Sans" w:cs="Arial"/>
          <w:color w:val="000000"/>
          <w:sz w:val="24"/>
          <w:szCs w:val="24"/>
        </w:rPr>
      </w:pPr>
      <w:r w:rsidRPr="000A7C69">
        <w:rPr>
          <w:rFonts w:ascii="Nunito Sans" w:hAnsi="Nunito Sans" w:cs="Arial"/>
          <w:color w:val="000000"/>
          <w:sz w:val="24"/>
          <w:szCs w:val="24"/>
        </w:rPr>
        <w:t xml:space="preserve">describe student </w:t>
      </w:r>
      <w:r w:rsidRPr="004E66A0">
        <w:rPr>
          <w:rFonts w:ascii="Nunito Sans" w:hAnsi="Nunito Sans" w:cs="Arial"/>
          <w:b/>
          <w:color w:val="000000"/>
          <w:sz w:val="24"/>
          <w:szCs w:val="24"/>
        </w:rPr>
        <w:t>strengths</w:t>
      </w:r>
      <w:r w:rsidR="004E66A0">
        <w:rPr>
          <w:rFonts w:ascii="Nunito Sans" w:hAnsi="Nunito Sans" w:cs="Arial"/>
          <w:color w:val="000000"/>
          <w:sz w:val="24"/>
          <w:szCs w:val="24"/>
        </w:rPr>
        <w:t xml:space="preserve"> first and foremost</w:t>
      </w:r>
      <w:r w:rsidR="008D5AC0">
        <w:rPr>
          <w:rFonts w:ascii="Nunito Sans" w:hAnsi="Nunito Sans" w:cs="Arial"/>
          <w:color w:val="000000"/>
          <w:sz w:val="24"/>
          <w:szCs w:val="24"/>
        </w:rPr>
        <w:t>, focusing on growth performance and giving specific examples of how a student has demonstrated their strengths</w:t>
      </w:r>
      <w:r w:rsidRPr="000A7C69">
        <w:rPr>
          <w:rFonts w:ascii="Nunito Sans" w:hAnsi="Nunito Sans" w:cs="Arial"/>
          <w:color w:val="000000"/>
          <w:sz w:val="24"/>
          <w:szCs w:val="24"/>
        </w:rPr>
        <w:t>;</w:t>
      </w:r>
    </w:p>
    <w:p w14:paraId="0E911BD1" w14:textId="4AFBBD95" w:rsidR="00C4310B" w:rsidRDefault="00C4310B" w:rsidP="00C4310B">
      <w:pPr>
        <w:pStyle w:val="ListParagraph"/>
        <w:numPr>
          <w:ilvl w:val="0"/>
          <w:numId w:val="4"/>
        </w:numPr>
        <w:autoSpaceDE w:val="0"/>
        <w:autoSpaceDN w:val="0"/>
        <w:adjustRightInd w:val="0"/>
        <w:rPr>
          <w:rFonts w:ascii="Nunito Sans" w:hAnsi="Nunito Sans" w:cs="Arial"/>
          <w:color w:val="000000"/>
          <w:sz w:val="24"/>
          <w:szCs w:val="24"/>
        </w:rPr>
      </w:pPr>
      <w:r>
        <w:rPr>
          <w:rFonts w:ascii="Nunito Sans" w:hAnsi="Nunito Sans" w:cs="Arial"/>
          <w:color w:val="000000"/>
          <w:sz w:val="24"/>
          <w:szCs w:val="24"/>
        </w:rPr>
        <w:t xml:space="preserve">be written according to the </w:t>
      </w:r>
      <w:r w:rsidRPr="004E66A0">
        <w:rPr>
          <w:rFonts w:ascii="Nunito Sans" w:hAnsi="Nunito Sans" w:cs="Arial"/>
          <w:b/>
          <w:color w:val="000000"/>
          <w:sz w:val="24"/>
          <w:szCs w:val="24"/>
        </w:rPr>
        <w:t>learning standards</w:t>
      </w:r>
      <w:r>
        <w:rPr>
          <w:rFonts w:ascii="Nunito Sans" w:hAnsi="Nunito Sans" w:cs="Arial"/>
          <w:color w:val="000000"/>
          <w:sz w:val="24"/>
          <w:szCs w:val="24"/>
        </w:rPr>
        <w:t xml:space="preserve"> (content and curricular competencies) to describe what</w:t>
      </w:r>
      <w:r w:rsidRPr="00473241">
        <w:rPr>
          <w:rFonts w:ascii="Nunito Sans" w:hAnsi="Nunito Sans" w:cs="Arial"/>
          <w:color w:val="000000"/>
          <w:sz w:val="24"/>
          <w:szCs w:val="24"/>
        </w:rPr>
        <w:t xml:space="preserve"> students know</w:t>
      </w:r>
      <w:r>
        <w:rPr>
          <w:rFonts w:ascii="Nunito Sans" w:hAnsi="Nunito Sans" w:cs="Arial"/>
          <w:color w:val="000000"/>
          <w:sz w:val="24"/>
          <w:szCs w:val="24"/>
        </w:rPr>
        <w:t xml:space="preserve">, </w:t>
      </w:r>
      <w:r w:rsidRPr="00473241">
        <w:rPr>
          <w:rFonts w:ascii="Nunito Sans" w:hAnsi="Nunito Sans" w:cs="Arial"/>
          <w:color w:val="000000"/>
          <w:sz w:val="24"/>
          <w:szCs w:val="24"/>
        </w:rPr>
        <w:t>can do</w:t>
      </w:r>
      <w:r>
        <w:rPr>
          <w:rFonts w:ascii="Nunito Sans" w:hAnsi="Nunito Sans" w:cs="Arial"/>
          <w:color w:val="000000"/>
          <w:sz w:val="24"/>
          <w:szCs w:val="24"/>
        </w:rPr>
        <w:t>, and understand;</w:t>
      </w:r>
    </w:p>
    <w:p w14:paraId="36A4DCF7" w14:textId="26ADE4EF" w:rsidR="00E70931" w:rsidRDefault="00E70931" w:rsidP="00E70931">
      <w:pPr>
        <w:pStyle w:val="ListParagraph"/>
        <w:numPr>
          <w:ilvl w:val="0"/>
          <w:numId w:val="4"/>
        </w:numPr>
        <w:autoSpaceDE w:val="0"/>
        <w:autoSpaceDN w:val="0"/>
        <w:adjustRightInd w:val="0"/>
        <w:rPr>
          <w:rFonts w:ascii="Nunito Sans" w:hAnsi="Nunito Sans" w:cs="Arial"/>
          <w:color w:val="000000"/>
          <w:sz w:val="24"/>
          <w:szCs w:val="24"/>
        </w:rPr>
      </w:pPr>
      <w:r w:rsidRPr="000A7C69">
        <w:rPr>
          <w:rFonts w:ascii="Nunito Sans" w:hAnsi="Nunito Sans" w:cs="Arial"/>
          <w:color w:val="000000"/>
          <w:sz w:val="24"/>
          <w:szCs w:val="24"/>
        </w:rPr>
        <w:t xml:space="preserve">provide parents with </w:t>
      </w:r>
      <w:r w:rsidRPr="00E70931">
        <w:rPr>
          <w:rFonts w:ascii="Nunito Sans" w:hAnsi="Nunito Sans" w:cs="Arial"/>
          <w:b/>
          <w:color w:val="000000"/>
          <w:sz w:val="24"/>
          <w:szCs w:val="24"/>
        </w:rPr>
        <w:t>personalized</w:t>
      </w:r>
      <w:r w:rsidRPr="000A7C69">
        <w:rPr>
          <w:rFonts w:ascii="Nunito Sans" w:hAnsi="Nunito Sans" w:cs="Arial"/>
          <w:color w:val="000000"/>
          <w:sz w:val="24"/>
          <w:szCs w:val="24"/>
        </w:rPr>
        <w:t>, clear, and meaningful feedback</w:t>
      </w:r>
      <w:r>
        <w:rPr>
          <w:rFonts w:ascii="Nunito Sans" w:hAnsi="Nunito Sans" w:cs="Arial"/>
          <w:color w:val="000000"/>
          <w:sz w:val="24"/>
          <w:szCs w:val="24"/>
        </w:rPr>
        <w:t xml:space="preserve"> about their child as an individual learner;</w:t>
      </w:r>
    </w:p>
    <w:p w14:paraId="72910C35" w14:textId="0BF30167" w:rsidR="00E70931" w:rsidRPr="00E70931" w:rsidRDefault="00E70931" w:rsidP="00E70931">
      <w:pPr>
        <w:pStyle w:val="ListParagraph"/>
        <w:numPr>
          <w:ilvl w:val="0"/>
          <w:numId w:val="4"/>
        </w:numPr>
        <w:autoSpaceDE w:val="0"/>
        <w:autoSpaceDN w:val="0"/>
        <w:adjustRightInd w:val="0"/>
        <w:rPr>
          <w:rFonts w:ascii="Nunito Sans" w:hAnsi="Nunito Sans" w:cs="Arial"/>
          <w:color w:val="000000"/>
          <w:sz w:val="24"/>
          <w:szCs w:val="24"/>
        </w:rPr>
      </w:pPr>
      <w:r>
        <w:rPr>
          <w:rFonts w:ascii="Nunito Sans" w:hAnsi="Nunito Sans" w:cs="Arial"/>
          <w:color w:val="000000"/>
          <w:sz w:val="24"/>
          <w:szCs w:val="24"/>
        </w:rPr>
        <w:t xml:space="preserve">be written in </w:t>
      </w:r>
      <w:r w:rsidRPr="00E70931">
        <w:rPr>
          <w:rFonts w:ascii="Nunito Sans" w:hAnsi="Nunito Sans" w:cs="Arial"/>
          <w:b/>
          <w:color w:val="000000"/>
          <w:sz w:val="24"/>
          <w:szCs w:val="24"/>
        </w:rPr>
        <w:t>parent-friendly language</w:t>
      </w:r>
      <w:r w:rsidRPr="000A7C69">
        <w:rPr>
          <w:rFonts w:ascii="Nunito Sans" w:hAnsi="Nunito Sans" w:cs="Arial"/>
          <w:color w:val="000000"/>
          <w:sz w:val="24"/>
          <w:szCs w:val="24"/>
        </w:rPr>
        <w:t xml:space="preserve"> that </w:t>
      </w:r>
      <w:r>
        <w:rPr>
          <w:rFonts w:ascii="Nunito Sans" w:hAnsi="Nunito Sans" w:cs="Arial"/>
          <w:color w:val="000000"/>
          <w:sz w:val="24"/>
          <w:szCs w:val="24"/>
        </w:rPr>
        <w:t xml:space="preserve">avoids </w:t>
      </w:r>
      <w:r w:rsidR="008348B4">
        <w:rPr>
          <w:rFonts w:ascii="Nunito Sans" w:hAnsi="Nunito Sans" w:cs="Arial"/>
          <w:color w:val="000000"/>
          <w:sz w:val="24"/>
          <w:szCs w:val="24"/>
        </w:rPr>
        <w:t>jargon and repetition of the</w:t>
      </w:r>
      <w:r w:rsidRPr="000A7C69">
        <w:rPr>
          <w:rFonts w:ascii="Nunito Sans" w:hAnsi="Nunito Sans" w:cs="Arial"/>
          <w:color w:val="000000"/>
          <w:sz w:val="24"/>
          <w:szCs w:val="24"/>
        </w:rPr>
        <w:t xml:space="preserve"> </w:t>
      </w:r>
      <w:r w:rsidR="008348B4">
        <w:rPr>
          <w:rFonts w:ascii="Nunito Sans" w:hAnsi="Nunito Sans" w:cs="Arial"/>
          <w:color w:val="000000"/>
          <w:sz w:val="24"/>
          <w:szCs w:val="24"/>
        </w:rPr>
        <w:t xml:space="preserve">wording of the curriculum </w:t>
      </w:r>
      <w:r w:rsidRPr="000A7C69">
        <w:rPr>
          <w:rFonts w:ascii="Nunito Sans" w:hAnsi="Nunito Sans" w:cs="Arial"/>
          <w:color w:val="000000"/>
          <w:sz w:val="24"/>
          <w:szCs w:val="24"/>
        </w:rPr>
        <w:t xml:space="preserve">or </w:t>
      </w:r>
      <w:r w:rsidR="00EF1059">
        <w:rPr>
          <w:rFonts w:ascii="Nunito Sans" w:hAnsi="Nunito Sans" w:cs="Arial"/>
          <w:color w:val="000000"/>
          <w:sz w:val="24"/>
          <w:szCs w:val="24"/>
        </w:rPr>
        <w:t xml:space="preserve">the </w:t>
      </w:r>
      <w:r w:rsidRPr="000A7C69">
        <w:rPr>
          <w:rFonts w:ascii="Nunito Sans" w:hAnsi="Nunito Sans" w:cs="Arial"/>
          <w:color w:val="000000"/>
          <w:sz w:val="24"/>
          <w:szCs w:val="24"/>
        </w:rPr>
        <w:t>proficiency scale</w:t>
      </w:r>
      <w:r>
        <w:rPr>
          <w:rFonts w:ascii="Nunito Sans" w:hAnsi="Nunito Sans" w:cs="Arial"/>
          <w:color w:val="000000"/>
          <w:sz w:val="24"/>
          <w:szCs w:val="24"/>
        </w:rPr>
        <w:t>;</w:t>
      </w:r>
    </w:p>
    <w:p w14:paraId="5E10F447" w14:textId="3C1588ED" w:rsidR="000A7C69" w:rsidRPr="000A7C69" w:rsidRDefault="000A7C69" w:rsidP="000A7C69">
      <w:pPr>
        <w:pStyle w:val="ListParagraph"/>
        <w:numPr>
          <w:ilvl w:val="0"/>
          <w:numId w:val="4"/>
        </w:numPr>
        <w:autoSpaceDE w:val="0"/>
        <w:autoSpaceDN w:val="0"/>
        <w:adjustRightInd w:val="0"/>
        <w:rPr>
          <w:rFonts w:ascii="Nunito Sans" w:hAnsi="Nunito Sans" w:cs="Arial"/>
          <w:color w:val="000000"/>
          <w:sz w:val="24"/>
          <w:szCs w:val="24"/>
        </w:rPr>
      </w:pPr>
      <w:r w:rsidRPr="000A7C69">
        <w:rPr>
          <w:rFonts w:ascii="Nunito Sans" w:hAnsi="Nunito Sans" w:cs="Arial"/>
          <w:color w:val="000000"/>
          <w:sz w:val="24"/>
          <w:szCs w:val="24"/>
        </w:rPr>
        <w:t xml:space="preserve">identify </w:t>
      </w:r>
      <w:r w:rsidR="00E70931">
        <w:rPr>
          <w:rFonts w:ascii="Nunito Sans" w:hAnsi="Nunito Sans" w:cs="Arial"/>
          <w:color w:val="000000"/>
          <w:sz w:val="24"/>
          <w:szCs w:val="24"/>
        </w:rPr>
        <w:t xml:space="preserve">areas for </w:t>
      </w:r>
      <w:r w:rsidRPr="000A7C69">
        <w:rPr>
          <w:rFonts w:ascii="Nunito Sans" w:hAnsi="Nunito Sans" w:cs="Arial"/>
          <w:color w:val="000000"/>
          <w:sz w:val="24"/>
          <w:szCs w:val="24"/>
        </w:rPr>
        <w:t>further development;</w:t>
      </w:r>
    </w:p>
    <w:p w14:paraId="32FFFC53" w14:textId="0945DB0D" w:rsidR="00A05D1C" w:rsidRDefault="000A7C69" w:rsidP="000A7C69">
      <w:pPr>
        <w:pStyle w:val="ListParagraph"/>
        <w:numPr>
          <w:ilvl w:val="0"/>
          <w:numId w:val="4"/>
        </w:numPr>
        <w:autoSpaceDE w:val="0"/>
        <w:autoSpaceDN w:val="0"/>
        <w:adjustRightInd w:val="0"/>
        <w:rPr>
          <w:rFonts w:ascii="Nunito Sans" w:hAnsi="Nunito Sans" w:cs="Arial"/>
          <w:color w:val="000000"/>
          <w:sz w:val="24"/>
          <w:szCs w:val="24"/>
        </w:rPr>
      </w:pPr>
      <w:r w:rsidRPr="000A7C69">
        <w:rPr>
          <w:rFonts w:ascii="Nunito Sans" w:hAnsi="Nunito Sans" w:cs="Arial"/>
          <w:color w:val="000000"/>
          <w:sz w:val="24"/>
          <w:szCs w:val="24"/>
        </w:rPr>
        <w:t>describe ways to support learning</w:t>
      </w:r>
      <w:r w:rsidR="00E70931">
        <w:rPr>
          <w:rFonts w:ascii="Nunito Sans" w:hAnsi="Nunito Sans" w:cs="Arial"/>
          <w:color w:val="000000"/>
          <w:sz w:val="24"/>
          <w:szCs w:val="24"/>
        </w:rPr>
        <w:t xml:space="preserve"> at school and at home (next steps)</w:t>
      </w:r>
      <w:r w:rsidR="008D5AC0">
        <w:rPr>
          <w:rFonts w:ascii="Nunito Sans" w:hAnsi="Nunito Sans" w:cs="Arial"/>
          <w:color w:val="000000"/>
          <w:sz w:val="24"/>
          <w:szCs w:val="24"/>
        </w:rPr>
        <w:t>;</w:t>
      </w:r>
    </w:p>
    <w:p w14:paraId="30E79B1F" w14:textId="190047C3" w:rsidR="007C663B" w:rsidRPr="00207108" w:rsidRDefault="008D5AC0" w:rsidP="00207108">
      <w:pPr>
        <w:pStyle w:val="ListParagraph"/>
        <w:numPr>
          <w:ilvl w:val="0"/>
          <w:numId w:val="4"/>
        </w:numPr>
        <w:autoSpaceDE w:val="0"/>
        <w:autoSpaceDN w:val="0"/>
        <w:adjustRightInd w:val="0"/>
        <w:rPr>
          <w:rFonts w:ascii="Nunito Sans" w:hAnsi="Nunito Sans" w:cs="Arial"/>
          <w:color w:val="000000"/>
          <w:sz w:val="24"/>
          <w:szCs w:val="24"/>
        </w:rPr>
      </w:pPr>
      <w:r>
        <w:rPr>
          <w:rFonts w:ascii="Nunito Sans" w:hAnsi="Nunito Sans" w:cs="Arial"/>
          <w:color w:val="000000"/>
          <w:sz w:val="24"/>
          <w:szCs w:val="24"/>
        </w:rPr>
        <w:t>include Behaviours for Success when they impact the learning process.</w:t>
      </w:r>
    </w:p>
    <w:p w14:paraId="43F25F0B" w14:textId="77777777" w:rsidR="002537E4" w:rsidRDefault="002537E4" w:rsidP="005D0D08">
      <w:pPr>
        <w:pStyle w:val="BodyText"/>
        <w:spacing w:line="276" w:lineRule="auto"/>
        <w:ind w:right="51"/>
        <w:contextualSpacing/>
        <w:rPr>
          <w:rFonts w:ascii="Nunito Sans" w:hAnsi="Nunito Sans"/>
          <w:sz w:val="24"/>
          <w:szCs w:val="24"/>
        </w:rPr>
      </w:pPr>
    </w:p>
    <w:p w14:paraId="6EEA8298" w14:textId="77777777" w:rsidR="00922D3F" w:rsidRDefault="00922D3F" w:rsidP="002537E4">
      <w:pPr>
        <w:pStyle w:val="BodyText"/>
        <w:spacing w:line="276" w:lineRule="auto"/>
        <w:ind w:right="51"/>
        <w:contextualSpacing/>
        <w:rPr>
          <w:rFonts w:ascii="Nunito Sans" w:hAnsi="Nunito Sans"/>
          <w:sz w:val="24"/>
          <w:szCs w:val="24"/>
        </w:rPr>
      </w:pPr>
    </w:p>
    <w:p w14:paraId="210506D9" w14:textId="03585611" w:rsidR="00941860" w:rsidRDefault="00267DBF" w:rsidP="002537E4">
      <w:pPr>
        <w:pStyle w:val="BodyText"/>
        <w:spacing w:line="276" w:lineRule="auto"/>
        <w:ind w:right="51"/>
        <w:contextualSpacing/>
        <w:rPr>
          <w:rFonts w:ascii="Nunito Sans" w:hAnsi="Nunito Sans"/>
          <w:sz w:val="24"/>
          <w:szCs w:val="24"/>
        </w:rPr>
      </w:pPr>
      <w:r>
        <w:rPr>
          <w:rFonts w:ascii="Nunito Sans" w:hAnsi="Nunito Sans"/>
          <w:sz w:val="24"/>
          <w:szCs w:val="24"/>
        </w:rPr>
        <w:lastRenderedPageBreak/>
        <w:t>C</w:t>
      </w:r>
      <w:r w:rsidR="00941860" w:rsidRPr="00F505A5">
        <w:rPr>
          <w:rFonts w:ascii="Nunito Sans" w:hAnsi="Nunito Sans"/>
          <w:sz w:val="24"/>
          <w:szCs w:val="24"/>
        </w:rPr>
        <w:t>omment</w:t>
      </w:r>
      <w:r w:rsidR="00941860">
        <w:rPr>
          <w:rFonts w:ascii="Nunito Sans" w:hAnsi="Nunito Sans"/>
          <w:sz w:val="24"/>
          <w:szCs w:val="24"/>
        </w:rPr>
        <w:t xml:space="preserve">s should </w:t>
      </w:r>
      <w:r>
        <w:rPr>
          <w:rFonts w:ascii="Nunito Sans" w:hAnsi="Nunito Sans"/>
          <w:sz w:val="24"/>
          <w:szCs w:val="24"/>
        </w:rPr>
        <w:t>be written in such a way</w:t>
      </w:r>
      <w:r w:rsidR="00941860">
        <w:rPr>
          <w:rFonts w:ascii="Nunito Sans" w:hAnsi="Nunito Sans"/>
          <w:sz w:val="24"/>
          <w:szCs w:val="24"/>
        </w:rPr>
        <w:t xml:space="preserve"> that parents reading them:</w:t>
      </w:r>
    </w:p>
    <w:p w14:paraId="58E46E2D" w14:textId="77777777" w:rsidR="00941860" w:rsidRDefault="00941860" w:rsidP="00941860">
      <w:pPr>
        <w:pStyle w:val="BodyText"/>
        <w:numPr>
          <w:ilvl w:val="0"/>
          <w:numId w:val="15"/>
        </w:numPr>
        <w:spacing w:line="266" w:lineRule="auto"/>
        <w:ind w:right="49"/>
        <w:rPr>
          <w:rFonts w:ascii="Nunito Sans" w:hAnsi="Nunito Sans"/>
          <w:sz w:val="24"/>
          <w:szCs w:val="24"/>
        </w:rPr>
      </w:pPr>
      <w:r w:rsidRPr="00F505A5">
        <w:rPr>
          <w:rFonts w:ascii="Nunito Sans" w:hAnsi="Nunito Sans"/>
          <w:sz w:val="24"/>
          <w:szCs w:val="24"/>
        </w:rPr>
        <w:t xml:space="preserve">understand clearly how </w:t>
      </w:r>
      <w:r>
        <w:rPr>
          <w:rFonts w:ascii="Nunito Sans" w:hAnsi="Nunito Sans"/>
          <w:sz w:val="24"/>
          <w:szCs w:val="24"/>
        </w:rPr>
        <w:t>their</w:t>
      </w:r>
      <w:r w:rsidRPr="00F505A5">
        <w:rPr>
          <w:rFonts w:ascii="Nunito Sans" w:hAnsi="Nunito Sans"/>
          <w:sz w:val="24"/>
          <w:szCs w:val="24"/>
        </w:rPr>
        <w:t xml:space="preserve"> child is doing in </w:t>
      </w:r>
      <w:r>
        <w:rPr>
          <w:rFonts w:ascii="Nunito Sans" w:hAnsi="Nunito Sans"/>
          <w:sz w:val="24"/>
          <w:szCs w:val="24"/>
        </w:rPr>
        <w:t>each subject area/course;</w:t>
      </w:r>
    </w:p>
    <w:p w14:paraId="4E6388CB" w14:textId="77777777" w:rsidR="00941860" w:rsidRDefault="00941860" w:rsidP="00941860">
      <w:pPr>
        <w:pStyle w:val="BodyText"/>
        <w:numPr>
          <w:ilvl w:val="0"/>
          <w:numId w:val="15"/>
        </w:numPr>
        <w:spacing w:line="266" w:lineRule="auto"/>
        <w:ind w:right="49"/>
        <w:rPr>
          <w:rFonts w:ascii="Nunito Sans" w:hAnsi="Nunito Sans"/>
          <w:sz w:val="24"/>
          <w:szCs w:val="24"/>
        </w:rPr>
      </w:pPr>
      <w:r w:rsidRPr="00F505A5">
        <w:rPr>
          <w:rFonts w:ascii="Nunito Sans" w:hAnsi="Nunito Sans"/>
          <w:sz w:val="24"/>
          <w:szCs w:val="24"/>
        </w:rPr>
        <w:t xml:space="preserve">understand </w:t>
      </w:r>
      <w:r>
        <w:rPr>
          <w:rFonts w:ascii="Nunito Sans" w:hAnsi="Nunito Sans"/>
          <w:sz w:val="24"/>
          <w:szCs w:val="24"/>
        </w:rPr>
        <w:t>their</w:t>
      </w:r>
      <w:r w:rsidRPr="00F505A5">
        <w:rPr>
          <w:rFonts w:ascii="Nunito Sans" w:hAnsi="Nunito Sans"/>
          <w:sz w:val="24"/>
          <w:szCs w:val="24"/>
        </w:rPr>
        <w:t xml:space="preserve"> child</w:t>
      </w:r>
      <w:r>
        <w:rPr>
          <w:rFonts w:ascii="Nunito Sans" w:hAnsi="Nunito Sans"/>
          <w:sz w:val="24"/>
          <w:szCs w:val="24"/>
        </w:rPr>
        <w:t>’s</w:t>
      </w:r>
      <w:r w:rsidRPr="00F505A5">
        <w:rPr>
          <w:rFonts w:ascii="Nunito Sans" w:hAnsi="Nunito Sans"/>
          <w:sz w:val="24"/>
          <w:szCs w:val="24"/>
        </w:rPr>
        <w:t xml:space="preserve"> areas of strength</w:t>
      </w:r>
      <w:r>
        <w:rPr>
          <w:rFonts w:ascii="Nunito Sans" w:hAnsi="Nunito Sans"/>
          <w:sz w:val="24"/>
          <w:szCs w:val="24"/>
        </w:rPr>
        <w:t>;</w:t>
      </w:r>
    </w:p>
    <w:p w14:paraId="5B83A26B" w14:textId="353685E1" w:rsidR="00941860" w:rsidRDefault="00941860" w:rsidP="00941860">
      <w:pPr>
        <w:pStyle w:val="BodyText"/>
        <w:numPr>
          <w:ilvl w:val="0"/>
          <w:numId w:val="15"/>
        </w:numPr>
        <w:spacing w:line="266" w:lineRule="auto"/>
        <w:ind w:right="49"/>
        <w:rPr>
          <w:rFonts w:ascii="Nunito Sans" w:hAnsi="Nunito Sans"/>
          <w:sz w:val="24"/>
          <w:szCs w:val="24"/>
        </w:rPr>
      </w:pPr>
      <w:r w:rsidRPr="00F505A5">
        <w:rPr>
          <w:rFonts w:ascii="Nunito Sans" w:hAnsi="Nunito Sans"/>
          <w:sz w:val="24"/>
          <w:szCs w:val="24"/>
        </w:rPr>
        <w:t>know what is being done to address a</w:t>
      </w:r>
      <w:r>
        <w:rPr>
          <w:rFonts w:ascii="Nunito Sans" w:hAnsi="Nunito Sans"/>
          <w:sz w:val="24"/>
          <w:szCs w:val="24"/>
        </w:rPr>
        <w:t>reas for further development;</w:t>
      </w:r>
    </w:p>
    <w:p w14:paraId="07BAD8C4" w14:textId="30CC1489" w:rsidR="00941860" w:rsidRPr="00941860" w:rsidRDefault="00941860" w:rsidP="00941860">
      <w:pPr>
        <w:pStyle w:val="BodyText"/>
        <w:numPr>
          <w:ilvl w:val="0"/>
          <w:numId w:val="15"/>
        </w:numPr>
        <w:spacing w:line="266" w:lineRule="auto"/>
        <w:ind w:right="49"/>
        <w:rPr>
          <w:rFonts w:ascii="Nunito Sans" w:hAnsi="Nunito Sans"/>
          <w:sz w:val="24"/>
          <w:szCs w:val="24"/>
        </w:rPr>
      </w:pPr>
      <w:r>
        <w:rPr>
          <w:rFonts w:ascii="Nunito Sans" w:hAnsi="Nunito Sans"/>
          <w:sz w:val="24"/>
          <w:szCs w:val="24"/>
        </w:rPr>
        <w:t>understand the ways their</w:t>
      </w:r>
      <w:r w:rsidRPr="00F505A5">
        <w:rPr>
          <w:rFonts w:ascii="Nunito Sans" w:hAnsi="Nunito Sans"/>
          <w:sz w:val="24"/>
          <w:szCs w:val="24"/>
        </w:rPr>
        <w:t xml:space="preserve"> child can take responsibility for improvement</w:t>
      </w:r>
      <w:r>
        <w:rPr>
          <w:rFonts w:ascii="Nunito Sans" w:hAnsi="Nunito Sans"/>
          <w:sz w:val="24"/>
          <w:szCs w:val="24"/>
        </w:rPr>
        <w:t>;</w:t>
      </w:r>
    </w:p>
    <w:p w14:paraId="63FAD86F" w14:textId="2152C9A9" w:rsidR="00941860" w:rsidRDefault="00941860" w:rsidP="00941860">
      <w:pPr>
        <w:pStyle w:val="BodyText"/>
        <w:numPr>
          <w:ilvl w:val="0"/>
          <w:numId w:val="15"/>
        </w:numPr>
        <w:spacing w:line="266" w:lineRule="auto"/>
        <w:ind w:right="49"/>
        <w:rPr>
          <w:rFonts w:ascii="Nunito Sans" w:hAnsi="Nunito Sans"/>
          <w:sz w:val="24"/>
          <w:szCs w:val="24"/>
        </w:rPr>
      </w:pPr>
      <w:r>
        <w:rPr>
          <w:rFonts w:ascii="Nunito Sans" w:hAnsi="Nunito Sans"/>
          <w:sz w:val="24"/>
          <w:szCs w:val="24"/>
        </w:rPr>
        <w:t xml:space="preserve">understand the </w:t>
      </w:r>
      <w:r w:rsidRPr="00F505A5">
        <w:rPr>
          <w:rFonts w:ascii="Nunito Sans" w:hAnsi="Nunito Sans"/>
          <w:sz w:val="24"/>
          <w:szCs w:val="24"/>
        </w:rPr>
        <w:t>ways the</w:t>
      </w:r>
      <w:r>
        <w:rPr>
          <w:rFonts w:ascii="Nunito Sans" w:hAnsi="Nunito Sans"/>
          <w:sz w:val="24"/>
          <w:szCs w:val="24"/>
        </w:rPr>
        <w:t>y can support their child’s learning at home;</w:t>
      </w:r>
    </w:p>
    <w:p w14:paraId="2E942152" w14:textId="77777777" w:rsidR="00941860" w:rsidRDefault="00941860" w:rsidP="00941860">
      <w:pPr>
        <w:pStyle w:val="BodyText"/>
        <w:numPr>
          <w:ilvl w:val="0"/>
          <w:numId w:val="15"/>
        </w:numPr>
        <w:spacing w:line="266" w:lineRule="auto"/>
        <w:ind w:right="49"/>
        <w:rPr>
          <w:rFonts w:ascii="Nunito Sans" w:hAnsi="Nunito Sans"/>
          <w:sz w:val="24"/>
          <w:szCs w:val="24"/>
        </w:rPr>
      </w:pPr>
      <w:r>
        <w:rPr>
          <w:rFonts w:ascii="Nunito Sans" w:hAnsi="Nunito Sans"/>
          <w:sz w:val="24"/>
          <w:szCs w:val="24"/>
        </w:rPr>
        <w:t>see that teachers understand their</w:t>
      </w:r>
      <w:r w:rsidRPr="00D94C6D">
        <w:rPr>
          <w:rFonts w:ascii="Nunito Sans" w:hAnsi="Nunito Sans"/>
          <w:sz w:val="24"/>
          <w:szCs w:val="24"/>
        </w:rPr>
        <w:t xml:space="preserve"> child as an individual</w:t>
      </w:r>
      <w:r>
        <w:rPr>
          <w:rFonts w:ascii="Nunito Sans" w:hAnsi="Nunito Sans"/>
          <w:sz w:val="24"/>
          <w:szCs w:val="24"/>
        </w:rPr>
        <w:t xml:space="preserve"> learner.</w:t>
      </w:r>
    </w:p>
    <w:p w14:paraId="03CF062F" w14:textId="77777777" w:rsidR="00941860" w:rsidRDefault="00941860" w:rsidP="00941860">
      <w:pPr>
        <w:pStyle w:val="BodyText"/>
        <w:spacing w:line="266" w:lineRule="auto"/>
        <w:ind w:right="49"/>
        <w:rPr>
          <w:rFonts w:ascii="Nunito Sans" w:hAnsi="Nunito Sans"/>
          <w:sz w:val="24"/>
          <w:szCs w:val="24"/>
        </w:rPr>
      </w:pPr>
    </w:p>
    <w:p w14:paraId="2C9304E2" w14:textId="3A60A19E" w:rsidR="00941860" w:rsidRPr="005D0D08" w:rsidRDefault="00941860" w:rsidP="005D0D08">
      <w:pPr>
        <w:pStyle w:val="BodyText"/>
        <w:spacing w:line="266" w:lineRule="auto"/>
        <w:ind w:right="49"/>
        <w:rPr>
          <w:rFonts w:ascii="Nunito Sans" w:hAnsi="Nunito Sans"/>
          <w:sz w:val="24"/>
          <w:szCs w:val="24"/>
        </w:rPr>
      </w:pPr>
      <w:r>
        <w:rPr>
          <w:rFonts w:ascii="Nunito Sans" w:hAnsi="Nunito Sans"/>
          <w:sz w:val="24"/>
          <w:szCs w:val="24"/>
        </w:rPr>
        <w:t xml:space="preserve">Table </w:t>
      </w:r>
      <w:r w:rsidR="00971A94">
        <w:rPr>
          <w:rFonts w:ascii="Nunito Sans" w:hAnsi="Nunito Sans"/>
          <w:sz w:val="24"/>
          <w:szCs w:val="24"/>
        </w:rPr>
        <w:t>L</w:t>
      </w:r>
      <w:r>
        <w:rPr>
          <w:rFonts w:ascii="Nunito Sans" w:hAnsi="Nunito Sans"/>
          <w:sz w:val="24"/>
          <w:szCs w:val="24"/>
        </w:rPr>
        <w:t>1:  Effective written descriptive comments</w:t>
      </w:r>
    </w:p>
    <w:tbl>
      <w:tblPr>
        <w:tblStyle w:val="TableGrid"/>
        <w:tblW w:w="0" w:type="auto"/>
        <w:tblLook w:val="04A0" w:firstRow="1" w:lastRow="0" w:firstColumn="1" w:lastColumn="0" w:noHBand="0" w:noVBand="1"/>
      </w:tblPr>
      <w:tblGrid>
        <w:gridCol w:w="4981"/>
        <w:gridCol w:w="4981"/>
      </w:tblGrid>
      <w:tr w:rsidR="00941860" w14:paraId="397F2415" w14:textId="77777777" w:rsidTr="002537E4">
        <w:trPr>
          <w:trHeight w:val="381"/>
        </w:trPr>
        <w:tc>
          <w:tcPr>
            <w:tcW w:w="4981" w:type="dxa"/>
            <w:shd w:val="clear" w:color="auto" w:fill="DBE5F1" w:themeFill="accent1" w:themeFillTint="33"/>
            <w:vAlign w:val="center"/>
          </w:tcPr>
          <w:p w14:paraId="1F2F0F2C" w14:textId="5E218EAB" w:rsidR="00941860" w:rsidRPr="002537E4" w:rsidRDefault="00056CB4" w:rsidP="00D47050">
            <w:pPr>
              <w:autoSpaceDE w:val="0"/>
              <w:autoSpaceDN w:val="0"/>
              <w:adjustRightInd w:val="0"/>
              <w:rPr>
                <w:rFonts w:ascii="Nunito Sans" w:hAnsi="Nunito Sans" w:cs="Arial"/>
                <w:b/>
                <w:color w:val="000000"/>
              </w:rPr>
            </w:pPr>
            <w:r w:rsidRPr="002537E4">
              <w:rPr>
                <w:rFonts w:ascii="Nunito Sans" w:hAnsi="Nunito Sans" w:cs="Arial"/>
                <w:b/>
                <w:color w:val="000000"/>
              </w:rPr>
              <w:t>Written descriptive comments s</w:t>
            </w:r>
            <w:r w:rsidR="00941860" w:rsidRPr="002537E4">
              <w:rPr>
                <w:rFonts w:ascii="Nunito Sans" w:hAnsi="Nunito Sans" w:cs="Arial"/>
                <w:b/>
                <w:color w:val="000000"/>
              </w:rPr>
              <w:t>hould not:</w:t>
            </w:r>
          </w:p>
        </w:tc>
        <w:tc>
          <w:tcPr>
            <w:tcW w:w="4981" w:type="dxa"/>
            <w:shd w:val="clear" w:color="auto" w:fill="DBE5F1" w:themeFill="accent1" w:themeFillTint="33"/>
            <w:vAlign w:val="center"/>
          </w:tcPr>
          <w:p w14:paraId="6B65BFE2" w14:textId="2D194FE8" w:rsidR="00941860" w:rsidRPr="002537E4" w:rsidRDefault="00056CB4" w:rsidP="00D47050">
            <w:pPr>
              <w:autoSpaceDE w:val="0"/>
              <w:autoSpaceDN w:val="0"/>
              <w:adjustRightInd w:val="0"/>
              <w:rPr>
                <w:rFonts w:ascii="Nunito Sans" w:hAnsi="Nunito Sans" w:cs="Arial"/>
                <w:b/>
                <w:color w:val="000000"/>
              </w:rPr>
            </w:pPr>
            <w:r w:rsidRPr="002537E4">
              <w:rPr>
                <w:rFonts w:ascii="Nunito Sans" w:hAnsi="Nunito Sans" w:cs="Arial"/>
                <w:b/>
                <w:color w:val="000000"/>
              </w:rPr>
              <w:t>Written descriptive comments s</w:t>
            </w:r>
            <w:r w:rsidR="00941860" w:rsidRPr="002537E4">
              <w:rPr>
                <w:rFonts w:ascii="Nunito Sans" w:hAnsi="Nunito Sans" w:cs="Arial"/>
                <w:b/>
                <w:color w:val="000000"/>
              </w:rPr>
              <w:t>hould:</w:t>
            </w:r>
          </w:p>
        </w:tc>
      </w:tr>
      <w:tr w:rsidR="00941860" w14:paraId="43FCACEF" w14:textId="77777777" w:rsidTr="00D47050">
        <w:trPr>
          <w:trHeight w:val="546"/>
        </w:trPr>
        <w:tc>
          <w:tcPr>
            <w:tcW w:w="4981" w:type="dxa"/>
            <w:vAlign w:val="center"/>
          </w:tcPr>
          <w:p w14:paraId="5D981185" w14:textId="77777777" w:rsidR="00941860"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 xml:space="preserve">List what was/will be taught </w:t>
            </w:r>
          </w:p>
        </w:tc>
        <w:tc>
          <w:tcPr>
            <w:tcW w:w="4981" w:type="dxa"/>
            <w:vAlign w:val="center"/>
          </w:tcPr>
          <w:p w14:paraId="2DE4F7A1" w14:textId="24EB7259" w:rsidR="00941860"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Focus on what was learned/achieved by the student in relation to the learning standards</w:t>
            </w:r>
          </w:p>
        </w:tc>
      </w:tr>
      <w:tr w:rsidR="00941860" w14:paraId="6E64EC26" w14:textId="77777777" w:rsidTr="00D47050">
        <w:trPr>
          <w:trHeight w:val="546"/>
        </w:trPr>
        <w:tc>
          <w:tcPr>
            <w:tcW w:w="4981" w:type="dxa"/>
            <w:vAlign w:val="center"/>
          </w:tcPr>
          <w:p w14:paraId="1CBAEAF3" w14:textId="77777777" w:rsidR="00941860"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Overemphasize the negative (challenges)</w:t>
            </w:r>
          </w:p>
        </w:tc>
        <w:tc>
          <w:tcPr>
            <w:tcW w:w="4981" w:type="dxa"/>
            <w:vAlign w:val="center"/>
          </w:tcPr>
          <w:p w14:paraId="49D43E40" w14:textId="77777777" w:rsidR="00941860"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Identify strengths and challenge(s); connect next step(s) to the challenge(s) identified</w:t>
            </w:r>
          </w:p>
        </w:tc>
      </w:tr>
      <w:tr w:rsidR="00941860" w14:paraId="399F4972" w14:textId="77777777" w:rsidTr="00D47050">
        <w:trPr>
          <w:trHeight w:val="546"/>
        </w:trPr>
        <w:tc>
          <w:tcPr>
            <w:tcW w:w="4981" w:type="dxa"/>
            <w:vAlign w:val="center"/>
          </w:tcPr>
          <w:p w14:paraId="30C451E9" w14:textId="77777777" w:rsidR="00941860" w:rsidRPr="004F2035"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Comment on a l</w:t>
            </w:r>
            <w:r w:rsidRPr="004F2035">
              <w:rPr>
                <w:rFonts w:ascii="Nunito Sans" w:hAnsi="Nunito Sans" w:cs="Arial"/>
                <w:color w:val="000000"/>
                <w:sz w:val="20"/>
                <w:szCs w:val="20"/>
              </w:rPr>
              <w:t>arge number of individual learning standards</w:t>
            </w:r>
          </w:p>
        </w:tc>
        <w:tc>
          <w:tcPr>
            <w:tcW w:w="4981" w:type="dxa"/>
            <w:vAlign w:val="center"/>
          </w:tcPr>
          <w:p w14:paraId="768724E5" w14:textId="77777777" w:rsidR="00941860" w:rsidRPr="004F2035"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Comment on g</w:t>
            </w:r>
            <w:r w:rsidRPr="004F2035">
              <w:rPr>
                <w:rFonts w:ascii="Nunito Sans" w:hAnsi="Nunito Sans" w:cs="Arial"/>
                <w:color w:val="000000"/>
                <w:sz w:val="20"/>
                <w:szCs w:val="20"/>
              </w:rPr>
              <w:t>roupings/clusters of learning standards</w:t>
            </w:r>
          </w:p>
        </w:tc>
      </w:tr>
      <w:tr w:rsidR="00941860" w14:paraId="5A1C16B9" w14:textId="77777777" w:rsidTr="00D47050">
        <w:trPr>
          <w:trHeight w:val="546"/>
        </w:trPr>
        <w:tc>
          <w:tcPr>
            <w:tcW w:w="4981" w:type="dxa"/>
            <w:vAlign w:val="center"/>
          </w:tcPr>
          <w:p w14:paraId="2ED175C1" w14:textId="77777777" w:rsidR="00941860" w:rsidRPr="004F2035"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 xml:space="preserve">Ignore development of </w:t>
            </w:r>
            <w:r w:rsidRPr="004F2035">
              <w:rPr>
                <w:rFonts w:ascii="Nunito Sans" w:hAnsi="Nunito Sans" w:cs="Arial"/>
                <w:color w:val="000000"/>
                <w:sz w:val="20"/>
                <w:szCs w:val="20"/>
              </w:rPr>
              <w:t>Behaviours for Success</w:t>
            </w:r>
          </w:p>
        </w:tc>
        <w:tc>
          <w:tcPr>
            <w:tcW w:w="4981" w:type="dxa"/>
            <w:vAlign w:val="center"/>
          </w:tcPr>
          <w:p w14:paraId="349F30B3" w14:textId="4A8C55EB" w:rsidR="00941860" w:rsidRPr="004F2035" w:rsidRDefault="00EF1059"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Embed</w:t>
            </w:r>
            <w:r w:rsidR="00941860">
              <w:rPr>
                <w:rFonts w:ascii="Nunito Sans" w:hAnsi="Nunito Sans" w:cs="Arial"/>
                <w:color w:val="000000"/>
                <w:sz w:val="20"/>
                <w:szCs w:val="20"/>
              </w:rPr>
              <w:t xml:space="preserve"> </w:t>
            </w:r>
            <w:r>
              <w:rPr>
                <w:rFonts w:ascii="Nunito Sans" w:hAnsi="Nunito Sans" w:cs="Arial"/>
                <w:color w:val="000000"/>
                <w:sz w:val="20"/>
                <w:szCs w:val="20"/>
              </w:rPr>
              <w:t>feedback on Behaviours when they impact learning</w:t>
            </w:r>
          </w:p>
        </w:tc>
      </w:tr>
      <w:tr w:rsidR="00941860" w14:paraId="33CF8B50" w14:textId="77777777" w:rsidTr="00D47050">
        <w:trPr>
          <w:trHeight w:val="546"/>
        </w:trPr>
        <w:tc>
          <w:tcPr>
            <w:tcW w:w="4981" w:type="dxa"/>
            <w:vAlign w:val="center"/>
          </w:tcPr>
          <w:p w14:paraId="02A08CEE" w14:textId="77777777" w:rsidR="00941860" w:rsidRPr="004F2035"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Be g</w:t>
            </w:r>
            <w:r w:rsidRPr="004F2035">
              <w:rPr>
                <w:rFonts w:ascii="Nunito Sans" w:hAnsi="Nunito Sans" w:cs="Arial"/>
                <w:color w:val="000000"/>
                <w:sz w:val="20"/>
                <w:szCs w:val="20"/>
              </w:rPr>
              <w:t>enerated from impersonal comment banks</w:t>
            </w:r>
          </w:p>
        </w:tc>
        <w:tc>
          <w:tcPr>
            <w:tcW w:w="4981" w:type="dxa"/>
            <w:vAlign w:val="center"/>
          </w:tcPr>
          <w:p w14:paraId="644B3224" w14:textId="77777777" w:rsidR="00941860" w:rsidRPr="004F2035" w:rsidRDefault="00941860" w:rsidP="00D47050">
            <w:pPr>
              <w:autoSpaceDE w:val="0"/>
              <w:autoSpaceDN w:val="0"/>
              <w:adjustRightInd w:val="0"/>
              <w:rPr>
                <w:rFonts w:ascii="Nunito Sans" w:hAnsi="Nunito Sans" w:cs="Arial"/>
                <w:color w:val="000000"/>
                <w:sz w:val="20"/>
                <w:szCs w:val="20"/>
              </w:rPr>
            </w:pPr>
            <w:r w:rsidRPr="004F2035">
              <w:rPr>
                <w:rFonts w:ascii="Nunito Sans" w:hAnsi="Nunito Sans" w:cs="Arial"/>
                <w:color w:val="000000"/>
                <w:sz w:val="20"/>
                <w:szCs w:val="20"/>
              </w:rPr>
              <w:t>Reflect personalized, clear, precise, and meaningful feedback</w:t>
            </w:r>
          </w:p>
        </w:tc>
      </w:tr>
      <w:tr w:rsidR="00941860" w14:paraId="0927A9B2" w14:textId="77777777" w:rsidTr="00D47050">
        <w:trPr>
          <w:trHeight w:val="546"/>
        </w:trPr>
        <w:tc>
          <w:tcPr>
            <w:tcW w:w="4981" w:type="dxa"/>
            <w:vAlign w:val="center"/>
          </w:tcPr>
          <w:p w14:paraId="3C204CB0" w14:textId="4CC87A98" w:rsidR="00941860" w:rsidRPr="004F2035" w:rsidRDefault="00941860" w:rsidP="00D47050">
            <w:pPr>
              <w:autoSpaceDE w:val="0"/>
              <w:autoSpaceDN w:val="0"/>
              <w:adjustRightInd w:val="0"/>
              <w:rPr>
                <w:rFonts w:ascii="Nunito Sans" w:hAnsi="Nunito Sans" w:cs="Arial"/>
                <w:color w:val="000000"/>
                <w:sz w:val="20"/>
                <w:szCs w:val="20"/>
              </w:rPr>
            </w:pPr>
            <w:r w:rsidRPr="004F2035">
              <w:rPr>
                <w:rFonts w:ascii="Nunito Sans" w:hAnsi="Nunito Sans" w:cs="Arial"/>
                <w:color w:val="000000"/>
                <w:sz w:val="20"/>
                <w:szCs w:val="20"/>
              </w:rPr>
              <w:t>Use educational jargon</w:t>
            </w:r>
            <w:r w:rsidR="00424FFA">
              <w:rPr>
                <w:rFonts w:ascii="Nunito Sans" w:hAnsi="Nunito Sans" w:cs="Arial"/>
                <w:color w:val="000000"/>
                <w:sz w:val="20"/>
                <w:szCs w:val="20"/>
              </w:rPr>
              <w:t xml:space="preserve"> or the </w:t>
            </w:r>
            <w:r>
              <w:rPr>
                <w:rFonts w:ascii="Nunito Sans" w:hAnsi="Nunito Sans" w:cs="Arial"/>
                <w:color w:val="000000"/>
                <w:sz w:val="20"/>
                <w:szCs w:val="20"/>
              </w:rPr>
              <w:t>exact wording of the curriculum</w:t>
            </w:r>
          </w:p>
        </w:tc>
        <w:tc>
          <w:tcPr>
            <w:tcW w:w="4981" w:type="dxa"/>
            <w:vAlign w:val="center"/>
          </w:tcPr>
          <w:p w14:paraId="3E2AC07F" w14:textId="77777777" w:rsidR="00941860" w:rsidRPr="004F2035" w:rsidRDefault="00941860" w:rsidP="00D47050">
            <w:pPr>
              <w:autoSpaceDE w:val="0"/>
              <w:autoSpaceDN w:val="0"/>
              <w:adjustRightInd w:val="0"/>
              <w:rPr>
                <w:rFonts w:ascii="Nunito Sans" w:hAnsi="Nunito Sans" w:cs="Arial"/>
                <w:color w:val="000000"/>
                <w:sz w:val="20"/>
                <w:szCs w:val="20"/>
              </w:rPr>
            </w:pPr>
            <w:r w:rsidRPr="004F2035">
              <w:rPr>
                <w:rFonts w:ascii="Nunito Sans" w:hAnsi="Nunito Sans" w:cs="Arial"/>
                <w:color w:val="000000"/>
                <w:sz w:val="20"/>
                <w:szCs w:val="20"/>
              </w:rPr>
              <w:t>Use parent friendly language providing specific</w:t>
            </w:r>
            <w:r>
              <w:rPr>
                <w:rFonts w:ascii="Nunito Sans" w:hAnsi="Nunito Sans" w:cs="Arial"/>
                <w:color w:val="000000"/>
                <w:sz w:val="20"/>
                <w:szCs w:val="20"/>
              </w:rPr>
              <w:t xml:space="preserve"> </w:t>
            </w:r>
            <w:r w:rsidRPr="004F2035">
              <w:rPr>
                <w:rFonts w:ascii="Nunito Sans" w:hAnsi="Nunito Sans" w:cs="Arial"/>
                <w:color w:val="000000"/>
                <w:sz w:val="20"/>
                <w:szCs w:val="20"/>
              </w:rPr>
              <w:t>examples</w:t>
            </w:r>
            <w:r>
              <w:rPr>
                <w:rFonts w:ascii="Nunito Sans" w:hAnsi="Nunito Sans" w:cs="Arial"/>
                <w:color w:val="000000"/>
                <w:sz w:val="20"/>
                <w:szCs w:val="20"/>
              </w:rPr>
              <w:t xml:space="preserve"> of what the student has demonstrated</w:t>
            </w:r>
          </w:p>
        </w:tc>
      </w:tr>
      <w:tr w:rsidR="00941860" w14:paraId="62D1C8CE" w14:textId="77777777" w:rsidTr="00D47050">
        <w:trPr>
          <w:trHeight w:val="546"/>
        </w:trPr>
        <w:tc>
          <w:tcPr>
            <w:tcW w:w="4981" w:type="dxa"/>
            <w:vAlign w:val="center"/>
          </w:tcPr>
          <w:p w14:paraId="51A5D82C" w14:textId="130CD05D" w:rsidR="00941860"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Mix audiences (parents and students</w:t>
            </w:r>
            <w:r w:rsidR="00424FFA">
              <w:rPr>
                <w:rFonts w:ascii="Nunito Sans" w:hAnsi="Nunito Sans" w:cs="Arial"/>
                <w:color w:val="000000"/>
                <w:sz w:val="20"/>
                <w:szCs w:val="20"/>
              </w:rPr>
              <w:t>)</w:t>
            </w:r>
          </w:p>
          <w:p w14:paraId="6262E6E6" w14:textId="7198CC93" w:rsidR="00941860" w:rsidRPr="004F2035"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 xml:space="preserve">e.g., Good job, </w:t>
            </w:r>
            <w:r w:rsidR="00424FFA">
              <w:rPr>
                <w:rFonts w:ascii="Nunito Sans" w:hAnsi="Nunito Sans" w:cs="Arial"/>
                <w:color w:val="000000"/>
                <w:sz w:val="20"/>
                <w:szCs w:val="20"/>
              </w:rPr>
              <w:t>Jack</w:t>
            </w:r>
            <w:r>
              <w:rPr>
                <w:rFonts w:ascii="Nunito Sans" w:hAnsi="Nunito Sans" w:cs="Arial"/>
                <w:color w:val="000000"/>
                <w:sz w:val="20"/>
                <w:szCs w:val="20"/>
              </w:rPr>
              <w:t xml:space="preserve">!; Bravo, </w:t>
            </w:r>
            <w:r w:rsidR="00424FFA">
              <w:rPr>
                <w:rFonts w:ascii="Nunito Sans" w:hAnsi="Nunito Sans" w:cs="Arial"/>
                <w:color w:val="000000"/>
                <w:sz w:val="20"/>
                <w:szCs w:val="20"/>
              </w:rPr>
              <w:t>Jill</w:t>
            </w:r>
            <w:r>
              <w:rPr>
                <w:rFonts w:ascii="Nunito Sans" w:hAnsi="Nunito Sans" w:cs="Arial"/>
                <w:color w:val="000000"/>
                <w:sz w:val="20"/>
                <w:szCs w:val="20"/>
              </w:rPr>
              <w:t>!; etc.</w:t>
            </w:r>
          </w:p>
        </w:tc>
        <w:tc>
          <w:tcPr>
            <w:tcW w:w="4981" w:type="dxa"/>
            <w:vAlign w:val="center"/>
          </w:tcPr>
          <w:p w14:paraId="0740FA5F" w14:textId="77777777" w:rsidR="00941860" w:rsidRPr="004F2035" w:rsidRDefault="00941860" w:rsidP="00D47050">
            <w:pPr>
              <w:autoSpaceDE w:val="0"/>
              <w:autoSpaceDN w:val="0"/>
              <w:adjustRightInd w:val="0"/>
              <w:rPr>
                <w:rFonts w:ascii="Nunito Sans" w:hAnsi="Nunito Sans" w:cs="Arial"/>
                <w:color w:val="000000"/>
                <w:sz w:val="20"/>
                <w:szCs w:val="20"/>
              </w:rPr>
            </w:pPr>
            <w:r>
              <w:rPr>
                <w:rFonts w:ascii="Nunito Sans" w:hAnsi="Nunito Sans" w:cs="Arial"/>
                <w:color w:val="000000"/>
                <w:sz w:val="20"/>
                <w:szCs w:val="20"/>
              </w:rPr>
              <w:t>Reserve space at the end of the report for these types of comments</w:t>
            </w:r>
          </w:p>
        </w:tc>
      </w:tr>
    </w:tbl>
    <w:p w14:paraId="5903E4F8" w14:textId="4CC68F77" w:rsidR="009562ED" w:rsidRDefault="00A30D66" w:rsidP="00D15412">
      <w:pPr>
        <w:widowControl/>
        <w:autoSpaceDE w:val="0"/>
        <w:autoSpaceDN w:val="0"/>
        <w:adjustRightInd w:val="0"/>
        <w:spacing w:before="240" w:after="120" w:line="240" w:lineRule="auto"/>
        <w:rPr>
          <w:rFonts w:ascii="Nunito Sans" w:hAnsi="Nunito Sans"/>
          <w:b/>
          <w:sz w:val="24"/>
          <w:szCs w:val="24"/>
        </w:rPr>
      </w:pPr>
      <w:r>
        <w:rPr>
          <w:rFonts w:ascii="Nunito Sans" w:hAnsi="Nunito Sans"/>
          <w:b/>
          <w:sz w:val="24"/>
          <w:szCs w:val="24"/>
        </w:rPr>
        <w:t xml:space="preserve">The </w:t>
      </w:r>
      <w:r w:rsidR="00F25577" w:rsidRPr="00502ABC">
        <w:rPr>
          <w:rFonts w:ascii="Nunito Sans" w:hAnsi="Nunito Sans"/>
          <w:b/>
          <w:sz w:val="24"/>
          <w:szCs w:val="24"/>
        </w:rPr>
        <w:t>Framework</w:t>
      </w:r>
    </w:p>
    <w:tbl>
      <w:tblPr>
        <w:tblStyle w:val="TableGrid"/>
        <w:tblW w:w="10627" w:type="dxa"/>
        <w:tblLook w:val="04A0" w:firstRow="1" w:lastRow="0" w:firstColumn="1" w:lastColumn="0" w:noHBand="0" w:noVBand="1"/>
      </w:tblPr>
      <w:tblGrid>
        <w:gridCol w:w="3320"/>
        <w:gridCol w:w="7307"/>
      </w:tblGrid>
      <w:tr w:rsidR="00217786" w14:paraId="7EF36C4C" w14:textId="77777777" w:rsidTr="00824D9F">
        <w:trPr>
          <w:trHeight w:val="427"/>
        </w:trPr>
        <w:tc>
          <w:tcPr>
            <w:tcW w:w="10627" w:type="dxa"/>
            <w:gridSpan w:val="2"/>
            <w:shd w:val="clear" w:color="auto" w:fill="DBE5F1" w:themeFill="accent1" w:themeFillTint="33"/>
            <w:vAlign w:val="center"/>
          </w:tcPr>
          <w:p w14:paraId="73CF9E28" w14:textId="40A0A3AF" w:rsidR="00217786" w:rsidRPr="002537E4" w:rsidRDefault="007C663B" w:rsidP="006F6FAC">
            <w:pPr>
              <w:autoSpaceDE w:val="0"/>
              <w:autoSpaceDN w:val="0"/>
              <w:adjustRightInd w:val="0"/>
              <w:rPr>
                <w:rFonts w:ascii="Nunito Sans" w:hAnsi="Nunito Sans"/>
                <w:b/>
              </w:rPr>
            </w:pPr>
            <w:r w:rsidRPr="002537E4">
              <w:rPr>
                <w:rFonts w:ascii="Nunito Sans" w:hAnsi="Nunito Sans"/>
                <w:b/>
              </w:rPr>
              <w:t xml:space="preserve">Table </w:t>
            </w:r>
            <w:r w:rsidR="00971A94">
              <w:rPr>
                <w:rFonts w:ascii="Nunito Sans" w:hAnsi="Nunito Sans"/>
                <w:b/>
              </w:rPr>
              <w:t>L</w:t>
            </w:r>
            <w:r w:rsidRPr="002537E4">
              <w:rPr>
                <w:rFonts w:ascii="Nunito Sans" w:hAnsi="Nunito Sans"/>
                <w:b/>
              </w:rPr>
              <w:t xml:space="preserve">2: </w:t>
            </w:r>
            <w:r w:rsidR="00217786" w:rsidRPr="002537E4">
              <w:rPr>
                <w:rFonts w:ascii="Nunito Sans" w:hAnsi="Nunito Sans"/>
                <w:b/>
              </w:rPr>
              <w:t>Framework for Writing Descriptive Comments</w:t>
            </w:r>
          </w:p>
        </w:tc>
      </w:tr>
      <w:tr w:rsidR="004C7799" w14:paraId="44AF505A" w14:textId="77777777" w:rsidTr="004C7799">
        <w:tc>
          <w:tcPr>
            <w:tcW w:w="3320" w:type="dxa"/>
          </w:tcPr>
          <w:p w14:paraId="6D881DE4" w14:textId="6AF8731C" w:rsidR="004C7799" w:rsidRPr="00971A94" w:rsidRDefault="00D15412" w:rsidP="000A7C69">
            <w:pPr>
              <w:widowControl/>
              <w:autoSpaceDE w:val="0"/>
              <w:autoSpaceDN w:val="0"/>
              <w:adjustRightInd w:val="0"/>
              <w:rPr>
                <w:rFonts w:ascii="Nunito Sans" w:hAnsi="Nunito Sans"/>
                <w:b/>
                <w:sz w:val="20"/>
                <w:szCs w:val="20"/>
              </w:rPr>
            </w:pPr>
            <w:r w:rsidRPr="00971A94">
              <w:rPr>
                <w:rFonts w:ascii="Nunito Sans" w:hAnsi="Nunito Sans"/>
                <w:b/>
                <w:sz w:val="20"/>
                <w:szCs w:val="20"/>
              </w:rPr>
              <w:t xml:space="preserve">1: </w:t>
            </w:r>
            <w:r w:rsidR="004C7799" w:rsidRPr="00971A94">
              <w:rPr>
                <w:rFonts w:ascii="Nunito Sans" w:hAnsi="Nunito Sans"/>
                <w:b/>
                <w:sz w:val="20"/>
                <w:szCs w:val="20"/>
              </w:rPr>
              <w:t>Strengths</w:t>
            </w:r>
            <w:r w:rsidR="006F6FAC" w:rsidRPr="00971A94">
              <w:rPr>
                <w:rFonts w:ascii="Nunito Sans" w:hAnsi="Nunito Sans"/>
                <w:b/>
                <w:sz w:val="20"/>
                <w:szCs w:val="20"/>
              </w:rPr>
              <w:t>, with specific examples</w:t>
            </w:r>
          </w:p>
        </w:tc>
        <w:tc>
          <w:tcPr>
            <w:tcW w:w="7307" w:type="dxa"/>
          </w:tcPr>
          <w:p w14:paraId="62FB991D" w14:textId="77777777" w:rsidR="00D8365C" w:rsidRPr="00E90032" w:rsidRDefault="000400A8" w:rsidP="004C7799">
            <w:pPr>
              <w:pStyle w:val="ListParagraph"/>
              <w:numPr>
                <w:ilvl w:val="0"/>
                <w:numId w:val="9"/>
              </w:numPr>
              <w:autoSpaceDE w:val="0"/>
              <w:autoSpaceDN w:val="0"/>
              <w:adjustRightInd w:val="0"/>
              <w:rPr>
                <w:rFonts w:ascii="Nunito Sans" w:hAnsi="Nunito Sans"/>
                <w:sz w:val="20"/>
                <w:szCs w:val="20"/>
              </w:rPr>
            </w:pPr>
            <w:r w:rsidRPr="00E90032">
              <w:rPr>
                <w:rFonts w:ascii="Nunito Sans" w:hAnsi="Nunito Sans"/>
                <w:sz w:val="20"/>
                <w:szCs w:val="20"/>
              </w:rPr>
              <w:t xml:space="preserve">Describe </w:t>
            </w:r>
            <w:r w:rsidR="00A05D1C" w:rsidRPr="00E90032">
              <w:rPr>
                <w:rFonts w:ascii="Nunito Sans" w:hAnsi="Nunito Sans"/>
                <w:sz w:val="20"/>
                <w:szCs w:val="20"/>
              </w:rPr>
              <w:t xml:space="preserve">student </w:t>
            </w:r>
            <w:r w:rsidRPr="00E90032">
              <w:rPr>
                <w:rFonts w:ascii="Nunito Sans" w:hAnsi="Nunito Sans"/>
                <w:sz w:val="20"/>
                <w:szCs w:val="20"/>
              </w:rPr>
              <w:t>s</w:t>
            </w:r>
            <w:r w:rsidR="004C7799" w:rsidRPr="00E90032">
              <w:rPr>
                <w:rFonts w:ascii="Nunito Sans" w:hAnsi="Nunito Sans"/>
                <w:sz w:val="20"/>
                <w:szCs w:val="20"/>
              </w:rPr>
              <w:t xml:space="preserve">trengths and achievements </w:t>
            </w:r>
            <w:r w:rsidR="009160EE" w:rsidRPr="00E90032">
              <w:rPr>
                <w:rFonts w:ascii="Nunito Sans" w:hAnsi="Nunito Sans"/>
                <w:sz w:val="20"/>
                <w:szCs w:val="20"/>
              </w:rPr>
              <w:t>in relation to</w:t>
            </w:r>
            <w:r w:rsidR="004C7799" w:rsidRPr="00E90032">
              <w:rPr>
                <w:rFonts w:ascii="Nunito Sans" w:hAnsi="Nunito Sans"/>
                <w:sz w:val="20"/>
                <w:szCs w:val="20"/>
              </w:rPr>
              <w:t xml:space="preserve"> learning standard</w:t>
            </w:r>
            <w:r w:rsidR="009160EE" w:rsidRPr="00E90032">
              <w:rPr>
                <w:rFonts w:ascii="Nunito Sans" w:hAnsi="Nunito Sans"/>
                <w:sz w:val="20"/>
                <w:szCs w:val="20"/>
              </w:rPr>
              <w:t>s</w:t>
            </w:r>
            <w:r w:rsidR="004C7799" w:rsidRPr="00E90032">
              <w:rPr>
                <w:rFonts w:ascii="Nunito Sans" w:hAnsi="Nunito Sans"/>
                <w:sz w:val="20"/>
                <w:szCs w:val="20"/>
              </w:rPr>
              <w:t xml:space="preserve"> </w:t>
            </w:r>
            <w:r w:rsidR="005E747D" w:rsidRPr="00E90032">
              <w:rPr>
                <w:rFonts w:ascii="Nunito Sans" w:hAnsi="Nunito Sans"/>
                <w:sz w:val="20"/>
                <w:szCs w:val="20"/>
              </w:rPr>
              <w:t>(content and curricular competencies)</w:t>
            </w:r>
          </w:p>
          <w:p w14:paraId="26E0D406" w14:textId="692DC713" w:rsidR="004C7799" w:rsidRPr="00E90032" w:rsidRDefault="00D8365C" w:rsidP="004C7799">
            <w:pPr>
              <w:pStyle w:val="ListParagraph"/>
              <w:numPr>
                <w:ilvl w:val="0"/>
                <w:numId w:val="9"/>
              </w:numPr>
              <w:autoSpaceDE w:val="0"/>
              <w:autoSpaceDN w:val="0"/>
              <w:adjustRightInd w:val="0"/>
              <w:rPr>
                <w:rFonts w:ascii="Nunito Sans" w:hAnsi="Nunito Sans"/>
                <w:sz w:val="20"/>
                <w:szCs w:val="20"/>
              </w:rPr>
            </w:pPr>
            <w:r w:rsidRPr="00E90032">
              <w:rPr>
                <w:rFonts w:ascii="Nunito Sans" w:hAnsi="Nunito Sans"/>
                <w:sz w:val="20"/>
                <w:szCs w:val="20"/>
              </w:rPr>
              <w:t xml:space="preserve">Focus on </w:t>
            </w:r>
            <w:r w:rsidR="004C7799" w:rsidRPr="00E90032">
              <w:rPr>
                <w:rFonts w:ascii="Nunito Sans" w:hAnsi="Nunito Sans"/>
                <w:sz w:val="20"/>
                <w:szCs w:val="20"/>
              </w:rPr>
              <w:t xml:space="preserve">what the student </w:t>
            </w:r>
            <w:r w:rsidR="000400A8" w:rsidRPr="00E90032">
              <w:rPr>
                <w:rFonts w:ascii="Nunito Sans" w:hAnsi="Nunito Sans"/>
                <w:sz w:val="20"/>
                <w:szCs w:val="20"/>
              </w:rPr>
              <w:t xml:space="preserve">knows, </w:t>
            </w:r>
            <w:r w:rsidR="004C7799" w:rsidRPr="00E90032">
              <w:rPr>
                <w:rFonts w:ascii="Nunito Sans" w:hAnsi="Nunito Sans"/>
                <w:sz w:val="20"/>
                <w:szCs w:val="20"/>
              </w:rPr>
              <w:t>can do</w:t>
            </w:r>
            <w:r w:rsidR="000400A8" w:rsidRPr="00E90032">
              <w:rPr>
                <w:rFonts w:ascii="Nunito Sans" w:hAnsi="Nunito Sans"/>
                <w:sz w:val="20"/>
                <w:szCs w:val="20"/>
              </w:rPr>
              <w:t>, and understands</w:t>
            </w:r>
          </w:p>
          <w:p w14:paraId="2A53B2B7" w14:textId="77777777" w:rsidR="009160EE" w:rsidRPr="00E90032" w:rsidRDefault="000400A8" w:rsidP="009160EE">
            <w:pPr>
              <w:pStyle w:val="ListParagraph"/>
              <w:numPr>
                <w:ilvl w:val="0"/>
                <w:numId w:val="9"/>
              </w:numPr>
              <w:autoSpaceDE w:val="0"/>
              <w:autoSpaceDN w:val="0"/>
              <w:adjustRightInd w:val="0"/>
              <w:rPr>
                <w:rFonts w:ascii="Nunito Sans" w:hAnsi="Nunito Sans"/>
                <w:sz w:val="20"/>
                <w:szCs w:val="20"/>
              </w:rPr>
            </w:pPr>
            <w:r w:rsidRPr="00E90032">
              <w:rPr>
                <w:rFonts w:ascii="Nunito Sans" w:hAnsi="Nunito Sans"/>
                <w:sz w:val="20"/>
                <w:szCs w:val="20"/>
              </w:rPr>
              <w:t xml:space="preserve">Personalize </w:t>
            </w:r>
            <w:r w:rsidR="009160EE" w:rsidRPr="00E90032">
              <w:rPr>
                <w:rFonts w:ascii="Nunito Sans" w:hAnsi="Nunito Sans"/>
                <w:sz w:val="20"/>
                <w:szCs w:val="20"/>
              </w:rPr>
              <w:t xml:space="preserve">for each student </w:t>
            </w:r>
          </w:p>
          <w:p w14:paraId="19EFA99E" w14:textId="17633895" w:rsidR="004C7799" w:rsidRPr="00E90032" w:rsidRDefault="006B257C" w:rsidP="009160EE">
            <w:pPr>
              <w:pStyle w:val="ListParagraph"/>
              <w:numPr>
                <w:ilvl w:val="0"/>
                <w:numId w:val="9"/>
              </w:numPr>
              <w:autoSpaceDE w:val="0"/>
              <w:autoSpaceDN w:val="0"/>
              <w:adjustRightInd w:val="0"/>
              <w:rPr>
                <w:rFonts w:ascii="Nunito Sans" w:hAnsi="Nunito Sans"/>
                <w:sz w:val="20"/>
                <w:szCs w:val="20"/>
              </w:rPr>
            </w:pPr>
            <w:r w:rsidRPr="00E90032">
              <w:rPr>
                <w:rFonts w:ascii="Nunito Sans" w:hAnsi="Nunito Sans"/>
                <w:sz w:val="20"/>
                <w:szCs w:val="20"/>
              </w:rPr>
              <w:t>S</w:t>
            </w:r>
            <w:r w:rsidR="004C7799" w:rsidRPr="00E90032">
              <w:rPr>
                <w:rFonts w:ascii="Nunito Sans" w:hAnsi="Nunito Sans"/>
                <w:sz w:val="20"/>
                <w:szCs w:val="20"/>
              </w:rPr>
              <w:t xml:space="preserve">hare </w:t>
            </w:r>
            <w:r w:rsidR="009160EE" w:rsidRPr="00E90032">
              <w:rPr>
                <w:rFonts w:ascii="Nunito Sans" w:hAnsi="Nunito Sans"/>
                <w:sz w:val="20"/>
                <w:szCs w:val="20"/>
              </w:rPr>
              <w:t>evidence/</w:t>
            </w:r>
            <w:r w:rsidR="004C7799" w:rsidRPr="00E90032">
              <w:rPr>
                <w:rFonts w:ascii="Nunito Sans" w:hAnsi="Nunito Sans"/>
                <w:sz w:val="20"/>
                <w:szCs w:val="20"/>
              </w:rPr>
              <w:t>examples of what the student has done to demonstrate their strengths</w:t>
            </w:r>
          </w:p>
        </w:tc>
      </w:tr>
      <w:tr w:rsidR="004C7799" w14:paraId="0A65C790" w14:textId="77777777" w:rsidTr="004C7799">
        <w:tc>
          <w:tcPr>
            <w:tcW w:w="3320" w:type="dxa"/>
          </w:tcPr>
          <w:p w14:paraId="14AA7393" w14:textId="2069F6F3" w:rsidR="004C7799" w:rsidRPr="00971A94" w:rsidRDefault="00D15412" w:rsidP="000A7C69">
            <w:pPr>
              <w:widowControl/>
              <w:autoSpaceDE w:val="0"/>
              <w:autoSpaceDN w:val="0"/>
              <w:adjustRightInd w:val="0"/>
              <w:rPr>
                <w:rFonts w:ascii="Nunito Sans" w:hAnsi="Nunito Sans"/>
                <w:b/>
                <w:sz w:val="20"/>
                <w:szCs w:val="20"/>
              </w:rPr>
            </w:pPr>
            <w:r w:rsidRPr="00971A94">
              <w:rPr>
                <w:rFonts w:ascii="Nunito Sans" w:hAnsi="Nunito Sans"/>
                <w:b/>
                <w:sz w:val="20"/>
                <w:szCs w:val="20"/>
              </w:rPr>
              <w:t xml:space="preserve">2: </w:t>
            </w:r>
            <w:r w:rsidR="004C7799" w:rsidRPr="00971A94">
              <w:rPr>
                <w:rFonts w:ascii="Nunito Sans" w:hAnsi="Nunito Sans"/>
                <w:b/>
                <w:sz w:val="20"/>
                <w:szCs w:val="20"/>
              </w:rPr>
              <w:t>Areas for Further Development</w:t>
            </w:r>
          </w:p>
        </w:tc>
        <w:tc>
          <w:tcPr>
            <w:tcW w:w="7307" w:type="dxa"/>
          </w:tcPr>
          <w:p w14:paraId="4E2F9E7A" w14:textId="4D47AE02" w:rsidR="004C7799" w:rsidRPr="00E90032" w:rsidRDefault="004C7799" w:rsidP="000400A8">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 xml:space="preserve">Communicate success criteria that the student </w:t>
            </w:r>
            <w:r w:rsidR="006B257C" w:rsidRPr="00E90032">
              <w:rPr>
                <w:rFonts w:ascii="Nunito Sans" w:hAnsi="Nunito Sans" w:cs="Arial"/>
                <w:color w:val="000000"/>
                <w:sz w:val="20"/>
                <w:szCs w:val="20"/>
              </w:rPr>
              <w:t>has not yet</w:t>
            </w:r>
            <w:r w:rsidRPr="00E90032">
              <w:rPr>
                <w:rFonts w:ascii="Nunito Sans" w:hAnsi="Nunito Sans" w:cs="Arial"/>
                <w:color w:val="000000"/>
                <w:sz w:val="20"/>
                <w:szCs w:val="20"/>
              </w:rPr>
              <w:t xml:space="preserve"> demonstrate</w:t>
            </w:r>
            <w:r w:rsidR="006B257C" w:rsidRPr="00E90032">
              <w:rPr>
                <w:rFonts w:ascii="Nunito Sans" w:hAnsi="Nunito Sans" w:cs="Arial"/>
                <w:color w:val="000000"/>
                <w:sz w:val="20"/>
                <w:szCs w:val="20"/>
              </w:rPr>
              <w:t>d</w:t>
            </w:r>
          </w:p>
          <w:p w14:paraId="13DF7F2C" w14:textId="77777777" w:rsidR="004C7799" w:rsidRPr="00E90032" w:rsidRDefault="004C7799" w:rsidP="000400A8">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Use strength-based (not deficit) language</w:t>
            </w:r>
          </w:p>
          <w:p w14:paraId="6A2090F0" w14:textId="4443CF8E" w:rsidR="00A30D66" w:rsidRPr="00E90032" w:rsidRDefault="00A30D66" w:rsidP="00A30D66">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Include areas for enrichment if appropriate</w:t>
            </w:r>
          </w:p>
        </w:tc>
      </w:tr>
      <w:tr w:rsidR="004C7799" w14:paraId="6254C669" w14:textId="77777777" w:rsidTr="004C7799">
        <w:tc>
          <w:tcPr>
            <w:tcW w:w="3320" w:type="dxa"/>
          </w:tcPr>
          <w:p w14:paraId="7DA585E6" w14:textId="767B5BE3" w:rsidR="004C7799" w:rsidRPr="00971A94" w:rsidRDefault="00D15412" w:rsidP="000A7C69">
            <w:pPr>
              <w:widowControl/>
              <w:autoSpaceDE w:val="0"/>
              <w:autoSpaceDN w:val="0"/>
              <w:adjustRightInd w:val="0"/>
              <w:rPr>
                <w:rFonts w:ascii="Nunito Sans" w:hAnsi="Nunito Sans"/>
                <w:b/>
                <w:sz w:val="20"/>
                <w:szCs w:val="20"/>
              </w:rPr>
            </w:pPr>
            <w:r w:rsidRPr="00971A94">
              <w:rPr>
                <w:rFonts w:ascii="Nunito Sans" w:hAnsi="Nunito Sans"/>
                <w:b/>
                <w:sz w:val="20"/>
                <w:szCs w:val="20"/>
              </w:rPr>
              <w:t xml:space="preserve">3: </w:t>
            </w:r>
            <w:r w:rsidR="004C7799" w:rsidRPr="00971A94">
              <w:rPr>
                <w:rFonts w:ascii="Nunito Sans" w:hAnsi="Nunito Sans"/>
                <w:b/>
                <w:sz w:val="20"/>
                <w:szCs w:val="20"/>
              </w:rPr>
              <w:t>Ways to Support Learning</w:t>
            </w:r>
            <w:r w:rsidR="00FE639E" w:rsidRPr="00971A94">
              <w:rPr>
                <w:rFonts w:ascii="Nunito Sans" w:hAnsi="Nunito Sans"/>
                <w:b/>
                <w:sz w:val="20"/>
                <w:szCs w:val="20"/>
              </w:rPr>
              <w:t xml:space="preserve"> at School and at Home</w:t>
            </w:r>
            <w:r w:rsidR="004C7799" w:rsidRPr="00971A94">
              <w:rPr>
                <w:rFonts w:ascii="Nunito Sans" w:hAnsi="Nunito Sans"/>
                <w:b/>
                <w:sz w:val="20"/>
                <w:szCs w:val="20"/>
              </w:rPr>
              <w:t xml:space="preserve"> (Next Steps)</w:t>
            </w:r>
          </w:p>
        </w:tc>
        <w:tc>
          <w:tcPr>
            <w:tcW w:w="7307" w:type="dxa"/>
          </w:tcPr>
          <w:p w14:paraId="7C7FEA83" w14:textId="39DBDF79" w:rsidR="004C7799" w:rsidRPr="00E90032" w:rsidRDefault="004C7799" w:rsidP="000400A8">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I</w:t>
            </w:r>
            <w:r w:rsidR="00D8365C" w:rsidRPr="00E90032">
              <w:rPr>
                <w:rFonts w:ascii="Nunito Sans" w:hAnsi="Nunito Sans" w:cs="Arial"/>
                <w:color w:val="000000"/>
                <w:sz w:val="20"/>
                <w:szCs w:val="20"/>
              </w:rPr>
              <w:t>dentify</w:t>
            </w:r>
            <w:r w:rsidRPr="00E90032">
              <w:rPr>
                <w:rFonts w:ascii="Nunito Sans" w:hAnsi="Nunito Sans" w:cs="Arial"/>
                <w:color w:val="000000"/>
                <w:sz w:val="20"/>
                <w:szCs w:val="20"/>
              </w:rPr>
              <w:t xml:space="preserve"> ways that learning can be supported both at </w:t>
            </w:r>
            <w:r w:rsidR="00FE639E" w:rsidRPr="00E90032">
              <w:rPr>
                <w:rFonts w:ascii="Nunito Sans" w:hAnsi="Nunito Sans" w:cs="Arial"/>
                <w:color w:val="000000"/>
                <w:sz w:val="20"/>
                <w:szCs w:val="20"/>
              </w:rPr>
              <w:t>school</w:t>
            </w:r>
            <w:r w:rsidRPr="00E90032">
              <w:rPr>
                <w:rFonts w:ascii="Nunito Sans" w:hAnsi="Nunito Sans" w:cs="Arial"/>
                <w:color w:val="000000"/>
                <w:sz w:val="20"/>
                <w:szCs w:val="20"/>
              </w:rPr>
              <w:t xml:space="preserve"> and at </w:t>
            </w:r>
            <w:r w:rsidR="00FE639E" w:rsidRPr="00E90032">
              <w:rPr>
                <w:rFonts w:ascii="Nunito Sans" w:hAnsi="Nunito Sans" w:cs="Arial"/>
                <w:color w:val="000000"/>
                <w:sz w:val="20"/>
                <w:szCs w:val="20"/>
              </w:rPr>
              <w:t>home</w:t>
            </w:r>
          </w:p>
          <w:p w14:paraId="10F798B5" w14:textId="39E867B4" w:rsidR="004C7799" w:rsidRPr="00E90032" w:rsidRDefault="004C7799" w:rsidP="000400A8">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 xml:space="preserve">Connect </w:t>
            </w:r>
            <w:r w:rsidR="000400A8" w:rsidRPr="00E90032">
              <w:rPr>
                <w:rFonts w:ascii="Nunito Sans" w:hAnsi="Nunito Sans" w:cs="Arial"/>
                <w:color w:val="000000"/>
                <w:sz w:val="20"/>
                <w:szCs w:val="20"/>
              </w:rPr>
              <w:t xml:space="preserve">next steps </w:t>
            </w:r>
            <w:r w:rsidRPr="00E90032">
              <w:rPr>
                <w:rFonts w:ascii="Nunito Sans" w:hAnsi="Nunito Sans" w:cs="Arial"/>
                <w:color w:val="000000"/>
                <w:sz w:val="20"/>
                <w:szCs w:val="20"/>
              </w:rPr>
              <w:t>to the learning standard</w:t>
            </w:r>
            <w:r w:rsidR="006B257C" w:rsidRPr="00E90032">
              <w:rPr>
                <w:rFonts w:ascii="Nunito Sans" w:hAnsi="Nunito Sans" w:cs="Arial"/>
                <w:color w:val="000000"/>
                <w:sz w:val="20"/>
                <w:szCs w:val="20"/>
              </w:rPr>
              <w:t>(s)</w:t>
            </w:r>
            <w:r w:rsidRPr="00E90032">
              <w:rPr>
                <w:rFonts w:ascii="Nunito Sans" w:hAnsi="Nunito Sans" w:cs="Arial"/>
                <w:color w:val="000000"/>
                <w:sz w:val="20"/>
                <w:szCs w:val="20"/>
              </w:rPr>
              <w:t>, and make sure</w:t>
            </w:r>
            <w:r w:rsidR="000400A8" w:rsidRPr="00E90032">
              <w:rPr>
                <w:rFonts w:ascii="Nunito Sans" w:hAnsi="Nunito Sans" w:cs="Arial"/>
                <w:color w:val="000000"/>
                <w:sz w:val="20"/>
                <w:szCs w:val="20"/>
              </w:rPr>
              <w:t xml:space="preserve"> they </w:t>
            </w:r>
            <w:r w:rsidRPr="00E90032">
              <w:rPr>
                <w:rFonts w:ascii="Nunito Sans" w:hAnsi="Nunito Sans" w:cs="Arial"/>
                <w:color w:val="000000"/>
                <w:sz w:val="20"/>
                <w:szCs w:val="20"/>
              </w:rPr>
              <w:t>are realistic and manageable</w:t>
            </w:r>
          </w:p>
          <w:p w14:paraId="23DF48B9" w14:textId="7A63880C" w:rsidR="005D1B9E" w:rsidRPr="00E90032" w:rsidRDefault="005E747D" w:rsidP="000400A8">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Identify student goals/a</w:t>
            </w:r>
            <w:r w:rsidR="005D1B9E" w:rsidRPr="00E90032">
              <w:rPr>
                <w:rFonts w:ascii="Nunito Sans" w:hAnsi="Nunito Sans" w:cs="Arial"/>
                <w:color w:val="000000"/>
                <w:sz w:val="20"/>
                <w:szCs w:val="20"/>
              </w:rPr>
              <w:t>rea of focus for the next term</w:t>
            </w:r>
            <w:r w:rsidR="00A30D66" w:rsidRPr="00E90032">
              <w:rPr>
                <w:rFonts w:ascii="Nunito Sans" w:hAnsi="Nunito Sans" w:cs="Arial"/>
                <w:color w:val="000000"/>
                <w:sz w:val="20"/>
                <w:szCs w:val="20"/>
              </w:rPr>
              <w:t xml:space="preserve"> that are linked to the areas for further development</w:t>
            </w:r>
          </w:p>
          <w:p w14:paraId="520EB74C" w14:textId="41935C57" w:rsidR="004C7799" w:rsidRPr="00E90032" w:rsidRDefault="004C7799" w:rsidP="000400A8">
            <w:pPr>
              <w:pStyle w:val="ListParagraph"/>
              <w:numPr>
                <w:ilvl w:val="0"/>
                <w:numId w:val="8"/>
              </w:numPr>
              <w:autoSpaceDE w:val="0"/>
              <w:autoSpaceDN w:val="0"/>
              <w:adjustRightInd w:val="0"/>
              <w:rPr>
                <w:rFonts w:ascii="Nunito Sans" w:hAnsi="Nunito Sans" w:cs="Arial"/>
                <w:color w:val="000000"/>
                <w:sz w:val="20"/>
                <w:szCs w:val="20"/>
              </w:rPr>
            </w:pPr>
            <w:r w:rsidRPr="00E90032">
              <w:rPr>
                <w:rFonts w:ascii="Nunito Sans" w:hAnsi="Nunito Sans" w:cs="Arial"/>
                <w:color w:val="000000"/>
                <w:sz w:val="20"/>
                <w:szCs w:val="20"/>
              </w:rPr>
              <w:t xml:space="preserve">Include any extra support the </w:t>
            </w:r>
            <w:r w:rsidR="000400A8" w:rsidRPr="00E90032">
              <w:rPr>
                <w:rFonts w:ascii="Nunito Sans" w:hAnsi="Nunito Sans" w:cs="Arial"/>
                <w:color w:val="000000"/>
                <w:sz w:val="20"/>
                <w:szCs w:val="20"/>
              </w:rPr>
              <w:t>student</w:t>
            </w:r>
            <w:r w:rsidRPr="00E90032">
              <w:rPr>
                <w:rFonts w:ascii="Nunito Sans" w:hAnsi="Nunito Sans" w:cs="Arial"/>
                <w:color w:val="000000"/>
                <w:sz w:val="20"/>
                <w:szCs w:val="20"/>
              </w:rPr>
              <w:t xml:space="preserve"> receives</w:t>
            </w:r>
            <w:r w:rsidR="00A30D66" w:rsidRPr="00E90032">
              <w:rPr>
                <w:rFonts w:ascii="Nunito Sans" w:hAnsi="Nunito Sans" w:cs="Arial"/>
                <w:color w:val="000000"/>
                <w:sz w:val="20"/>
                <w:szCs w:val="20"/>
              </w:rPr>
              <w:t>/will receive</w:t>
            </w:r>
            <w:r w:rsidRPr="00E90032">
              <w:rPr>
                <w:rFonts w:ascii="Nunito Sans" w:hAnsi="Nunito Sans" w:cs="Arial"/>
                <w:color w:val="000000"/>
                <w:sz w:val="20"/>
                <w:szCs w:val="20"/>
              </w:rPr>
              <w:t xml:space="preserve"> at school</w:t>
            </w:r>
          </w:p>
        </w:tc>
      </w:tr>
    </w:tbl>
    <w:p w14:paraId="0F0AA585" w14:textId="46CDA9E5" w:rsidR="00265B72" w:rsidRDefault="00A05D1C" w:rsidP="000A7C69">
      <w:pPr>
        <w:widowControl/>
        <w:autoSpaceDE w:val="0"/>
        <w:autoSpaceDN w:val="0"/>
        <w:adjustRightInd w:val="0"/>
        <w:spacing w:after="0" w:line="240" w:lineRule="auto"/>
        <w:rPr>
          <w:rFonts w:ascii="Nunito Sans" w:hAnsi="Nunito Sans"/>
          <w:b/>
          <w:sz w:val="24"/>
          <w:szCs w:val="24"/>
        </w:rPr>
      </w:pPr>
      <w:r>
        <w:rPr>
          <w:rFonts w:ascii="Nunito Sans" w:hAnsi="Nunito Sans"/>
          <w:b/>
          <w:sz w:val="24"/>
          <w:szCs w:val="24"/>
        </w:rPr>
        <w:lastRenderedPageBreak/>
        <w:t>Framework Components</w:t>
      </w:r>
      <w:r w:rsidR="00D15412">
        <w:rPr>
          <w:rFonts w:ascii="Nunito Sans" w:hAnsi="Nunito Sans"/>
          <w:b/>
          <w:sz w:val="24"/>
          <w:szCs w:val="24"/>
        </w:rPr>
        <w:t xml:space="preserve"> 1 and 2</w:t>
      </w:r>
      <w:r>
        <w:rPr>
          <w:rFonts w:ascii="Nunito Sans" w:hAnsi="Nunito Sans"/>
          <w:b/>
          <w:sz w:val="24"/>
          <w:szCs w:val="24"/>
        </w:rPr>
        <w:t xml:space="preserve">: </w:t>
      </w:r>
      <w:r w:rsidR="00265B72">
        <w:rPr>
          <w:rFonts w:ascii="Nunito Sans" w:hAnsi="Nunito Sans"/>
          <w:b/>
          <w:sz w:val="24"/>
          <w:szCs w:val="24"/>
        </w:rPr>
        <w:t>Student Strengths and Areas for Further Development</w:t>
      </w:r>
    </w:p>
    <w:p w14:paraId="26575036" w14:textId="77777777" w:rsidR="00A05D1C" w:rsidRDefault="00A05D1C" w:rsidP="000A7C69">
      <w:pPr>
        <w:widowControl/>
        <w:autoSpaceDE w:val="0"/>
        <w:autoSpaceDN w:val="0"/>
        <w:adjustRightInd w:val="0"/>
        <w:spacing w:after="0" w:line="240" w:lineRule="auto"/>
        <w:rPr>
          <w:rFonts w:ascii="Nunito Sans" w:hAnsi="Nunito Sans"/>
          <w:b/>
          <w:sz w:val="24"/>
          <w:szCs w:val="24"/>
        </w:rPr>
      </w:pPr>
    </w:p>
    <w:p w14:paraId="7FFA9528" w14:textId="0B39867C" w:rsidR="00424FFA" w:rsidRPr="00424FFA" w:rsidRDefault="00265B72" w:rsidP="00265B72">
      <w:pPr>
        <w:pStyle w:val="BodyText"/>
        <w:spacing w:line="266" w:lineRule="auto"/>
        <w:ind w:right="49"/>
        <w:rPr>
          <w:rFonts w:ascii="Nunito Sans" w:hAnsi="Nunito Sans" w:cstheme="majorHAnsi"/>
          <w:sz w:val="24"/>
          <w:szCs w:val="24"/>
        </w:rPr>
      </w:pPr>
      <w:r w:rsidRPr="00D36C35">
        <w:rPr>
          <w:rFonts w:ascii="Nunito Sans" w:hAnsi="Nunito Sans" w:cs="Arial"/>
          <w:color w:val="000000"/>
          <w:sz w:val="24"/>
          <w:szCs w:val="24"/>
        </w:rPr>
        <w:t xml:space="preserve">Using a strength-based approach, all written descriptive comments </w:t>
      </w:r>
      <w:r w:rsidRPr="00D36C35">
        <w:rPr>
          <w:rFonts w:ascii="Nunito Sans" w:hAnsi="Nunito Sans"/>
          <w:sz w:val="24"/>
          <w:szCs w:val="24"/>
        </w:rPr>
        <w:t xml:space="preserve">should clearly describe a student’s strengths first and foremost, as well as areas for </w:t>
      </w:r>
      <w:r>
        <w:rPr>
          <w:rFonts w:ascii="Nunito Sans" w:hAnsi="Nunito Sans"/>
          <w:sz w:val="24"/>
          <w:szCs w:val="24"/>
        </w:rPr>
        <w:t xml:space="preserve">further </w:t>
      </w:r>
      <w:r w:rsidRPr="00D36C35">
        <w:rPr>
          <w:rFonts w:ascii="Nunito Sans" w:hAnsi="Nunito Sans"/>
          <w:sz w:val="24"/>
          <w:szCs w:val="24"/>
        </w:rPr>
        <w:t>development in relation to grade level learning standards</w:t>
      </w:r>
      <w:r w:rsidR="0010073C">
        <w:rPr>
          <w:rFonts w:ascii="Nunito Sans" w:hAnsi="Nunito Sans"/>
          <w:sz w:val="24"/>
          <w:szCs w:val="24"/>
        </w:rPr>
        <w:t xml:space="preserve">. </w:t>
      </w:r>
      <w:r w:rsidR="0010073C">
        <w:rPr>
          <w:rFonts w:ascii="Nunito Sans" w:hAnsi="Nunito Sans" w:cstheme="majorHAnsi"/>
          <w:sz w:val="24"/>
          <w:szCs w:val="24"/>
        </w:rPr>
        <w:t xml:space="preserve">Areas for </w:t>
      </w:r>
      <w:r w:rsidR="005D0D08">
        <w:rPr>
          <w:rFonts w:ascii="Nunito Sans" w:hAnsi="Nunito Sans" w:cstheme="majorHAnsi"/>
          <w:sz w:val="24"/>
          <w:szCs w:val="24"/>
        </w:rPr>
        <w:t>f</w:t>
      </w:r>
      <w:r w:rsidR="0010073C">
        <w:rPr>
          <w:rFonts w:ascii="Nunito Sans" w:hAnsi="Nunito Sans" w:cstheme="majorHAnsi"/>
          <w:sz w:val="24"/>
          <w:szCs w:val="24"/>
        </w:rPr>
        <w:t xml:space="preserve">urther </w:t>
      </w:r>
      <w:r w:rsidR="005D0D08">
        <w:rPr>
          <w:rFonts w:ascii="Nunito Sans" w:hAnsi="Nunito Sans" w:cstheme="majorHAnsi"/>
          <w:sz w:val="24"/>
          <w:szCs w:val="24"/>
        </w:rPr>
        <w:t>d</w:t>
      </w:r>
      <w:r w:rsidR="0010073C">
        <w:rPr>
          <w:rFonts w:ascii="Nunito Sans" w:hAnsi="Nunito Sans" w:cstheme="majorHAnsi"/>
          <w:sz w:val="24"/>
          <w:szCs w:val="24"/>
        </w:rPr>
        <w:t>evelopment should include both challenges and enrichment</w:t>
      </w:r>
      <w:r w:rsidR="005D0D08">
        <w:rPr>
          <w:rFonts w:ascii="Nunito Sans" w:hAnsi="Nunito Sans" w:cstheme="majorHAnsi"/>
          <w:sz w:val="24"/>
          <w:szCs w:val="24"/>
        </w:rPr>
        <w:t>,</w:t>
      </w:r>
      <w:r w:rsidR="0010073C">
        <w:rPr>
          <w:rFonts w:ascii="Nunito Sans" w:hAnsi="Nunito Sans" w:cstheme="majorHAnsi"/>
          <w:sz w:val="24"/>
          <w:szCs w:val="24"/>
        </w:rPr>
        <w:t xml:space="preserve"> as appropriate. </w:t>
      </w:r>
      <w:r w:rsidRPr="00D36C35">
        <w:rPr>
          <w:rFonts w:ascii="Nunito Sans" w:hAnsi="Nunito Sans"/>
          <w:sz w:val="24"/>
          <w:szCs w:val="24"/>
        </w:rPr>
        <w:t>If a student is not working at grade level, the comments should clearly reflect the grade level and progress in relation to the learning standards o</w:t>
      </w:r>
      <w:r w:rsidR="00A05D1C">
        <w:rPr>
          <w:rFonts w:ascii="Nunito Sans" w:hAnsi="Nunito Sans"/>
          <w:sz w:val="24"/>
          <w:szCs w:val="24"/>
        </w:rPr>
        <w:t xml:space="preserve">n </w:t>
      </w:r>
      <w:r w:rsidRPr="00D36C35">
        <w:rPr>
          <w:rFonts w:ascii="Nunito Sans" w:hAnsi="Nunito Sans"/>
          <w:sz w:val="24"/>
          <w:szCs w:val="24"/>
        </w:rPr>
        <w:t xml:space="preserve">which the student is </w:t>
      </w:r>
      <w:r w:rsidRPr="00424FFA">
        <w:rPr>
          <w:rFonts w:ascii="Nunito Sans" w:hAnsi="Nunito Sans"/>
          <w:sz w:val="24"/>
          <w:szCs w:val="24"/>
        </w:rPr>
        <w:t>working</w:t>
      </w:r>
      <w:r w:rsidR="00B96572" w:rsidRPr="00424FFA">
        <w:rPr>
          <w:rFonts w:ascii="Nunito Sans" w:hAnsi="Nunito Sans"/>
          <w:sz w:val="24"/>
          <w:szCs w:val="24"/>
        </w:rPr>
        <w:t>.</w:t>
      </w:r>
      <w:r w:rsidR="00424FFA" w:rsidRPr="00424FFA">
        <w:rPr>
          <w:rFonts w:ascii="Nunito Sans" w:hAnsi="Nunito Sans"/>
          <w:sz w:val="24"/>
          <w:szCs w:val="24"/>
        </w:rPr>
        <w:t xml:space="preserve"> </w:t>
      </w:r>
      <w:r w:rsidR="006F6FAC">
        <w:rPr>
          <w:rFonts w:ascii="Nunito Sans" w:hAnsi="Nunito Sans" w:cstheme="majorHAnsi"/>
          <w:sz w:val="24"/>
          <w:szCs w:val="24"/>
        </w:rPr>
        <w:t>While it</w:t>
      </w:r>
      <w:r w:rsidR="00424FFA" w:rsidRPr="00424FFA">
        <w:rPr>
          <w:rFonts w:ascii="Nunito Sans" w:hAnsi="Nunito Sans" w:cstheme="majorHAnsi"/>
          <w:sz w:val="24"/>
          <w:szCs w:val="24"/>
        </w:rPr>
        <w:t xml:space="preserve"> is important to describe students’ Behavio</w:t>
      </w:r>
      <w:r w:rsidR="00424FFA">
        <w:rPr>
          <w:rFonts w:ascii="Nunito Sans" w:hAnsi="Nunito Sans" w:cstheme="majorHAnsi"/>
          <w:sz w:val="24"/>
          <w:szCs w:val="24"/>
        </w:rPr>
        <w:t>u</w:t>
      </w:r>
      <w:r w:rsidR="00424FFA" w:rsidRPr="00424FFA">
        <w:rPr>
          <w:rFonts w:ascii="Nunito Sans" w:hAnsi="Nunito Sans" w:cstheme="majorHAnsi"/>
          <w:sz w:val="24"/>
          <w:szCs w:val="24"/>
        </w:rPr>
        <w:t>rs for Success separately from academic progress/achievemen</w:t>
      </w:r>
      <w:r w:rsidR="006F6FAC">
        <w:rPr>
          <w:rFonts w:ascii="Nunito Sans" w:hAnsi="Nunito Sans" w:cstheme="majorHAnsi"/>
          <w:sz w:val="24"/>
          <w:szCs w:val="24"/>
        </w:rPr>
        <w:t xml:space="preserve">t, </w:t>
      </w:r>
      <w:r w:rsidR="00424FFA" w:rsidRPr="00424FFA">
        <w:rPr>
          <w:rFonts w:ascii="Nunito Sans" w:hAnsi="Nunito Sans" w:cstheme="majorHAnsi"/>
          <w:sz w:val="24"/>
          <w:szCs w:val="24"/>
        </w:rPr>
        <w:t xml:space="preserve">feedback should be embedded within the descriptive written comments </w:t>
      </w:r>
      <w:r w:rsidR="00424FFA">
        <w:rPr>
          <w:rFonts w:ascii="Nunito Sans" w:hAnsi="Nunito Sans" w:cstheme="majorHAnsi"/>
          <w:sz w:val="24"/>
          <w:szCs w:val="24"/>
        </w:rPr>
        <w:t>if</w:t>
      </w:r>
      <w:r w:rsidR="00424FFA" w:rsidRPr="00424FFA">
        <w:rPr>
          <w:rFonts w:ascii="Nunito Sans" w:hAnsi="Nunito Sans" w:cstheme="majorHAnsi"/>
          <w:sz w:val="24"/>
          <w:szCs w:val="24"/>
        </w:rPr>
        <w:t xml:space="preserve"> there are behaviours impacting the learning process</w:t>
      </w:r>
      <w:r w:rsidR="006F1B81">
        <w:rPr>
          <w:rFonts w:ascii="Nunito Sans" w:hAnsi="Nunito Sans" w:cstheme="majorHAnsi"/>
          <w:sz w:val="24"/>
          <w:szCs w:val="24"/>
        </w:rPr>
        <w:t>.</w:t>
      </w:r>
      <w:r w:rsidR="00B60E8A">
        <w:rPr>
          <w:rFonts w:ascii="Nunito Sans" w:hAnsi="Nunito Sans" w:cstheme="majorHAnsi"/>
          <w:sz w:val="24"/>
          <w:szCs w:val="24"/>
        </w:rPr>
        <w:t xml:space="preserve">  </w:t>
      </w:r>
    </w:p>
    <w:p w14:paraId="7F6C10A8" w14:textId="6FC7EC72" w:rsidR="00A05D1C" w:rsidRDefault="00A05D1C" w:rsidP="00265B72">
      <w:pPr>
        <w:pStyle w:val="BodyText"/>
        <w:spacing w:line="266" w:lineRule="auto"/>
        <w:ind w:right="49"/>
        <w:rPr>
          <w:rFonts w:ascii="Nunito Sans" w:hAnsi="Nunito Sans"/>
          <w:sz w:val="24"/>
          <w:szCs w:val="24"/>
        </w:rPr>
      </w:pPr>
    </w:p>
    <w:p w14:paraId="5DF9E56B" w14:textId="4F6FF4FE" w:rsidR="00A05D1C" w:rsidRDefault="00A05D1C" w:rsidP="00A05D1C">
      <w:pPr>
        <w:widowControl/>
        <w:autoSpaceDE w:val="0"/>
        <w:autoSpaceDN w:val="0"/>
        <w:adjustRightInd w:val="0"/>
        <w:spacing w:after="0" w:line="240" w:lineRule="auto"/>
        <w:rPr>
          <w:rFonts w:ascii="Nunito Sans" w:hAnsi="Nunito Sans"/>
          <w:b/>
          <w:sz w:val="24"/>
          <w:szCs w:val="24"/>
        </w:rPr>
      </w:pPr>
      <w:r>
        <w:rPr>
          <w:rFonts w:ascii="Nunito Sans" w:hAnsi="Nunito Sans"/>
          <w:b/>
          <w:sz w:val="24"/>
          <w:szCs w:val="24"/>
        </w:rPr>
        <w:t>Framework Component</w:t>
      </w:r>
      <w:r w:rsidR="00D15412">
        <w:rPr>
          <w:rFonts w:ascii="Nunito Sans" w:hAnsi="Nunito Sans"/>
          <w:b/>
          <w:sz w:val="24"/>
          <w:szCs w:val="24"/>
        </w:rPr>
        <w:t xml:space="preserve"> 3</w:t>
      </w:r>
      <w:r>
        <w:rPr>
          <w:rFonts w:ascii="Nunito Sans" w:hAnsi="Nunito Sans"/>
          <w:b/>
          <w:sz w:val="24"/>
          <w:szCs w:val="24"/>
        </w:rPr>
        <w:t>: Ways to Support Learning</w:t>
      </w:r>
      <w:r w:rsidR="00FE639E">
        <w:rPr>
          <w:rFonts w:ascii="Nunito Sans" w:hAnsi="Nunito Sans"/>
          <w:b/>
          <w:sz w:val="24"/>
          <w:szCs w:val="24"/>
        </w:rPr>
        <w:t xml:space="preserve"> at School and at Home</w:t>
      </w:r>
      <w:r>
        <w:rPr>
          <w:rFonts w:ascii="Nunito Sans" w:hAnsi="Nunito Sans"/>
          <w:b/>
          <w:sz w:val="24"/>
          <w:szCs w:val="24"/>
        </w:rPr>
        <w:t xml:space="preserve"> (Next Steps)</w:t>
      </w:r>
    </w:p>
    <w:p w14:paraId="3E48739E" w14:textId="77777777" w:rsidR="00A05D1C" w:rsidRDefault="00A05D1C" w:rsidP="00A05D1C">
      <w:pPr>
        <w:widowControl/>
        <w:autoSpaceDE w:val="0"/>
        <w:autoSpaceDN w:val="0"/>
        <w:adjustRightInd w:val="0"/>
        <w:spacing w:after="0" w:line="240" w:lineRule="auto"/>
        <w:rPr>
          <w:rFonts w:ascii="Nunito Sans" w:hAnsi="Nunito Sans"/>
          <w:b/>
          <w:sz w:val="24"/>
          <w:szCs w:val="24"/>
        </w:rPr>
      </w:pPr>
    </w:p>
    <w:p w14:paraId="2647C0B3" w14:textId="2286597E" w:rsidR="00FE639E" w:rsidRPr="00CE0560" w:rsidRDefault="00A05D1C" w:rsidP="006F6FAC">
      <w:pPr>
        <w:widowControl/>
        <w:autoSpaceDE w:val="0"/>
        <w:autoSpaceDN w:val="0"/>
        <w:adjustRightInd w:val="0"/>
        <w:spacing w:after="0"/>
        <w:contextualSpacing/>
        <w:rPr>
          <w:rFonts w:ascii="Nunito Sans" w:hAnsi="Nunito Sans"/>
          <w:sz w:val="24"/>
          <w:szCs w:val="24"/>
        </w:rPr>
      </w:pPr>
      <w:r w:rsidRPr="001C0368">
        <w:rPr>
          <w:rFonts w:ascii="Nunito Sans" w:hAnsi="Nunito Sans"/>
          <w:sz w:val="24"/>
          <w:szCs w:val="24"/>
        </w:rPr>
        <w:t xml:space="preserve">These comments </w:t>
      </w:r>
      <w:r w:rsidR="002428A0">
        <w:rPr>
          <w:rFonts w:ascii="Nunito Sans" w:hAnsi="Nunito Sans"/>
          <w:sz w:val="24"/>
          <w:szCs w:val="24"/>
        </w:rPr>
        <w:t xml:space="preserve">should clearly </w:t>
      </w:r>
      <w:r w:rsidRPr="001C0368">
        <w:rPr>
          <w:rFonts w:ascii="Nunito Sans" w:hAnsi="Nunito Sans"/>
          <w:sz w:val="24"/>
          <w:szCs w:val="24"/>
        </w:rPr>
        <w:t>describe how the student will be supported to move their learning forward in terms of academic success.</w:t>
      </w:r>
      <w:r w:rsidR="00FE639E">
        <w:rPr>
          <w:rFonts w:ascii="Nunito Sans" w:hAnsi="Nunito Sans"/>
          <w:sz w:val="24"/>
          <w:szCs w:val="24"/>
        </w:rPr>
        <w:t xml:space="preserve"> </w:t>
      </w:r>
      <w:r w:rsidR="006C097C">
        <w:rPr>
          <w:rFonts w:ascii="Nunito Sans" w:hAnsi="Nunito Sans"/>
          <w:sz w:val="24"/>
          <w:szCs w:val="24"/>
        </w:rPr>
        <w:t>This includes thing</w:t>
      </w:r>
      <w:r w:rsidR="00317175">
        <w:rPr>
          <w:rFonts w:ascii="Nunito Sans" w:hAnsi="Nunito Sans"/>
          <w:sz w:val="24"/>
          <w:szCs w:val="24"/>
        </w:rPr>
        <w:t>s</w:t>
      </w:r>
      <w:r w:rsidR="006C097C">
        <w:rPr>
          <w:rFonts w:ascii="Nunito Sans" w:hAnsi="Nunito Sans"/>
          <w:sz w:val="24"/>
          <w:szCs w:val="24"/>
        </w:rPr>
        <w:t xml:space="preserve"> that the student should do differently or in addition to what they are doing that would provide more success</w:t>
      </w:r>
      <w:r w:rsidR="00317175">
        <w:rPr>
          <w:rFonts w:ascii="Nunito Sans" w:hAnsi="Nunito Sans"/>
          <w:sz w:val="24"/>
          <w:szCs w:val="24"/>
        </w:rPr>
        <w:t xml:space="preserve"> or deeper understanding.  </w:t>
      </w:r>
      <w:r w:rsidR="006C097C">
        <w:rPr>
          <w:rFonts w:ascii="Nunito Sans" w:hAnsi="Nunito Sans"/>
          <w:sz w:val="24"/>
          <w:szCs w:val="24"/>
        </w:rPr>
        <w:t xml:space="preserve">Next steps should focus on student action and choice, not the next unit of teaching.  </w:t>
      </w:r>
      <w:r w:rsidR="00FE639E" w:rsidRPr="00CE0560">
        <w:rPr>
          <w:rFonts w:ascii="Nunito Sans" w:hAnsi="Nunito Sans"/>
          <w:sz w:val="24"/>
          <w:szCs w:val="24"/>
        </w:rPr>
        <w:t xml:space="preserve">Comments </w:t>
      </w:r>
      <w:r w:rsidR="00FE639E">
        <w:rPr>
          <w:rFonts w:ascii="Nunito Sans" w:hAnsi="Nunito Sans"/>
          <w:sz w:val="24"/>
          <w:szCs w:val="24"/>
        </w:rPr>
        <w:t>should</w:t>
      </w:r>
      <w:r w:rsidR="00FE639E" w:rsidRPr="00CE0560">
        <w:rPr>
          <w:rFonts w:ascii="Nunito Sans" w:hAnsi="Nunito Sans"/>
          <w:sz w:val="24"/>
          <w:szCs w:val="24"/>
        </w:rPr>
        <w:t xml:space="preserve"> describe </w:t>
      </w:r>
      <w:r w:rsidR="006C097C">
        <w:rPr>
          <w:rFonts w:ascii="Nunito Sans" w:hAnsi="Nunito Sans"/>
          <w:sz w:val="24"/>
          <w:szCs w:val="24"/>
        </w:rPr>
        <w:t>ways to support learning</w:t>
      </w:r>
      <w:r w:rsidR="00FE639E" w:rsidRPr="00CE0560">
        <w:rPr>
          <w:rFonts w:ascii="Nunito Sans" w:hAnsi="Nunito Sans"/>
          <w:sz w:val="24"/>
          <w:szCs w:val="24"/>
        </w:rPr>
        <w:t xml:space="preserve"> </w:t>
      </w:r>
      <w:r w:rsidR="006C097C">
        <w:rPr>
          <w:rFonts w:ascii="Nunito Sans" w:hAnsi="Nunito Sans"/>
          <w:sz w:val="24"/>
          <w:szCs w:val="24"/>
        </w:rPr>
        <w:t>at</w:t>
      </w:r>
      <w:r w:rsidR="00317175">
        <w:rPr>
          <w:rFonts w:ascii="Nunito Sans" w:hAnsi="Nunito Sans"/>
          <w:sz w:val="24"/>
          <w:szCs w:val="24"/>
        </w:rPr>
        <w:t xml:space="preserve"> school</w:t>
      </w:r>
      <w:r w:rsidR="00FE639E" w:rsidRPr="00CE0560">
        <w:rPr>
          <w:rFonts w:ascii="Nunito Sans" w:hAnsi="Nunito Sans"/>
          <w:sz w:val="24"/>
          <w:szCs w:val="24"/>
        </w:rPr>
        <w:t>, for example:</w:t>
      </w:r>
    </w:p>
    <w:p w14:paraId="29B86826" w14:textId="7BF2673A" w:rsidR="00FE639E" w:rsidRPr="007E5F68" w:rsidRDefault="00FE639E" w:rsidP="006F6FAC">
      <w:pPr>
        <w:pStyle w:val="ListParagraph"/>
        <w:numPr>
          <w:ilvl w:val="0"/>
          <w:numId w:val="12"/>
        </w:numPr>
        <w:tabs>
          <w:tab w:val="left" w:pos="941"/>
          <w:tab w:val="left" w:pos="942"/>
        </w:tabs>
        <w:autoSpaceDE w:val="0"/>
        <w:autoSpaceDN w:val="0"/>
        <w:spacing w:line="276" w:lineRule="auto"/>
        <w:ind w:left="714" w:right="49" w:hanging="357"/>
        <w:rPr>
          <w:rFonts w:ascii="Nunito Sans" w:hAnsi="Nunito Sans"/>
          <w:sz w:val="24"/>
          <w:szCs w:val="24"/>
        </w:rPr>
      </w:pPr>
      <w:r>
        <w:rPr>
          <w:rFonts w:ascii="Nunito Sans" w:hAnsi="Nunito Sans"/>
          <w:sz w:val="24"/>
          <w:szCs w:val="24"/>
        </w:rPr>
        <w:t>&lt;</w:t>
      </w:r>
      <w:r w:rsidR="007C663B">
        <w:rPr>
          <w:rFonts w:ascii="Nunito Sans" w:hAnsi="Nunito Sans"/>
          <w:sz w:val="24"/>
          <w:szCs w:val="24"/>
        </w:rPr>
        <w:t>Name</w:t>
      </w:r>
      <w:r>
        <w:rPr>
          <w:rFonts w:ascii="Nunito Sans" w:hAnsi="Nunito Sans"/>
          <w:sz w:val="24"/>
          <w:szCs w:val="24"/>
        </w:rPr>
        <w:t xml:space="preserve">&gt; is encouraged to </w:t>
      </w:r>
      <w:r w:rsidRPr="007E5F68">
        <w:rPr>
          <w:rFonts w:ascii="Nunito Sans" w:hAnsi="Nunito Sans"/>
          <w:sz w:val="24"/>
          <w:szCs w:val="24"/>
        </w:rPr>
        <w:t>ask for clarification when</w:t>
      </w:r>
      <w:r w:rsidRPr="007E5F68">
        <w:rPr>
          <w:rFonts w:ascii="Nunito Sans" w:hAnsi="Nunito Sans"/>
          <w:spacing w:val="-12"/>
          <w:sz w:val="24"/>
          <w:szCs w:val="24"/>
        </w:rPr>
        <w:t xml:space="preserve"> </w:t>
      </w:r>
      <w:r w:rsidRPr="007E5F68">
        <w:rPr>
          <w:rFonts w:ascii="Nunito Sans" w:hAnsi="Nunito Sans"/>
          <w:sz w:val="24"/>
          <w:szCs w:val="24"/>
        </w:rPr>
        <w:t>required</w:t>
      </w:r>
      <w:r>
        <w:rPr>
          <w:rFonts w:ascii="Nunito Sans" w:hAnsi="Nunito Sans"/>
          <w:sz w:val="24"/>
          <w:szCs w:val="24"/>
        </w:rPr>
        <w:t>;</w:t>
      </w:r>
    </w:p>
    <w:p w14:paraId="22803A78" w14:textId="11677FA5" w:rsidR="00FE639E" w:rsidRPr="007E5F68" w:rsidRDefault="00FE639E" w:rsidP="006F6FAC">
      <w:pPr>
        <w:pStyle w:val="ListParagraph"/>
        <w:numPr>
          <w:ilvl w:val="0"/>
          <w:numId w:val="12"/>
        </w:numPr>
        <w:tabs>
          <w:tab w:val="left" w:pos="941"/>
          <w:tab w:val="left" w:pos="942"/>
        </w:tabs>
        <w:autoSpaceDE w:val="0"/>
        <w:autoSpaceDN w:val="0"/>
        <w:spacing w:line="276" w:lineRule="auto"/>
        <w:ind w:left="714" w:right="49" w:hanging="357"/>
        <w:rPr>
          <w:rFonts w:ascii="Nunito Sans" w:hAnsi="Nunito Sans"/>
          <w:sz w:val="24"/>
          <w:szCs w:val="24"/>
        </w:rPr>
      </w:pPr>
      <w:r>
        <w:rPr>
          <w:rFonts w:ascii="Nunito Sans" w:hAnsi="Nunito Sans"/>
          <w:sz w:val="24"/>
          <w:szCs w:val="24"/>
        </w:rPr>
        <w:t xml:space="preserve">&lt;Name&gt; is supported to </w:t>
      </w:r>
      <w:r w:rsidRPr="007E5F68">
        <w:rPr>
          <w:rFonts w:ascii="Nunito Sans" w:hAnsi="Nunito Sans"/>
          <w:sz w:val="24"/>
          <w:szCs w:val="24"/>
        </w:rPr>
        <w:t>use manipulatives regularly in math to ensure a concrete understanding of</w:t>
      </w:r>
      <w:r w:rsidRPr="007E5F68">
        <w:rPr>
          <w:rFonts w:ascii="Nunito Sans" w:hAnsi="Nunito Sans"/>
          <w:spacing w:val="-17"/>
          <w:sz w:val="24"/>
          <w:szCs w:val="24"/>
        </w:rPr>
        <w:t xml:space="preserve"> </w:t>
      </w:r>
      <w:r w:rsidRPr="007E5F68">
        <w:rPr>
          <w:rFonts w:ascii="Nunito Sans" w:hAnsi="Nunito Sans"/>
          <w:sz w:val="24"/>
          <w:szCs w:val="24"/>
        </w:rPr>
        <w:t>concepts</w:t>
      </w:r>
      <w:r>
        <w:rPr>
          <w:rFonts w:ascii="Nunito Sans" w:hAnsi="Nunito Sans"/>
          <w:sz w:val="24"/>
          <w:szCs w:val="24"/>
        </w:rPr>
        <w:t>;</w:t>
      </w:r>
    </w:p>
    <w:p w14:paraId="0F070F2A" w14:textId="5D98001F" w:rsidR="00FE639E" w:rsidRPr="00CE0560" w:rsidRDefault="00FE639E" w:rsidP="006F6FAC">
      <w:pPr>
        <w:pStyle w:val="ListParagraph"/>
        <w:numPr>
          <w:ilvl w:val="0"/>
          <w:numId w:val="12"/>
        </w:numPr>
        <w:autoSpaceDE w:val="0"/>
        <w:autoSpaceDN w:val="0"/>
        <w:adjustRightInd w:val="0"/>
        <w:spacing w:line="276" w:lineRule="auto"/>
        <w:ind w:left="714" w:hanging="357"/>
        <w:rPr>
          <w:rFonts w:ascii="Nunito Sans" w:hAnsi="Nunito Sans"/>
          <w:b/>
          <w:sz w:val="24"/>
          <w:szCs w:val="24"/>
        </w:rPr>
      </w:pPr>
      <w:r>
        <w:rPr>
          <w:rFonts w:ascii="Nunito Sans" w:hAnsi="Nunito Sans"/>
          <w:sz w:val="24"/>
          <w:szCs w:val="24"/>
        </w:rPr>
        <w:t>&lt;Name&gt;</w:t>
      </w:r>
      <w:r w:rsidRPr="00CE0560">
        <w:rPr>
          <w:rFonts w:ascii="Nunito Sans" w:hAnsi="Nunito Sans"/>
          <w:sz w:val="24"/>
          <w:szCs w:val="24"/>
        </w:rPr>
        <w:t xml:space="preserve"> receives a reduced number of questions on assessments and is encouraged to take the allowed extra time when needed to ensure success</w:t>
      </w:r>
      <w:r>
        <w:rPr>
          <w:rFonts w:ascii="Nunito Sans" w:hAnsi="Nunito Sans"/>
          <w:sz w:val="24"/>
          <w:szCs w:val="24"/>
        </w:rPr>
        <w:t>;</w:t>
      </w:r>
    </w:p>
    <w:p w14:paraId="1CDD81B2" w14:textId="12470CEA" w:rsidR="00FE639E" w:rsidRPr="007E5F68" w:rsidRDefault="00FE639E" w:rsidP="006F6FAC">
      <w:pPr>
        <w:pStyle w:val="ListParagraph"/>
        <w:numPr>
          <w:ilvl w:val="0"/>
          <w:numId w:val="12"/>
        </w:numPr>
        <w:tabs>
          <w:tab w:val="left" w:pos="942"/>
          <w:tab w:val="left" w:pos="943"/>
        </w:tabs>
        <w:autoSpaceDE w:val="0"/>
        <w:autoSpaceDN w:val="0"/>
        <w:spacing w:line="276" w:lineRule="auto"/>
        <w:ind w:left="714" w:right="49" w:hanging="357"/>
        <w:rPr>
          <w:rFonts w:ascii="Nunito Sans" w:hAnsi="Nunito Sans"/>
          <w:sz w:val="24"/>
          <w:szCs w:val="24"/>
        </w:rPr>
      </w:pPr>
      <w:r>
        <w:rPr>
          <w:rFonts w:ascii="Nunito Sans" w:hAnsi="Nunito Sans"/>
          <w:sz w:val="24"/>
          <w:szCs w:val="24"/>
        </w:rPr>
        <w:t xml:space="preserve">&lt;Name&gt; </w:t>
      </w:r>
      <w:r w:rsidR="000A5DA0">
        <w:rPr>
          <w:rFonts w:ascii="Nunito Sans" w:hAnsi="Nunito Sans"/>
          <w:sz w:val="24"/>
          <w:szCs w:val="24"/>
        </w:rPr>
        <w:t>will be supported to try using</w:t>
      </w:r>
      <w:r w:rsidRPr="007E5F68">
        <w:rPr>
          <w:rFonts w:ascii="Nunito Sans" w:hAnsi="Nunito Sans"/>
          <w:sz w:val="24"/>
          <w:szCs w:val="24"/>
        </w:rPr>
        <w:t xml:space="preserve"> pictures to explain and show mathematical</w:t>
      </w:r>
      <w:r w:rsidRPr="007E5F68">
        <w:rPr>
          <w:rFonts w:ascii="Nunito Sans" w:hAnsi="Nunito Sans"/>
          <w:spacing w:val="-9"/>
          <w:sz w:val="24"/>
          <w:szCs w:val="24"/>
        </w:rPr>
        <w:t xml:space="preserve"> </w:t>
      </w:r>
      <w:r w:rsidRPr="007E5F68">
        <w:rPr>
          <w:rFonts w:ascii="Nunito Sans" w:hAnsi="Nunito Sans"/>
          <w:sz w:val="24"/>
          <w:szCs w:val="24"/>
        </w:rPr>
        <w:t>thinking</w:t>
      </w:r>
      <w:r>
        <w:rPr>
          <w:rFonts w:ascii="Nunito Sans" w:hAnsi="Nunito Sans"/>
          <w:sz w:val="24"/>
          <w:szCs w:val="24"/>
        </w:rPr>
        <w:t>;</w:t>
      </w:r>
    </w:p>
    <w:p w14:paraId="5B0BE04A" w14:textId="1C469DA8" w:rsidR="002428A0" w:rsidRDefault="00FE639E" w:rsidP="006F6FAC">
      <w:pPr>
        <w:pStyle w:val="BodyText"/>
        <w:numPr>
          <w:ilvl w:val="0"/>
          <w:numId w:val="12"/>
        </w:numPr>
        <w:spacing w:line="276" w:lineRule="auto"/>
        <w:ind w:left="714" w:right="49" w:hanging="357"/>
        <w:contextualSpacing/>
        <w:rPr>
          <w:rFonts w:ascii="Nunito Sans" w:hAnsi="Nunito Sans"/>
          <w:sz w:val="24"/>
          <w:szCs w:val="24"/>
        </w:rPr>
      </w:pPr>
      <w:r>
        <w:rPr>
          <w:rFonts w:ascii="Nunito Sans" w:hAnsi="Nunito Sans"/>
          <w:sz w:val="24"/>
          <w:szCs w:val="24"/>
        </w:rPr>
        <w:t xml:space="preserve">&lt;Name&gt; is encouraged to </w:t>
      </w:r>
      <w:r w:rsidRPr="007E5F68">
        <w:rPr>
          <w:rFonts w:ascii="Nunito Sans" w:hAnsi="Nunito Sans"/>
          <w:sz w:val="24"/>
          <w:szCs w:val="24"/>
        </w:rPr>
        <w:t>express their thoughts orally before writing and have someone record them</w:t>
      </w:r>
      <w:r w:rsidR="000A5DA0">
        <w:rPr>
          <w:rFonts w:ascii="Nunito Sans" w:hAnsi="Nunito Sans"/>
          <w:sz w:val="24"/>
          <w:szCs w:val="24"/>
        </w:rPr>
        <w:t>.</w:t>
      </w:r>
    </w:p>
    <w:p w14:paraId="5C1AE981" w14:textId="77777777" w:rsidR="006F6FAC" w:rsidRDefault="006F6FAC" w:rsidP="006F6FAC">
      <w:pPr>
        <w:pStyle w:val="BodyText"/>
        <w:spacing w:line="276" w:lineRule="auto"/>
        <w:ind w:left="357" w:right="49"/>
        <w:contextualSpacing/>
        <w:rPr>
          <w:rFonts w:ascii="Nunito Sans" w:hAnsi="Nunito Sans"/>
          <w:sz w:val="24"/>
          <w:szCs w:val="24"/>
        </w:rPr>
      </w:pPr>
    </w:p>
    <w:p w14:paraId="1254012D" w14:textId="5B6EF109" w:rsidR="00A05D1C" w:rsidRPr="001C0368" w:rsidRDefault="00317175" w:rsidP="006F6FAC">
      <w:pPr>
        <w:pStyle w:val="BodyText"/>
        <w:spacing w:line="276" w:lineRule="auto"/>
        <w:ind w:right="49"/>
        <w:contextualSpacing/>
        <w:rPr>
          <w:rFonts w:ascii="Nunito Sans" w:hAnsi="Nunito Sans"/>
          <w:sz w:val="24"/>
          <w:szCs w:val="24"/>
        </w:rPr>
      </w:pPr>
      <w:r>
        <w:rPr>
          <w:rFonts w:ascii="Nunito Sans" w:hAnsi="Nunito Sans"/>
          <w:sz w:val="24"/>
          <w:szCs w:val="24"/>
        </w:rPr>
        <w:t>C</w:t>
      </w:r>
      <w:r w:rsidRPr="002428A0">
        <w:rPr>
          <w:rFonts w:ascii="Nunito Sans" w:hAnsi="Nunito Sans"/>
          <w:sz w:val="24"/>
          <w:szCs w:val="24"/>
        </w:rPr>
        <w:t xml:space="preserve">omments should </w:t>
      </w:r>
      <w:r>
        <w:rPr>
          <w:rFonts w:ascii="Nunito Sans" w:hAnsi="Nunito Sans"/>
          <w:sz w:val="24"/>
          <w:szCs w:val="24"/>
        </w:rPr>
        <w:t xml:space="preserve">also clearly </w:t>
      </w:r>
      <w:r w:rsidRPr="002428A0">
        <w:rPr>
          <w:rFonts w:ascii="Nunito Sans" w:hAnsi="Nunito Sans"/>
          <w:sz w:val="24"/>
          <w:szCs w:val="24"/>
        </w:rPr>
        <w:t>describe ways to support student learning within the home environment,</w:t>
      </w:r>
      <w:r>
        <w:rPr>
          <w:rFonts w:ascii="Nunito Sans" w:hAnsi="Nunito Sans"/>
          <w:sz w:val="24"/>
          <w:szCs w:val="24"/>
        </w:rPr>
        <w:t xml:space="preserve"> particularly in light of the m</w:t>
      </w:r>
      <w:r w:rsidR="002428A0">
        <w:rPr>
          <w:rFonts w:ascii="Nunito Sans" w:hAnsi="Nunito Sans"/>
          <w:sz w:val="24"/>
          <w:szCs w:val="24"/>
        </w:rPr>
        <w:t xml:space="preserve">any parent respondents to the 2019 survey </w:t>
      </w:r>
      <w:r>
        <w:rPr>
          <w:rFonts w:ascii="Nunito Sans" w:hAnsi="Nunito Sans"/>
          <w:sz w:val="24"/>
          <w:szCs w:val="24"/>
        </w:rPr>
        <w:t xml:space="preserve">who </w:t>
      </w:r>
      <w:r w:rsidR="002428A0">
        <w:rPr>
          <w:rFonts w:ascii="Nunito Sans" w:hAnsi="Nunito Sans"/>
          <w:sz w:val="24"/>
          <w:szCs w:val="24"/>
        </w:rPr>
        <w:t>noted their interest in receiving more information on reports to support their child’s learning at home.</w:t>
      </w:r>
      <w:r>
        <w:rPr>
          <w:rFonts w:ascii="Nunito Sans" w:hAnsi="Nunito Sans"/>
          <w:sz w:val="24"/>
          <w:szCs w:val="24"/>
        </w:rPr>
        <w:t xml:space="preserve"> F</w:t>
      </w:r>
      <w:r w:rsidR="00A05D1C" w:rsidRPr="002428A0">
        <w:rPr>
          <w:rFonts w:ascii="Nunito Sans" w:hAnsi="Nunito Sans"/>
          <w:sz w:val="24"/>
          <w:szCs w:val="24"/>
        </w:rPr>
        <w:t>or example, &lt;Name&gt; is encouraged to:</w:t>
      </w:r>
    </w:p>
    <w:p w14:paraId="6F084F4C" w14:textId="77F27BD9" w:rsidR="00265B72" w:rsidRDefault="00A05D1C" w:rsidP="006F6FAC">
      <w:pPr>
        <w:pStyle w:val="ListParagraph"/>
        <w:numPr>
          <w:ilvl w:val="0"/>
          <w:numId w:val="11"/>
        </w:numPr>
        <w:tabs>
          <w:tab w:val="left" w:pos="943"/>
          <w:tab w:val="left" w:pos="944"/>
        </w:tabs>
        <w:autoSpaceDE w:val="0"/>
        <w:autoSpaceDN w:val="0"/>
        <w:spacing w:line="276" w:lineRule="auto"/>
        <w:ind w:right="49"/>
        <w:rPr>
          <w:rFonts w:ascii="Nunito Sans" w:hAnsi="Nunito Sans"/>
          <w:sz w:val="24"/>
          <w:szCs w:val="24"/>
        </w:rPr>
      </w:pPr>
      <w:r w:rsidRPr="007E5F68">
        <w:rPr>
          <w:rFonts w:ascii="Nunito Sans" w:hAnsi="Nunito Sans"/>
          <w:sz w:val="24"/>
          <w:szCs w:val="24"/>
        </w:rPr>
        <w:t>read aloud at home daily to increase oral</w:t>
      </w:r>
      <w:r w:rsidRPr="007E5F68">
        <w:rPr>
          <w:rFonts w:ascii="Nunito Sans" w:hAnsi="Nunito Sans"/>
          <w:spacing w:val="-18"/>
          <w:sz w:val="24"/>
          <w:szCs w:val="24"/>
        </w:rPr>
        <w:t xml:space="preserve"> </w:t>
      </w:r>
      <w:r w:rsidRPr="007E5F68">
        <w:rPr>
          <w:rFonts w:ascii="Nunito Sans" w:hAnsi="Nunito Sans"/>
          <w:sz w:val="24"/>
          <w:szCs w:val="24"/>
        </w:rPr>
        <w:t>fluency</w:t>
      </w:r>
      <w:r w:rsidR="000A5DA0">
        <w:rPr>
          <w:rFonts w:ascii="Nunito Sans" w:hAnsi="Nunito Sans"/>
          <w:sz w:val="24"/>
          <w:szCs w:val="24"/>
        </w:rPr>
        <w:t>;</w:t>
      </w:r>
    </w:p>
    <w:p w14:paraId="2C861D08" w14:textId="789B201C" w:rsidR="000A5DA0" w:rsidRDefault="000A5DA0" w:rsidP="006F6FAC">
      <w:pPr>
        <w:pStyle w:val="ListParagraph"/>
        <w:numPr>
          <w:ilvl w:val="0"/>
          <w:numId w:val="11"/>
        </w:numPr>
        <w:tabs>
          <w:tab w:val="left" w:pos="943"/>
          <w:tab w:val="left" w:pos="944"/>
        </w:tabs>
        <w:autoSpaceDE w:val="0"/>
        <w:autoSpaceDN w:val="0"/>
        <w:spacing w:line="276" w:lineRule="auto"/>
        <w:ind w:right="49"/>
        <w:rPr>
          <w:rFonts w:ascii="Nunito Sans" w:hAnsi="Nunito Sans"/>
          <w:sz w:val="24"/>
          <w:szCs w:val="24"/>
        </w:rPr>
      </w:pPr>
      <w:r>
        <w:rPr>
          <w:rFonts w:ascii="Nunito Sans" w:hAnsi="Nunito Sans"/>
          <w:sz w:val="24"/>
          <w:szCs w:val="24"/>
        </w:rPr>
        <w:t>talk with his family about simple cause and effect relationships around the house;</w:t>
      </w:r>
    </w:p>
    <w:p w14:paraId="722BDAFD" w14:textId="0F393C44" w:rsidR="000A5DA0" w:rsidRDefault="000A5DA0" w:rsidP="006F6FAC">
      <w:pPr>
        <w:pStyle w:val="ListParagraph"/>
        <w:numPr>
          <w:ilvl w:val="0"/>
          <w:numId w:val="11"/>
        </w:numPr>
        <w:tabs>
          <w:tab w:val="left" w:pos="943"/>
          <w:tab w:val="left" w:pos="944"/>
        </w:tabs>
        <w:autoSpaceDE w:val="0"/>
        <w:autoSpaceDN w:val="0"/>
        <w:spacing w:line="276" w:lineRule="auto"/>
        <w:ind w:right="49"/>
        <w:rPr>
          <w:rFonts w:ascii="Nunito Sans" w:hAnsi="Nunito Sans"/>
          <w:sz w:val="24"/>
          <w:szCs w:val="24"/>
        </w:rPr>
      </w:pPr>
      <w:r>
        <w:rPr>
          <w:rFonts w:ascii="Nunito Sans" w:hAnsi="Nunito Sans"/>
          <w:sz w:val="24"/>
          <w:szCs w:val="24"/>
        </w:rPr>
        <w:lastRenderedPageBreak/>
        <w:t>read the newspaper at home to practice making predictions using the headlines;</w:t>
      </w:r>
    </w:p>
    <w:p w14:paraId="21C9B367" w14:textId="6C12E1B5" w:rsidR="000A5DA0" w:rsidRDefault="000A5DA0" w:rsidP="006F6FAC">
      <w:pPr>
        <w:pStyle w:val="ListParagraph"/>
        <w:numPr>
          <w:ilvl w:val="0"/>
          <w:numId w:val="11"/>
        </w:numPr>
        <w:tabs>
          <w:tab w:val="left" w:pos="943"/>
          <w:tab w:val="left" w:pos="944"/>
        </w:tabs>
        <w:autoSpaceDE w:val="0"/>
        <w:autoSpaceDN w:val="0"/>
        <w:spacing w:line="276" w:lineRule="auto"/>
        <w:ind w:right="49"/>
        <w:rPr>
          <w:rFonts w:ascii="Nunito Sans" w:hAnsi="Nunito Sans"/>
          <w:sz w:val="24"/>
          <w:szCs w:val="24"/>
        </w:rPr>
      </w:pPr>
      <w:r>
        <w:rPr>
          <w:rFonts w:ascii="Nunito Sans" w:hAnsi="Nunito Sans"/>
          <w:sz w:val="24"/>
          <w:szCs w:val="24"/>
        </w:rPr>
        <w:t>review online classroom notes and resources at home;</w:t>
      </w:r>
    </w:p>
    <w:p w14:paraId="2B69DDDB" w14:textId="3428B2FB" w:rsidR="000A5DA0" w:rsidRDefault="000A5DA0" w:rsidP="006F6FAC">
      <w:pPr>
        <w:pStyle w:val="ListParagraph"/>
        <w:numPr>
          <w:ilvl w:val="0"/>
          <w:numId w:val="11"/>
        </w:numPr>
        <w:tabs>
          <w:tab w:val="left" w:pos="943"/>
          <w:tab w:val="left" w:pos="944"/>
        </w:tabs>
        <w:autoSpaceDE w:val="0"/>
        <w:autoSpaceDN w:val="0"/>
        <w:spacing w:line="276" w:lineRule="auto"/>
        <w:ind w:right="49"/>
        <w:rPr>
          <w:rFonts w:ascii="Nunito Sans" w:hAnsi="Nunito Sans"/>
          <w:sz w:val="24"/>
          <w:szCs w:val="24"/>
        </w:rPr>
      </w:pPr>
      <w:r>
        <w:rPr>
          <w:rFonts w:ascii="Nunito Sans" w:hAnsi="Nunito Sans"/>
          <w:sz w:val="24"/>
          <w:szCs w:val="24"/>
        </w:rPr>
        <w:t>reinforce concepts taught in class by investigating ways that light is used at home and in the community</w:t>
      </w:r>
      <w:r w:rsidR="0081545C">
        <w:rPr>
          <w:rFonts w:ascii="Nunito Sans" w:hAnsi="Nunito Sans"/>
          <w:sz w:val="24"/>
          <w:szCs w:val="24"/>
        </w:rPr>
        <w:t>;</w:t>
      </w:r>
    </w:p>
    <w:p w14:paraId="186719FB" w14:textId="4BB530DF" w:rsidR="0081545C" w:rsidRPr="00941860" w:rsidRDefault="0081545C" w:rsidP="006F6FAC">
      <w:pPr>
        <w:pStyle w:val="ListParagraph"/>
        <w:numPr>
          <w:ilvl w:val="0"/>
          <w:numId w:val="11"/>
        </w:numPr>
        <w:tabs>
          <w:tab w:val="left" w:pos="943"/>
          <w:tab w:val="left" w:pos="944"/>
        </w:tabs>
        <w:autoSpaceDE w:val="0"/>
        <w:autoSpaceDN w:val="0"/>
        <w:spacing w:line="276" w:lineRule="auto"/>
        <w:ind w:right="49"/>
        <w:rPr>
          <w:rFonts w:ascii="Nunito Sans" w:hAnsi="Nunito Sans"/>
          <w:sz w:val="24"/>
          <w:szCs w:val="24"/>
        </w:rPr>
      </w:pPr>
      <w:r>
        <w:rPr>
          <w:rFonts w:ascii="Nunito Sans" w:hAnsi="Nunito Sans"/>
          <w:sz w:val="24"/>
          <w:szCs w:val="24"/>
        </w:rPr>
        <w:t>participate in a wider range of physical activities to help him meet his personal fitness goals.</w:t>
      </w:r>
    </w:p>
    <w:p w14:paraId="6D5C8520" w14:textId="77777777" w:rsidR="00A30D66" w:rsidRDefault="00A30D66" w:rsidP="00265B72">
      <w:pPr>
        <w:pStyle w:val="BodyText"/>
        <w:spacing w:line="266" w:lineRule="auto"/>
        <w:ind w:right="49"/>
        <w:rPr>
          <w:rFonts w:ascii="Nunito Sans" w:hAnsi="Nunito Sans"/>
          <w:b/>
          <w:sz w:val="24"/>
          <w:szCs w:val="24"/>
        </w:rPr>
      </w:pPr>
    </w:p>
    <w:p w14:paraId="2293ADA6" w14:textId="3EA8D0BC" w:rsidR="00A05D1C" w:rsidRPr="00A05D1C" w:rsidRDefault="005A7C8E" w:rsidP="005D289B">
      <w:pPr>
        <w:pStyle w:val="BodyText"/>
        <w:spacing w:line="276" w:lineRule="auto"/>
        <w:ind w:right="49"/>
        <w:rPr>
          <w:rFonts w:ascii="Nunito Sans" w:hAnsi="Nunito Sans"/>
          <w:b/>
          <w:sz w:val="24"/>
          <w:szCs w:val="24"/>
        </w:rPr>
      </w:pPr>
      <w:r>
        <w:rPr>
          <w:rFonts w:ascii="Nunito Sans" w:hAnsi="Nunito Sans"/>
          <w:b/>
          <w:sz w:val="24"/>
          <w:szCs w:val="24"/>
        </w:rPr>
        <w:t>Language S</w:t>
      </w:r>
      <w:r w:rsidR="00A05D1C" w:rsidRPr="00A05D1C">
        <w:rPr>
          <w:rFonts w:ascii="Nunito Sans" w:hAnsi="Nunito Sans"/>
          <w:b/>
          <w:sz w:val="24"/>
          <w:szCs w:val="24"/>
        </w:rPr>
        <w:t>u</w:t>
      </w:r>
      <w:r w:rsidR="0035271C">
        <w:rPr>
          <w:rFonts w:ascii="Nunito Sans" w:hAnsi="Nunito Sans"/>
          <w:b/>
          <w:sz w:val="24"/>
          <w:szCs w:val="24"/>
        </w:rPr>
        <w:t>ggestions</w:t>
      </w:r>
      <w:r w:rsidR="00A05D1C" w:rsidRPr="00A05D1C">
        <w:rPr>
          <w:rFonts w:ascii="Nunito Sans" w:hAnsi="Nunito Sans"/>
          <w:b/>
          <w:sz w:val="24"/>
          <w:szCs w:val="24"/>
        </w:rPr>
        <w:t xml:space="preserve"> for Writing Descriptive Comment</w:t>
      </w:r>
      <w:r w:rsidR="00A05D1C">
        <w:rPr>
          <w:rFonts w:ascii="Nunito Sans" w:hAnsi="Nunito Sans"/>
          <w:b/>
          <w:sz w:val="24"/>
          <w:szCs w:val="24"/>
        </w:rPr>
        <w:t>s</w:t>
      </w:r>
    </w:p>
    <w:p w14:paraId="4EAD5F88" w14:textId="77777777" w:rsidR="00A05D1C" w:rsidRDefault="00A05D1C" w:rsidP="005D289B">
      <w:pPr>
        <w:pStyle w:val="BodyText"/>
        <w:spacing w:line="276" w:lineRule="auto"/>
        <w:ind w:right="49"/>
        <w:rPr>
          <w:rFonts w:ascii="Nunito Sans" w:hAnsi="Nunito Sans"/>
          <w:sz w:val="24"/>
          <w:szCs w:val="24"/>
        </w:rPr>
      </w:pPr>
    </w:p>
    <w:p w14:paraId="3018284A" w14:textId="751BD1F3" w:rsidR="005A4DEC" w:rsidRPr="000844E2" w:rsidRDefault="00265B72" w:rsidP="005D289B">
      <w:pPr>
        <w:spacing w:after="0"/>
        <w:rPr>
          <w:rFonts w:ascii="Nunito Sans" w:eastAsia="Times New Roman" w:hAnsi="Nunito Sans" w:cs="Times New Roman"/>
          <w:sz w:val="24"/>
          <w:szCs w:val="24"/>
          <w:lang w:val="en-CA"/>
        </w:rPr>
      </w:pPr>
      <w:r w:rsidRPr="000844E2">
        <w:rPr>
          <w:rFonts w:ascii="Nunito Sans" w:hAnsi="Nunito Sans"/>
          <w:sz w:val="24"/>
          <w:szCs w:val="24"/>
        </w:rPr>
        <w:t xml:space="preserve">The following </w:t>
      </w:r>
      <w:r w:rsidR="00A05D1C" w:rsidRPr="000844E2">
        <w:rPr>
          <w:rFonts w:ascii="Nunito Sans" w:hAnsi="Nunito Sans"/>
          <w:sz w:val="24"/>
          <w:szCs w:val="24"/>
        </w:rPr>
        <w:t xml:space="preserve">two </w:t>
      </w:r>
      <w:r w:rsidRPr="000844E2">
        <w:rPr>
          <w:rFonts w:ascii="Nunito Sans" w:hAnsi="Nunito Sans"/>
          <w:sz w:val="24"/>
          <w:szCs w:val="24"/>
        </w:rPr>
        <w:t>tabl</w:t>
      </w:r>
      <w:r w:rsidR="00A05D1C" w:rsidRPr="000844E2">
        <w:rPr>
          <w:rFonts w:ascii="Nunito Sans" w:hAnsi="Nunito Sans"/>
          <w:sz w:val="24"/>
          <w:szCs w:val="24"/>
        </w:rPr>
        <w:t>es are</w:t>
      </w:r>
      <w:r w:rsidRPr="000844E2">
        <w:rPr>
          <w:rFonts w:ascii="Nunito Sans" w:hAnsi="Nunito Sans"/>
          <w:sz w:val="24"/>
          <w:szCs w:val="24"/>
        </w:rPr>
        <w:t xml:space="preserve"> intended to support teachers in </w:t>
      </w:r>
      <w:r w:rsidR="00CB4D48" w:rsidRPr="000844E2">
        <w:rPr>
          <w:rFonts w:ascii="Nunito Sans" w:hAnsi="Nunito Sans"/>
          <w:sz w:val="24"/>
          <w:szCs w:val="24"/>
        </w:rPr>
        <w:t xml:space="preserve">the </w:t>
      </w:r>
      <w:r w:rsidRPr="000844E2">
        <w:rPr>
          <w:rFonts w:ascii="Nunito Sans" w:hAnsi="Nunito Sans"/>
          <w:sz w:val="24"/>
          <w:szCs w:val="24"/>
        </w:rPr>
        <w:t xml:space="preserve">writing </w:t>
      </w:r>
      <w:r w:rsidR="00CB4D48" w:rsidRPr="000844E2">
        <w:rPr>
          <w:rFonts w:ascii="Nunito Sans" w:hAnsi="Nunito Sans"/>
          <w:sz w:val="24"/>
          <w:szCs w:val="24"/>
        </w:rPr>
        <w:t xml:space="preserve">of </w:t>
      </w:r>
      <w:r w:rsidRPr="000844E2">
        <w:rPr>
          <w:rFonts w:ascii="Nunito Sans" w:hAnsi="Nunito Sans"/>
          <w:sz w:val="24"/>
          <w:szCs w:val="24"/>
        </w:rPr>
        <w:t>descriptive comments.</w:t>
      </w:r>
      <w:r w:rsidR="005D289B" w:rsidRPr="000844E2">
        <w:rPr>
          <w:rFonts w:ascii="Nunito Sans" w:hAnsi="Nunito Sans"/>
          <w:sz w:val="24"/>
          <w:szCs w:val="24"/>
        </w:rPr>
        <w:t xml:space="preserve"> </w:t>
      </w:r>
      <w:r w:rsidR="00A05D1C" w:rsidRPr="000844E2">
        <w:rPr>
          <w:rFonts w:ascii="Nunito Sans" w:hAnsi="Nunito Sans"/>
          <w:sz w:val="24"/>
          <w:szCs w:val="24"/>
        </w:rPr>
        <w:t xml:space="preserve">They are not intended to be </w:t>
      </w:r>
      <w:r w:rsidR="00B45C37">
        <w:rPr>
          <w:rFonts w:ascii="Nunito Sans" w:eastAsia="Times New Roman" w:hAnsi="Nunito Sans" w:cs="Arial"/>
          <w:color w:val="2A2A2A"/>
          <w:sz w:val="24"/>
          <w:szCs w:val="24"/>
          <w:lang w:val="en-CA"/>
        </w:rPr>
        <w:t>exhaustive</w:t>
      </w:r>
      <w:r w:rsidR="006F6FAC" w:rsidRPr="000844E2">
        <w:rPr>
          <w:rFonts w:ascii="Nunito Sans" w:eastAsia="Times New Roman" w:hAnsi="Nunito Sans" w:cs="Arial"/>
          <w:color w:val="2A2A2A"/>
          <w:sz w:val="24"/>
          <w:szCs w:val="24"/>
          <w:lang w:val="en-CA"/>
        </w:rPr>
        <w:t xml:space="preserve"> or authoritative</w:t>
      </w:r>
      <w:r w:rsidR="000844E2" w:rsidRPr="000844E2">
        <w:rPr>
          <w:rFonts w:ascii="Nunito Sans" w:eastAsia="Times New Roman" w:hAnsi="Nunito Sans" w:cs="Arial"/>
          <w:color w:val="2A2A2A"/>
          <w:sz w:val="24"/>
          <w:szCs w:val="24"/>
          <w:lang w:val="en-CA"/>
        </w:rPr>
        <w:t xml:space="preserve">, </w:t>
      </w:r>
      <w:r w:rsidR="000844E2" w:rsidRPr="000844E2">
        <w:rPr>
          <w:rFonts w:ascii="Nunito Sans" w:hAnsi="Nunito Sans"/>
          <w:sz w:val="24"/>
          <w:szCs w:val="24"/>
        </w:rPr>
        <w:t>but rather to provide support for the creation of comments.</w:t>
      </w:r>
    </w:p>
    <w:p w14:paraId="2FC5136C" w14:textId="77777777" w:rsidR="006F6FAC" w:rsidRDefault="006F6FAC" w:rsidP="005D289B">
      <w:pPr>
        <w:widowControl/>
        <w:autoSpaceDE w:val="0"/>
        <w:autoSpaceDN w:val="0"/>
        <w:adjustRightInd w:val="0"/>
        <w:spacing w:after="0"/>
        <w:ind w:right="49"/>
        <w:rPr>
          <w:rFonts w:ascii="Nunito Sans" w:hAnsi="Nunito Sans" w:cs="Times New Roman"/>
          <w:color w:val="000000"/>
          <w:sz w:val="24"/>
          <w:szCs w:val="24"/>
        </w:rPr>
      </w:pPr>
    </w:p>
    <w:p w14:paraId="2F5737E6" w14:textId="0DE6D566" w:rsidR="00941860" w:rsidRDefault="005A4DEC" w:rsidP="005D289B">
      <w:pPr>
        <w:spacing w:after="0"/>
        <w:rPr>
          <w:rFonts w:ascii="Nunito Sans" w:hAnsi="Nunito Sans" w:cs="Times New Roman"/>
          <w:color w:val="000000"/>
          <w:sz w:val="24"/>
          <w:szCs w:val="24"/>
        </w:rPr>
      </w:pPr>
      <w:r w:rsidRPr="002E759C">
        <w:rPr>
          <w:rFonts w:ascii="Nunito Sans" w:hAnsi="Nunito Sans" w:cs="Times New Roman"/>
          <w:color w:val="000000"/>
          <w:sz w:val="24"/>
          <w:szCs w:val="24"/>
        </w:rPr>
        <w:t xml:space="preserve">Table </w:t>
      </w:r>
      <w:r w:rsidR="00971A94">
        <w:rPr>
          <w:rFonts w:ascii="Nunito Sans" w:hAnsi="Nunito Sans" w:cs="Times New Roman"/>
          <w:color w:val="000000"/>
          <w:sz w:val="24"/>
          <w:szCs w:val="24"/>
        </w:rPr>
        <w:t>L</w:t>
      </w:r>
      <w:r w:rsidR="007C663B">
        <w:rPr>
          <w:rFonts w:ascii="Nunito Sans" w:hAnsi="Nunito Sans" w:cs="Times New Roman"/>
          <w:color w:val="000000"/>
          <w:sz w:val="24"/>
          <w:szCs w:val="24"/>
        </w:rPr>
        <w:t>3</w:t>
      </w:r>
      <w:r w:rsidRPr="002E759C">
        <w:rPr>
          <w:rFonts w:ascii="Nunito Sans" w:hAnsi="Nunito Sans" w:cs="Times New Roman"/>
          <w:color w:val="000000"/>
          <w:sz w:val="24"/>
          <w:szCs w:val="24"/>
        </w:rPr>
        <w:t xml:space="preserve">:  </w:t>
      </w:r>
      <w:r w:rsidR="00AC3AC4">
        <w:rPr>
          <w:rFonts w:ascii="Nunito Sans" w:hAnsi="Nunito Sans" w:cs="Times New Roman"/>
          <w:color w:val="000000"/>
          <w:sz w:val="24"/>
          <w:szCs w:val="24"/>
        </w:rPr>
        <w:t xml:space="preserve">Words/Phrases </w:t>
      </w:r>
      <w:r>
        <w:rPr>
          <w:rFonts w:ascii="Nunito Sans" w:hAnsi="Nunito Sans" w:cs="Times New Roman"/>
          <w:color w:val="000000"/>
          <w:sz w:val="24"/>
          <w:szCs w:val="24"/>
        </w:rPr>
        <w:t xml:space="preserve">for </w:t>
      </w:r>
      <w:r w:rsidR="00AC3AC4">
        <w:rPr>
          <w:rFonts w:ascii="Nunito Sans" w:hAnsi="Nunito Sans" w:cs="Times New Roman"/>
          <w:color w:val="000000"/>
          <w:sz w:val="24"/>
          <w:szCs w:val="24"/>
        </w:rPr>
        <w:t>Writing Descriptive Comments</w:t>
      </w:r>
      <w:r w:rsidR="009B3148">
        <w:rPr>
          <w:rFonts w:ascii="Nunito Sans" w:hAnsi="Nunito Sans" w:cs="Times New Roman"/>
          <w:color w:val="000000"/>
          <w:sz w:val="24"/>
          <w:szCs w:val="24"/>
        </w:rPr>
        <w:t xml:space="preserve"> </w:t>
      </w:r>
    </w:p>
    <w:p w14:paraId="629A9AB3" w14:textId="12F07F7A" w:rsidR="00A05D1C" w:rsidRDefault="00A05D1C" w:rsidP="005D289B">
      <w:pPr>
        <w:widowControl/>
        <w:autoSpaceDE w:val="0"/>
        <w:autoSpaceDN w:val="0"/>
        <w:adjustRightInd w:val="0"/>
        <w:spacing w:after="0"/>
        <w:ind w:right="49"/>
        <w:rPr>
          <w:rFonts w:ascii="Nunito Sans" w:hAnsi="Nunito Sans" w:cs="Times New Roman"/>
          <w:color w:val="000000"/>
          <w:sz w:val="24"/>
          <w:szCs w:val="24"/>
        </w:rPr>
      </w:pPr>
      <w:r w:rsidRPr="00D36C35">
        <w:rPr>
          <w:rFonts w:ascii="Nunito Sans" w:hAnsi="Nunito Sans"/>
          <w:sz w:val="24"/>
          <w:szCs w:val="24"/>
        </w:rPr>
        <w:t xml:space="preserve">These </w:t>
      </w:r>
      <w:r>
        <w:rPr>
          <w:rFonts w:ascii="Nunito Sans" w:hAnsi="Nunito Sans"/>
          <w:sz w:val="24"/>
          <w:szCs w:val="24"/>
        </w:rPr>
        <w:t xml:space="preserve">words/phrases </w:t>
      </w:r>
      <w:r w:rsidRPr="00D36C35">
        <w:rPr>
          <w:rFonts w:ascii="Nunito Sans" w:hAnsi="Nunito Sans"/>
          <w:sz w:val="24"/>
          <w:szCs w:val="24"/>
        </w:rPr>
        <w:t xml:space="preserve">are aligned with </w:t>
      </w:r>
      <w:r>
        <w:rPr>
          <w:rFonts w:ascii="Nunito Sans" w:hAnsi="Nunito Sans"/>
          <w:sz w:val="24"/>
          <w:szCs w:val="24"/>
        </w:rPr>
        <w:t xml:space="preserve">the framework components </w:t>
      </w:r>
      <w:r w:rsidRPr="00D36C35">
        <w:rPr>
          <w:rFonts w:ascii="Nunito Sans" w:hAnsi="Nunito Sans"/>
          <w:sz w:val="24"/>
          <w:szCs w:val="24"/>
        </w:rPr>
        <w:t xml:space="preserve">and </w:t>
      </w:r>
      <w:r w:rsidR="00941860">
        <w:rPr>
          <w:rFonts w:ascii="Nunito Sans" w:hAnsi="Nunito Sans"/>
          <w:sz w:val="24"/>
          <w:szCs w:val="24"/>
        </w:rPr>
        <w:t>sh</w:t>
      </w:r>
      <w:r>
        <w:rPr>
          <w:rFonts w:ascii="Nunito Sans" w:hAnsi="Nunito Sans"/>
          <w:sz w:val="24"/>
          <w:szCs w:val="24"/>
        </w:rPr>
        <w:t>ould</w:t>
      </w:r>
      <w:r w:rsidRPr="00D36C35">
        <w:rPr>
          <w:rFonts w:ascii="Nunito Sans" w:hAnsi="Nunito Sans"/>
          <w:sz w:val="24"/>
          <w:szCs w:val="24"/>
        </w:rPr>
        <w:t xml:space="preserve"> be used in </w:t>
      </w:r>
      <w:r>
        <w:rPr>
          <w:rFonts w:ascii="Nunito Sans" w:hAnsi="Nunito Sans"/>
          <w:sz w:val="24"/>
          <w:szCs w:val="24"/>
        </w:rPr>
        <w:t>relation to the</w:t>
      </w:r>
      <w:r w:rsidRPr="00D36C35">
        <w:rPr>
          <w:rFonts w:ascii="Nunito Sans" w:hAnsi="Nunito Sans"/>
          <w:sz w:val="24"/>
          <w:szCs w:val="24"/>
        </w:rPr>
        <w:t xml:space="preserve"> </w:t>
      </w:r>
      <w:r>
        <w:rPr>
          <w:rFonts w:ascii="Nunito Sans" w:hAnsi="Nunito Sans"/>
          <w:sz w:val="24"/>
          <w:szCs w:val="24"/>
        </w:rPr>
        <w:t>curricular learning standards</w:t>
      </w:r>
      <w:r w:rsidRPr="00D36C35">
        <w:rPr>
          <w:rFonts w:ascii="Nunito Sans" w:hAnsi="Nunito Sans"/>
          <w:sz w:val="24"/>
          <w:szCs w:val="24"/>
        </w:rPr>
        <w:t>.</w:t>
      </w:r>
    </w:p>
    <w:p w14:paraId="501A97C3" w14:textId="77777777" w:rsidR="00265B72" w:rsidRDefault="00265B72" w:rsidP="006F6FAC">
      <w:pPr>
        <w:widowControl/>
        <w:autoSpaceDE w:val="0"/>
        <w:autoSpaceDN w:val="0"/>
        <w:adjustRightInd w:val="0"/>
        <w:spacing w:after="0"/>
        <w:ind w:right="49"/>
        <w:rPr>
          <w:rFonts w:ascii="Nunito Sans" w:hAnsi="Nunito Sans" w:cs="Times New Roman"/>
          <w:color w:val="000000"/>
          <w:sz w:val="24"/>
          <w:szCs w:val="24"/>
        </w:rPr>
      </w:pPr>
    </w:p>
    <w:tbl>
      <w:tblPr>
        <w:tblStyle w:val="TableGrid"/>
        <w:tblW w:w="9918" w:type="dxa"/>
        <w:tblLayout w:type="fixed"/>
        <w:tblLook w:val="04A0" w:firstRow="1" w:lastRow="0" w:firstColumn="1" w:lastColumn="0" w:noHBand="0" w:noVBand="1"/>
      </w:tblPr>
      <w:tblGrid>
        <w:gridCol w:w="3306"/>
        <w:gridCol w:w="3306"/>
        <w:gridCol w:w="3306"/>
      </w:tblGrid>
      <w:tr w:rsidR="00AC3AC4" w:rsidRPr="002E759C" w14:paraId="1D5AC0F2" w14:textId="77777777" w:rsidTr="005D0D08">
        <w:trPr>
          <w:trHeight w:val="227"/>
        </w:trPr>
        <w:tc>
          <w:tcPr>
            <w:tcW w:w="3306" w:type="dxa"/>
            <w:shd w:val="clear" w:color="auto" w:fill="DBE5F1" w:themeFill="accent1" w:themeFillTint="33"/>
            <w:vAlign w:val="center"/>
          </w:tcPr>
          <w:p w14:paraId="6F805EA6" w14:textId="08F1F46D" w:rsidR="00AC3AC4" w:rsidRPr="00D15412" w:rsidRDefault="00AC3AC4" w:rsidP="00941860">
            <w:pPr>
              <w:pStyle w:val="NormalWeb"/>
              <w:spacing w:before="0" w:beforeAutospacing="0" w:after="0" w:afterAutospacing="0"/>
              <w:ind w:right="49"/>
              <w:jc w:val="center"/>
              <w:rPr>
                <w:rFonts w:ascii="Nunito Sans" w:hAnsi="Nunito Sans"/>
                <w:b/>
                <w:color w:val="050707"/>
              </w:rPr>
            </w:pPr>
            <w:r w:rsidRPr="00D15412">
              <w:rPr>
                <w:rFonts w:ascii="Nunito Sans" w:hAnsi="Nunito Sans"/>
                <w:b/>
                <w:color w:val="050707"/>
              </w:rPr>
              <w:t>Strengths</w:t>
            </w:r>
          </w:p>
        </w:tc>
        <w:tc>
          <w:tcPr>
            <w:tcW w:w="3306" w:type="dxa"/>
            <w:shd w:val="clear" w:color="auto" w:fill="DBE5F1" w:themeFill="accent1" w:themeFillTint="33"/>
            <w:vAlign w:val="center"/>
          </w:tcPr>
          <w:p w14:paraId="2ABBFEB7" w14:textId="69ACB473" w:rsidR="00AC3AC4" w:rsidRPr="00D15412" w:rsidRDefault="00AC3AC4" w:rsidP="005D0D08">
            <w:pPr>
              <w:widowControl/>
              <w:autoSpaceDE w:val="0"/>
              <w:autoSpaceDN w:val="0"/>
              <w:adjustRightInd w:val="0"/>
              <w:ind w:right="49"/>
              <w:jc w:val="center"/>
              <w:rPr>
                <w:rFonts w:ascii="Nunito Sans" w:hAnsi="Nunito Sans" w:cs="Times New Roman"/>
                <w:b/>
                <w:color w:val="000000"/>
                <w:sz w:val="24"/>
                <w:szCs w:val="24"/>
              </w:rPr>
            </w:pPr>
            <w:r w:rsidRPr="00D15412">
              <w:rPr>
                <w:rFonts w:ascii="Nunito Sans" w:hAnsi="Nunito Sans" w:cs="Times New Roman"/>
                <w:b/>
                <w:color w:val="000000"/>
                <w:sz w:val="24"/>
                <w:szCs w:val="24"/>
              </w:rPr>
              <w:t>Areas for Further Development</w:t>
            </w:r>
          </w:p>
        </w:tc>
        <w:tc>
          <w:tcPr>
            <w:tcW w:w="3306" w:type="dxa"/>
            <w:shd w:val="clear" w:color="auto" w:fill="DBE5F1" w:themeFill="accent1" w:themeFillTint="33"/>
          </w:tcPr>
          <w:p w14:paraId="34ED2165" w14:textId="77777777" w:rsidR="005D0D08" w:rsidRPr="00D15412" w:rsidRDefault="00AC3AC4" w:rsidP="00A05D1C">
            <w:pPr>
              <w:widowControl/>
              <w:autoSpaceDE w:val="0"/>
              <w:autoSpaceDN w:val="0"/>
              <w:adjustRightInd w:val="0"/>
              <w:ind w:right="49"/>
              <w:jc w:val="center"/>
              <w:rPr>
                <w:rFonts w:ascii="Nunito Sans" w:hAnsi="Nunito Sans" w:cs="Times New Roman"/>
                <w:b/>
                <w:color w:val="000000"/>
                <w:sz w:val="24"/>
                <w:szCs w:val="24"/>
              </w:rPr>
            </w:pPr>
            <w:r w:rsidRPr="00D15412">
              <w:rPr>
                <w:rFonts w:ascii="Nunito Sans" w:hAnsi="Nunito Sans" w:cs="Times New Roman"/>
                <w:b/>
                <w:color w:val="000000"/>
                <w:sz w:val="24"/>
                <w:szCs w:val="24"/>
              </w:rPr>
              <w:t xml:space="preserve">Ways to Support Learning </w:t>
            </w:r>
          </w:p>
          <w:p w14:paraId="0927886D" w14:textId="604E3FA9" w:rsidR="00AC3AC4" w:rsidRPr="00D15412" w:rsidRDefault="00AC3AC4" w:rsidP="00A05D1C">
            <w:pPr>
              <w:widowControl/>
              <w:autoSpaceDE w:val="0"/>
              <w:autoSpaceDN w:val="0"/>
              <w:adjustRightInd w:val="0"/>
              <w:ind w:right="49"/>
              <w:jc w:val="center"/>
              <w:rPr>
                <w:rFonts w:ascii="Nunito Sans" w:hAnsi="Nunito Sans" w:cs="Times New Roman"/>
                <w:b/>
                <w:color w:val="000000"/>
                <w:sz w:val="24"/>
                <w:szCs w:val="24"/>
              </w:rPr>
            </w:pPr>
            <w:r w:rsidRPr="00D15412">
              <w:rPr>
                <w:rFonts w:ascii="Nunito Sans" w:hAnsi="Nunito Sans" w:cs="Times New Roman"/>
                <w:b/>
                <w:color w:val="000000"/>
                <w:sz w:val="24"/>
                <w:szCs w:val="24"/>
              </w:rPr>
              <w:t>(Next Steps)</w:t>
            </w:r>
          </w:p>
        </w:tc>
      </w:tr>
      <w:tr w:rsidR="008F7BD3" w:rsidRPr="002E759C" w14:paraId="6E7F9094" w14:textId="77777777" w:rsidTr="005F5E33">
        <w:trPr>
          <w:trHeight w:val="227"/>
        </w:trPr>
        <w:tc>
          <w:tcPr>
            <w:tcW w:w="3306" w:type="dxa"/>
            <w:vAlign w:val="center"/>
          </w:tcPr>
          <w:p w14:paraId="51F28682" w14:textId="5E6DA242" w:rsidR="008F7BD3" w:rsidRPr="00D15412" w:rsidRDefault="008F7BD3" w:rsidP="005F5E33">
            <w:pPr>
              <w:pStyle w:val="NormalWeb"/>
              <w:spacing w:before="0" w:beforeAutospacing="0" w:after="0" w:afterAutospacing="0"/>
              <w:rPr>
                <w:rFonts w:ascii="Nunito Sans" w:hAnsi="Nunito Sans"/>
                <w:sz w:val="20"/>
                <w:szCs w:val="20"/>
              </w:rPr>
            </w:pPr>
            <w:r w:rsidRPr="00D15412">
              <w:rPr>
                <w:rFonts w:ascii="Nunito Sans" w:hAnsi="Nunito Sans"/>
                <w:sz w:val="20"/>
                <w:szCs w:val="20"/>
              </w:rPr>
              <w:t>Able to…construct, determine, extend, research, respond, support</w:t>
            </w:r>
          </w:p>
        </w:tc>
        <w:tc>
          <w:tcPr>
            <w:tcW w:w="3306" w:type="dxa"/>
            <w:vAlign w:val="center"/>
          </w:tcPr>
          <w:p w14:paraId="601EFFFE" w14:textId="7F9154A7" w:rsidR="008F7BD3" w:rsidRPr="00D15412" w:rsidRDefault="008F7BD3" w:rsidP="005F5E33">
            <w:pPr>
              <w:pStyle w:val="NormalWeb"/>
              <w:spacing w:before="0" w:beforeAutospacing="0" w:after="0" w:afterAutospacing="0"/>
              <w:rPr>
                <w:rFonts w:ascii="Nunito Sans" w:hAnsi="Nunito Sans"/>
                <w:sz w:val="20"/>
                <w:szCs w:val="20"/>
              </w:rPr>
            </w:pPr>
            <w:r w:rsidRPr="00D15412">
              <w:rPr>
                <w:rFonts w:ascii="Nunito Sans" w:hAnsi="Nunito Sans"/>
                <w:sz w:val="20"/>
                <w:szCs w:val="20"/>
              </w:rPr>
              <w:t xml:space="preserve"> Attempts to, Makes attempts</w:t>
            </w:r>
          </w:p>
        </w:tc>
        <w:tc>
          <w:tcPr>
            <w:tcW w:w="3306" w:type="dxa"/>
            <w:vAlign w:val="center"/>
          </w:tcPr>
          <w:p w14:paraId="28D98CB5" w14:textId="1EC1C13F" w:rsidR="008F7BD3" w:rsidRPr="00D15412" w:rsidRDefault="00E9433A" w:rsidP="005F5E33">
            <w:pPr>
              <w:pStyle w:val="NormalWeb"/>
              <w:spacing w:before="0" w:beforeAutospacing="0" w:after="0" w:afterAutospacing="0"/>
              <w:rPr>
                <w:rFonts w:ascii="Nunito Sans" w:hAnsi="Nunito Sans"/>
                <w:sz w:val="20"/>
                <w:szCs w:val="20"/>
              </w:rPr>
            </w:pPr>
            <w:r w:rsidRPr="00D15412">
              <w:rPr>
                <w:rFonts w:ascii="Nunito Sans" w:hAnsi="Nunito Sans"/>
                <w:sz w:val="20"/>
                <w:szCs w:val="20"/>
              </w:rPr>
              <w:t>At home or at school</w:t>
            </w:r>
          </w:p>
        </w:tc>
      </w:tr>
      <w:tr w:rsidR="00E9433A" w:rsidRPr="002E759C" w14:paraId="5367BF2B" w14:textId="77777777" w:rsidTr="005F5E33">
        <w:trPr>
          <w:trHeight w:val="227"/>
        </w:trPr>
        <w:tc>
          <w:tcPr>
            <w:tcW w:w="3306" w:type="dxa"/>
            <w:vAlign w:val="center"/>
          </w:tcPr>
          <w:p w14:paraId="744152AC" w14:textId="2F5BFD4F" w:rsidR="00E9433A" w:rsidRPr="00D15412" w:rsidRDefault="00E9433A" w:rsidP="00E9433A">
            <w:pPr>
              <w:pStyle w:val="NormalWeb"/>
              <w:spacing w:before="0" w:beforeAutospacing="0" w:after="0" w:afterAutospacing="0"/>
              <w:rPr>
                <w:rFonts w:ascii="Nunito Sans" w:hAnsi="Nunito Sans"/>
                <w:sz w:val="20"/>
                <w:szCs w:val="20"/>
              </w:rPr>
            </w:pPr>
            <w:r w:rsidRPr="00D15412">
              <w:rPr>
                <w:rFonts w:ascii="Nunito Sans" w:hAnsi="Nunito Sans"/>
                <w:sz w:val="20"/>
                <w:szCs w:val="20"/>
              </w:rPr>
              <w:t>Can…accurately, adapt, consistently, easily, effectively, explain, identify, solve, successfully</w:t>
            </w:r>
          </w:p>
        </w:tc>
        <w:tc>
          <w:tcPr>
            <w:tcW w:w="3306" w:type="dxa"/>
            <w:vAlign w:val="center"/>
          </w:tcPr>
          <w:p w14:paraId="090D751E" w14:textId="032D4709" w:rsidR="00E9433A" w:rsidRPr="00D15412" w:rsidRDefault="00E9433A" w:rsidP="00E9433A">
            <w:pPr>
              <w:pStyle w:val="NormalWeb"/>
              <w:spacing w:before="0" w:beforeAutospacing="0" w:after="0" w:afterAutospacing="0"/>
              <w:rPr>
                <w:rFonts w:ascii="Nunito Sans" w:hAnsi="Nunito Sans"/>
                <w:sz w:val="20"/>
                <w:szCs w:val="20"/>
              </w:rPr>
            </w:pPr>
            <w:r w:rsidRPr="00D15412">
              <w:rPr>
                <w:rFonts w:ascii="Nunito Sans" w:hAnsi="Nunito Sans"/>
                <w:sz w:val="20"/>
                <w:szCs w:val="20"/>
              </w:rPr>
              <w:t>Can continue to start</w:t>
            </w:r>
          </w:p>
        </w:tc>
        <w:tc>
          <w:tcPr>
            <w:tcW w:w="3306" w:type="dxa"/>
            <w:vAlign w:val="center"/>
          </w:tcPr>
          <w:p w14:paraId="6452B146" w14:textId="6A70F7FF" w:rsidR="00E9433A" w:rsidRPr="00D15412" w:rsidRDefault="00E9433A" w:rsidP="00E9433A">
            <w:pPr>
              <w:rPr>
                <w:rFonts w:ascii="Nunito Sans" w:hAnsi="Nunito Sans"/>
                <w:sz w:val="20"/>
                <w:szCs w:val="20"/>
              </w:rPr>
            </w:pPr>
            <w:r w:rsidRPr="00D15412">
              <w:rPr>
                <w:rFonts w:ascii="Nunito Sans" w:hAnsi="Nunito Sans"/>
                <w:sz w:val="20"/>
                <w:szCs w:val="20"/>
              </w:rPr>
              <w:t>Can practice/apply at home by</w:t>
            </w:r>
          </w:p>
        </w:tc>
      </w:tr>
      <w:tr w:rsidR="00E9433A" w:rsidRPr="002E759C" w14:paraId="2B8E9A4E" w14:textId="77777777" w:rsidTr="005F5E33">
        <w:trPr>
          <w:trHeight w:val="227"/>
        </w:trPr>
        <w:tc>
          <w:tcPr>
            <w:tcW w:w="3306" w:type="dxa"/>
            <w:vAlign w:val="center"/>
          </w:tcPr>
          <w:p w14:paraId="447CE2ED" w14:textId="771193B1" w:rsidR="00E9433A" w:rsidRPr="00D15412" w:rsidRDefault="00E9433A" w:rsidP="00E9433A">
            <w:pPr>
              <w:pStyle w:val="NormalWeb"/>
              <w:spacing w:before="0" w:beforeAutospacing="0" w:after="0" w:afterAutospacing="0"/>
              <w:rPr>
                <w:rFonts w:ascii="Nunito Sans" w:hAnsi="Nunito Sans"/>
                <w:sz w:val="20"/>
                <w:szCs w:val="20"/>
              </w:rPr>
            </w:pPr>
            <w:r w:rsidRPr="00D15412">
              <w:rPr>
                <w:rFonts w:ascii="Nunito Sans" w:hAnsi="Nunito Sans"/>
                <w:sz w:val="20"/>
                <w:szCs w:val="20"/>
              </w:rPr>
              <w:t>Completely</w:t>
            </w:r>
          </w:p>
        </w:tc>
        <w:tc>
          <w:tcPr>
            <w:tcW w:w="3306" w:type="dxa"/>
            <w:vAlign w:val="center"/>
          </w:tcPr>
          <w:p w14:paraId="061A85A7" w14:textId="18E1640B" w:rsidR="00E9433A" w:rsidRPr="00D15412" w:rsidRDefault="00E9433A" w:rsidP="00E9433A">
            <w:pPr>
              <w:pStyle w:val="NormalWeb"/>
              <w:spacing w:before="0" w:beforeAutospacing="0" w:after="0" w:afterAutospacing="0"/>
              <w:rPr>
                <w:rFonts w:ascii="Nunito Sans" w:hAnsi="Nunito Sans"/>
                <w:sz w:val="20"/>
                <w:szCs w:val="20"/>
              </w:rPr>
            </w:pPr>
            <w:r w:rsidRPr="00D15412">
              <w:rPr>
                <w:rFonts w:ascii="Nunito Sans" w:hAnsi="Nunito Sans"/>
                <w:sz w:val="20"/>
                <w:szCs w:val="20"/>
              </w:rPr>
              <w:t>Can participate</w:t>
            </w:r>
          </w:p>
        </w:tc>
        <w:tc>
          <w:tcPr>
            <w:tcW w:w="3306" w:type="dxa"/>
            <w:vAlign w:val="center"/>
          </w:tcPr>
          <w:p w14:paraId="42860C31" w14:textId="2F639315" w:rsidR="00E9433A" w:rsidRPr="00D15412" w:rsidRDefault="00E9433A" w:rsidP="00E9433A">
            <w:pPr>
              <w:rPr>
                <w:rFonts w:ascii="Nunito Sans" w:hAnsi="Nunito Sans"/>
                <w:sz w:val="20"/>
                <w:szCs w:val="20"/>
              </w:rPr>
            </w:pPr>
            <w:r w:rsidRPr="00D15412">
              <w:rPr>
                <w:rFonts w:ascii="Nunito Sans" w:hAnsi="Nunito Sans"/>
                <w:sz w:val="20"/>
                <w:szCs w:val="20"/>
              </w:rPr>
              <w:t>Continue to remind</w:t>
            </w:r>
          </w:p>
        </w:tc>
      </w:tr>
      <w:tr w:rsidR="0006670A" w:rsidRPr="002E759C" w14:paraId="40197338" w14:textId="77777777" w:rsidTr="005F5E33">
        <w:trPr>
          <w:trHeight w:val="227"/>
        </w:trPr>
        <w:tc>
          <w:tcPr>
            <w:tcW w:w="3306" w:type="dxa"/>
            <w:vAlign w:val="center"/>
          </w:tcPr>
          <w:p w14:paraId="5D62C62D" w14:textId="785BDEE4"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Consistently</w:t>
            </w:r>
          </w:p>
        </w:tc>
        <w:tc>
          <w:tcPr>
            <w:tcW w:w="3306" w:type="dxa"/>
            <w:vAlign w:val="center"/>
          </w:tcPr>
          <w:p w14:paraId="3159A6A2" w14:textId="32131B75"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Can re-examine</w:t>
            </w:r>
          </w:p>
        </w:tc>
        <w:tc>
          <w:tcPr>
            <w:tcW w:w="3306" w:type="dxa"/>
            <w:vAlign w:val="center"/>
          </w:tcPr>
          <w:p w14:paraId="575A591C" w14:textId="543DBA07" w:rsidR="0006670A" w:rsidRPr="00D15412" w:rsidRDefault="0006670A" w:rsidP="0006670A">
            <w:pPr>
              <w:rPr>
                <w:rFonts w:ascii="Nunito Sans" w:hAnsi="Nunito Sans"/>
                <w:sz w:val="20"/>
                <w:szCs w:val="20"/>
              </w:rPr>
            </w:pPr>
            <w:r w:rsidRPr="00D15412">
              <w:rPr>
                <w:rFonts w:ascii="Nunito Sans" w:hAnsi="Nunito Sans"/>
                <w:sz w:val="20"/>
                <w:szCs w:val="20"/>
              </w:rPr>
              <w:t>Greater focus on</w:t>
            </w:r>
          </w:p>
        </w:tc>
      </w:tr>
      <w:tr w:rsidR="0006670A" w:rsidRPr="002E759C" w14:paraId="6B236E8E" w14:textId="77777777" w:rsidTr="005F5E33">
        <w:trPr>
          <w:trHeight w:val="227"/>
        </w:trPr>
        <w:tc>
          <w:tcPr>
            <w:tcW w:w="3306" w:type="dxa"/>
            <w:vAlign w:val="center"/>
          </w:tcPr>
          <w:p w14:paraId="2EDA5E93" w14:textId="7782B8C0"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Continues to</w:t>
            </w:r>
          </w:p>
        </w:tc>
        <w:tc>
          <w:tcPr>
            <w:tcW w:w="3306" w:type="dxa"/>
            <w:vAlign w:val="center"/>
          </w:tcPr>
          <w:p w14:paraId="0A6AFAF5" w14:textId="0EA3CB5F"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Continues to need help with</w:t>
            </w:r>
          </w:p>
        </w:tc>
        <w:tc>
          <w:tcPr>
            <w:tcW w:w="3306" w:type="dxa"/>
            <w:vAlign w:val="center"/>
          </w:tcPr>
          <w:p w14:paraId="452A3C68" w14:textId="5F1683B2" w:rsidR="0006670A" w:rsidRPr="00D15412" w:rsidRDefault="0006670A" w:rsidP="0006670A">
            <w:pPr>
              <w:rPr>
                <w:rFonts w:ascii="Nunito Sans" w:hAnsi="Nunito Sans"/>
                <w:sz w:val="20"/>
                <w:szCs w:val="20"/>
              </w:rPr>
            </w:pPr>
            <w:r w:rsidRPr="00D15412">
              <w:rPr>
                <w:rFonts w:ascii="Nunito Sans" w:hAnsi="Nunito Sans"/>
                <w:sz w:val="20"/>
                <w:szCs w:val="20"/>
              </w:rPr>
              <w:t>Invite</w:t>
            </w:r>
          </w:p>
        </w:tc>
      </w:tr>
      <w:tr w:rsidR="0006670A" w:rsidRPr="002E759C" w14:paraId="622BA250" w14:textId="77777777" w:rsidTr="005F5E33">
        <w:trPr>
          <w:trHeight w:val="227"/>
        </w:trPr>
        <w:tc>
          <w:tcPr>
            <w:tcW w:w="3306" w:type="dxa"/>
            <w:vAlign w:val="center"/>
          </w:tcPr>
          <w:p w14:paraId="37196B17" w14:textId="6CF69B8D"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Demonstrates a clear understanding</w:t>
            </w:r>
          </w:p>
        </w:tc>
        <w:tc>
          <w:tcPr>
            <w:tcW w:w="3306" w:type="dxa"/>
            <w:vAlign w:val="center"/>
          </w:tcPr>
          <w:p w14:paraId="652E24E6" w14:textId="58D02ADC" w:rsidR="0006670A" w:rsidRPr="00D15412" w:rsidRDefault="0006670A" w:rsidP="0006670A">
            <w:pPr>
              <w:rPr>
                <w:rFonts w:ascii="Nunito Sans" w:hAnsi="Nunito Sans" w:cs="Times New Roman"/>
                <w:sz w:val="20"/>
                <w:szCs w:val="20"/>
              </w:rPr>
            </w:pPr>
            <w:r w:rsidRPr="00D15412">
              <w:rPr>
                <w:rFonts w:ascii="Nunito Sans" w:hAnsi="Nunito Sans" w:cs="Times New Roman"/>
                <w:sz w:val="20"/>
                <w:szCs w:val="20"/>
              </w:rPr>
              <w:t>Could profit by</w:t>
            </w:r>
          </w:p>
        </w:tc>
        <w:tc>
          <w:tcPr>
            <w:tcW w:w="3306" w:type="dxa"/>
            <w:vAlign w:val="center"/>
          </w:tcPr>
          <w:p w14:paraId="364A79B3" w14:textId="7DC725BE" w:rsidR="0006670A" w:rsidRPr="00D15412" w:rsidRDefault="0006670A" w:rsidP="0006670A">
            <w:pPr>
              <w:rPr>
                <w:rFonts w:ascii="Nunito Sans" w:hAnsi="Nunito Sans"/>
                <w:sz w:val="20"/>
                <w:szCs w:val="20"/>
              </w:rPr>
            </w:pPr>
            <w:r w:rsidRPr="00D15412">
              <w:rPr>
                <w:rFonts w:ascii="Nunito Sans" w:hAnsi="Nunito Sans"/>
                <w:sz w:val="20"/>
                <w:szCs w:val="20"/>
              </w:rPr>
              <w:t>Is encouraged to</w:t>
            </w:r>
          </w:p>
        </w:tc>
      </w:tr>
      <w:tr w:rsidR="0006670A" w:rsidRPr="002E759C" w14:paraId="3109E2C8" w14:textId="77777777" w:rsidTr="005F5E33">
        <w:trPr>
          <w:trHeight w:val="227"/>
        </w:trPr>
        <w:tc>
          <w:tcPr>
            <w:tcW w:w="3306" w:type="dxa"/>
            <w:vAlign w:val="center"/>
          </w:tcPr>
          <w:p w14:paraId="495531CD" w14:textId="4BBA6F87"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Demonstrates effective</w:t>
            </w:r>
          </w:p>
        </w:tc>
        <w:tc>
          <w:tcPr>
            <w:tcW w:w="3306" w:type="dxa"/>
            <w:vAlign w:val="center"/>
          </w:tcPr>
          <w:p w14:paraId="64646335" w14:textId="45090CF1" w:rsidR="0006670A" w:rsidRPr="00D15412" w:rsidRDefault="0006670A" w:rsidP="0006670A">
            <w:pPr>
              <w:rPr>
                <w:rFonts w:ascii="Nunito Sans" w:hAnsi="Nunito Sans"/>
                <w:sz w:val="20"/>
                <w:szCs w:val="20"/>
              </w:rPr>
            </w:pPr>
            <w:r w:rsidRPr="00D15412">
              <w:rPr>
                <w:rFonts w:ascii="Nunito Sans" w:hAnsi="Nunito Sans"/>
                <w:sz w:val="20"/>
                <w:szCs w:val="20"/>
              </w:rPr>
              <w:t>Demonstrates a limited ability to</w:t>
            </w:r>
          </w:p>
        </w:tc>
        <w:tc>
          <w:tcPr>
            <w:tcW w:w="3306" w:type="dxa"/>
            <w:vAlign w:val="center"/>
          </w:tcPr>
          <w:p w14:paraId="7A3ECB02" w14:textId="5BFFE14F" w:rsidR="0006670A" w:rsidRPr="00D15412" w:rsidRDefault="0006670A" w:rsidP="0006670A">
            <w:pPr>
              <w:rPr>
                <w:rFonts w:ascii="Nunito Sans" w:hAnsi="Nunito Sans"/>
                <w:sz w:val="20"/>
                <w:szCs w:val="20"/>
              </w:rPr>
            </w:pPr>
            <w:r w:rsidRPr="00D15412">
              <w:rPr>
                <w:rFonts w:ascii="Nunito Sans" w:hAnsi="Nunito Sans"/>
                <w:sz w:val="20"/>
                <w:szCs w:val="20"/>
              </w:rPr>
              <w:t>Is encouraged to be more</w:t>
            </w:r>
          </w:p>
        </w:tc>
      </w:tr>
      <w:tr w:rsidR="0006670A" w:rsidRPr="002E759C" w14:paraId="73E2A79C" w14:textId="77777777" w:rsidTr="005F5E33">
        <w:trPr>
          <w:trHeight w:val="227"/>
        </w:trPr>
        <w:tc>
          <w:tcPr>
            <w:tcW w:w="3306" w:type="dxa"/>
            <w:vAlign w:val="center"/>
          </w:tcPr>
          <w:p w14:paraId="634DEE11" w14:textId="5FC404F5"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Display</w:t>
            </w:r>
            <w:r w:rsidR="009E2397" w:rsidRPr="00D15412">
              <w:rPr>
                <w:rFonts w:ascii="Nunito Sans" w:hAnsi="Nunito Sans"/>
                <w:sz w:val="20"/>
                <w:szCs w:val="20"/>
              </w:rPr>
              <w:t xml:space="preserve">s </w:t>
            </w:r>
            <w:r w:rsidRPr="00D15412">
              <w:rPr>
                <w:rFonts w:ascii="Nunito Sans" w:hAnsi="Nunito Sans"/>
                <w:sz w:val="20"/>
                <w:szCs w:val="20"/>
              </w:rPr>
              <w:t>strong, exceptional</w:t>
            </w:r>
          </w:p>
        </w:tc>
        <w:tc>
          <w:tcPr>
            <w:tcW w:w="3306" w:type="dxa"/>
            <w:vAlign w:val="center"/>
          </w:tcPr>
          <w:p w14:paraId="3FB2F318" w14:textId="07425D49"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Encouragement with</w:t>
            </w:r>
          </w:p>
        </w:tc>
        <w:tc>
          <w:tcPr>
            <w:tcW w:w="3306" w:type="dxa"/>
            <w:vAlign w:val="center"/>
          </w:tcPr>
          <w:p w14:paraId="4D65A657" w14:textId="02737423"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Is encouraged to seek</w:t>
            </w:r>
          </w:p>
        </w:tc>
      </w:tr>
      <w:tr w:rsidR="0006670A" w:rsidRPr="002E759C" w14:paraId="7940191B" w14:textId="77777777" w:rsidTr="005F5E33">
        <w:trPr>
          <w:trHeight w:val="227"/>
        </w:trPr>
        <w:tc>
          <w:tcPr>
            <w:tcW w:w="3306" w:type="dxa"/>
            <w:vAlign w:val="center"/>
          </w:tcPr>
          <w:p w14:paraId="594513E4" w14:textId="0DDEE7A8" w:rsidR="0006670A" w:rsidRPr="00D15412" w:rsidRDefault="008879BB"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Effectively</w:t>
            </w:r>
          </w:p>
        </w:tc>
        <w:tc>
          <w:tcPr>
            <w:tcW w:w="3306" w:type="dxa"/>
            <w:vAlign w:val="center"/>
          </w:tcPr>
          <w:p w14:paraId="3A6341CB" w14:textId="180163EF"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Experiences difficulty with,</w:t>
            </w:r>
          </w:p>
        </w:tc>
        <w:tc>
          <w:tcPr>
            <w:tcW w:w="3306" w:type="dxa"/>
            <w:vAlign w:val="center"/>
          </w:tcPr>
          <w:p w14:paraId="0CDFD075" w14:textId="223B0D6D" w:rsidR="0006670A" w:rsidRPr="00D15412" w:rsidRDefault="0006670A" w:rsidP="0006670A">
            <w:pPr>
              <w:rPr>
                <w:rFonts w:ascii="Nunito Sans" w:hAnsi="Nunito Sans"/>
                <w:sz w:val="20"/>
                <w:szCs w:val="20"/>
              </w:rPr>
            </w:pPr>
            <w:r w:rsidRPr="00D15412">
              <w:rPr>
                <w:rFonts w:ascii="Nunito Sans" w:hAnsi="Nunito Sans"/>
                <w:sz w:val="20"/>
                <w:szCs w:val="20"/>
              </w:rPr>
              <w:t>Is encouraged to strive to</w:t>
            </w:r>
          </w:p>
        </w:tc>
      </w:tr>
      <w:tr w:rsidR="0006670A" w:rsidRPr="002E759C" w14:paraId="20A7FC76" w14:textId="77777777" w:rsidTr="005F5E33">
        <w:trPr>
          <w:trHeight w:val="227"/>
        </w:trPr>
        <w:tc>
          <w:tcPr>
            <w:tcW w:w="3306" w:type="dxa"/>
            <w:vAlign w:val="center"/>
          </w:tcPr>
          <w:p w14:paraId="2B100777" w14:textId="276C8B66"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Has achieved</w:t>
            </w:r>
          </w:p>
        </w:tc>
        <w:tc>
          <w:tcPr>
            <w:tcW w:w="3306" w:type="dxa"/>
            <w:vAlign w:val="center"/>
          </w:tcPr>
          <w:p w14:paraId="20FB1967" w14:textId="086373F6"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Extend participation by</w:t>
            </w:r>
          </w:p>
        </w:tc>
        <w:tc>
          <w:tcPr>
            <w:tcW w:w="3306" w:type="dxa"/>
            <w:vAlign w:val="center"/>
          </w:tcPr>
          <w:p w14:paraId="127616AE" w14:textId="429FC321"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It is recommended that</w:t>
            </w:r>
          </w:p>
        </w:tc>
      </w:tr>
      <w:tr w:rsidR="0006670A" w:rsidRPr="002E759C" w14:paraId="7A8058C7" w14:textId="77777777" w:rsidTr="005F5E33">
        <w:trPr>
          <w:trHeight w:val="227"/>
        </w:trPr>
        <w:tc>
          <w:tcPr>
            <w:tcW w:w="3306" w:type="dxa"/>
            <w:vAlign w:val="center"/>
          </w:tcPr>
          <w:p w14:paraId="705300FF" w14:textId="0A2C8E7E"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Has a good grasp of</w:t>
            </w:r>
          </w:p>
        </w:tc>
        <w:tc>
          <w:tcPr>
            <w:tcW w:w="3306" w:type="dxa"/>
            <w:vAlign w:val="center"/>
          </w:tcPr>
          <w:p w14:paraId="3B5A2E5F" w14:textId="6A645751"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 xml:space="preserve">Finds it difficult at times to </w:t>
            </w:r>
          </w:p>
        </w:tc>
        <w:tc>
          <w:tcPr>
            <w:tcW w:w="3306" w:type="dxa"/>
            <w:vAlign w:val="center"/>
          </w:tcPr>
          <w:p w14:paraId="0DB1D68B" w14:textId="6E9F3A91"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It is suggested that</w:t>
            </w:r>
          </w:p>
        </w:tc>
      </w:tr>
      <w:tr w:rsidR="0006670A" w:rsidRPr="002E759C" w14:paraId="71099B8A" w14:textId="77777777" w:rsidTr="005F5E33">
        <w:trPr>
          <w:trHeight w:val="227"/>
        </w:trPr>
        <w:tc>
          <w:tcPr>
            <w:tcW w:w="3306" w:type="dxa"/>
            <w:vAlign w:val="center"/>
          </w:tcPr>
          <w:p w14:paraId="678D10A8" w14:textId="6A63215B"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Has developed</w:t>
            </w:r>
          </w:p>
        </w:tc>
        <w:tc>
          <w:tcPr>
            <w:tcW w:w="3306" w:type="dxa"/>
            <w:vAlign w:val="center"/>
          </w:tcPr>
          <w:p w14:paraId="29C4FC69" w14:textId="120CE415"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Has difficulty</w:t>
            </w:r>
            <w:r w:rsidR="009E2397" w:rsidRPr="00D15412">
              <w:rPr>
                <w:rFonts w:ascii="Nunito Sans" w:hAnsi="Nunito Sans"/>
                <w:sz w:val="20"/>
                <w:szCs w:val="20"/>
              </w:rPr>
              <w:t xml:space="preserve"> with</w:t>
            </w:r>
          </w:p>
        </w:tc>
        <w:tc>
          <w:tcPr>
            <w:tcW w:w="3306" w:type="dxa"/>
            <w:vAlign w:val="center"/>
          </w:tcPr>
          <w:p w14:paraId="051419E5" w14:textId="6D96C8AE" w:rsidR="0006670A" w:rsidRPr="00D15412" w:rsidRDefault="0006670A" w:rsidP="0006670A">
            <w:pPr>
              <w:rPr>
                <w:rFonts w:ascii="Nunito Sans" w:hAnsi="Nunito Sans"/>
                <w:sz w:val="20"/>
                <w:szCs w:val="20"/>
              </w:rPr>
            </w:pPr>
            <w:r w:rsidRPr="00D15412">
              <w:rPr>
                <w:rFonts w:ascii="Nunito Sans" w:hAnsi="Nunito Sans"/>
                <w:sz w:val="20"/>
                <w:szCs w:val="20"/>
              </w:rPr>
              <w:t>Needs improvement in</w:t>
            </w:r>
          </w:p>
        </w:tc>
      </w:tr>
      <w:tr w:rsidR="0006670A" w:rsidRPr="002E759C" w14:paraId="0205237A" w14:textId="77777777" w:rsidTr="005F5E33">
        <w:trPr>
          <w:trHeight w:val="227"/>
        </w:trPr>
        <w:tc>
          <w:tcPr>
            <w:tcW w:w="3306" w:type="dxa"/>
            <w:vAlign w:val="center"/>
          </w:tcPr>
          <w:p w14:paraId="2FB3FE8C" w14:textId="780398FD"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Has successfully</w:t>
            </w:r>
          </w:p>
        </w:tc>
        <w:tc>
          <w:tcPr>
            <w:tcW w:w="3306" w:type="dxa"/>
            <w:vAlign w:val="center"/>
          </w:tcPr>
          <w:p w14:paraId="27390F03" w14:textId="37CA9279" w:rsidR="0006670A" w:rsidRPr="00D15412" w:rsidRDefault="0006670A" w:rsidP="0006670A">
            <w:pPr>
              <w:rPr>
                <w:rFonts w:ascii="Nunito Sans" w:hAnsi="Nunito Sans" w:cs="Times New Roman"/>
                <w:sz w:val="20"/>
                <w:szCs w:val="20"/>
              </w:rPr>
            </w:pPr>
            <w:r w:rsidRPr="00D15412">
              <w:rPr>
                <w:rFonts w:ascii="Nunito Sans" w:hAnsi="Nunito Sans" w:cs="Times New Roman"/>
                <w:sz w:val="20"/>
                <w:szCs w:val="20"/>
              </w:rPr>
              <w:t>Has not yet demonstrated the ability</w:t>
            </w:r>
          </w:p>
        </w:tc>
        <w:tc>
          <w:tcPr>
            <w:tcW w:w="3306" w:type="dxa"/>
            <w:vAlign w:val="center"/>
          </w:tcPr>
          <w:p w14:paraId="5301AAE0" w14:textId="2984416B" w:rsidR="0006670A" w:rsidRPr="00D15412" w:rsidRDefault="0006670A" w:rsidP="0006670A">
            <w:pPr>
              <w:rPr>
                <w:rFonts w:ascii="Nunito Sans" w:hAnsi="Nunito Sans"/>
                <w:sz w:val="20"/>
                <w:szCs w:val="20"/>
              </w:rPr>
            </w:pPr>
            <w:r w:rsidRPr="00D15412">
              <w:rPr>
                <w:rFonts w:ascii="Nunito Sans" w:hAnsi="Nunito Sans"/>
                <w:sz w:val="20"/>
                <w:szCs w:val="20"/>
              </w:rPr>
              <w:t>Needs more time to develop</w:t>
            </w:r>
          </w:p>
        </w:tc>
      </w:tr>
      <w:tr w:rsidR="0006670A" w:rsidRPr="002E759C" w14:paraId="3463EEF5" w14:textId="77777777" w:rsidTr="005F5E33">
        <w:trPr>
          <w:trHeight w:val="227"/>
        </w:trPr>
        <w:tc>
          <w:tcPr>
            <w:tcW w:w="3306" w:type="dxa"/>
            <w:vAlign w:val="center"/>
          </w:tcPr>
          <w:p w14:paraId="18A0EFB3" w14:textId="3D11288F" w:rsidR="0006670A" w:rsidRPr="00D15412" w:rsidRDefault="0006670A" w:rsidP="0006670A">
            <w:pPr>
              <w:pStyle w:val="NormalWeb"/>
              <w:spacing w:before="0" w:beforeAutospacing="0" w:after="0" w:afterAutospacing="0"/>
              <w:rPr>
                <w:rFonts w:ascii="Nunito Sans" w:hAnsi="Nunito Sans"/>
                <w:sz w:val="20"/>
                <w:szCs w:val="20"/>
              </w:rPr>
            </w:pPr>
            <w:r w:rsidRPr="00D15412">
              <w:rPr>
                <w:rFonts w:ascii="Nunito Sans" w:hAnsi="Nunito Sans"/>
                <w:sz w:val="20"/>
                <w:szCs w:val="20"/>
              </w:rPr>
              <w:t>Has learned</w:t>
            </w:r>
          </w:p>
        </w:tc>
        <w:tc>
          <w:tcPr>
            <w:tcW w:w="3306" w:type="dxa"/>
            <w:vAlign w:val="center"/>
          </w:tcPr>
          <w:p w14:paraId="71187586" w14:textId="2CB2868E" w:rsidR="0006670A" w:rsidRPr="00D15412" w:rsidRDefault="0006670A" w:rsidP="0006670A">
            <w:pPr>
              <w:rPr>
                <w:rFonts w:ascii="Nunito Sans" w:hAnsi="Nunito Sans"/>
                <w:sz w:val="20"/>
                <w:szCs w:val="20"/>
              </w:rPr>
            </w:pPr>
            <w:r w:rsidRPr="00D15412">
              <w:rPr>
                <w:rFonts w:ascii="Nunito Sans" w:hAnsi="Nunito Sans"/>
                <w:sz w:val="20"/>
                <w:szCs w:val="20"/>
              </w:rPr>
              <w:t>Has not yet demonstrated understanding</w:t>
            </w:r>
          </w:p>
        </w:tc>
        <w:tc>
          <w:tcPr>
            <w:tcW w:w="3306" w:type="dxa"/>
            <w:vAlign w:val="center"/>
          </w:tcPr>
          <w:p w14:paraId="52618B2B" w14:textId="51CE7E23" w:rsidR="0006670A" w:rsidRPr="00D15412" w:rsidRDefault="0006670A" w:rsidP="0006670A">
            <w:pPr>
              <w:rPr>
                <w:rFonts w:ascii="Nunito Sans" w:hAnsi="Nunito Sans"/>
                <w:sz w:val="20"/>
                <w:szCs w:val="20"/>
              </w:rPr>
            </w:pPr>
            <w:r w:rsidRPr="00D15412">
              <w:rPr>
                <w:rFonts w:ascii="Nunito Sans" w:hAnsi="Nunito Sans"/>
                <w:sz w:val="20"/>
                <w:szCs w:val="20"/>
              </w:rPr>
              <w:t>Needs reinforcement in</w:t>
            </w:r>
          </w:p>
        </w:tc>
      </w:tr>
    </w:tbl>
    <w:p w14:paraId="4CE6418D" w14:textId="5EE3DD0A" w:rsidR="005D0D08" w:rsidRPr="005D0D08" w:rsidRDefault="005D0D08">
      <w:pPr>
        <w:rPr>
          <w:rFonts w:ascii="Nunito Sans" w:hAnsi="Nunito Sans" w:cs="Times New Roman"/>
          <w:color w:val="000000"/>
          <w:sz w:val="24"/>
          <w:szCs w:val="24"/>
        </w:rPr>
      </w:pPr>
      <w:r w:rsidRPr="002E759C">
        <w:rPr>
          <w:rFonts w:ascii="Nunito Sans" w:hAnsi="Nunito Sans" w:cs="Times New Roman"/>
          <w:color w:val="000000"/>
          <w:sz w:val="24"/>
          <w:szCs w:val="24"/>
        </w:rPr>
        <w:lastRenderedPageBreak/>
        <w:t xml:space="preserve">Table </w:t>
      </w:r>
      <w:r w:rsidR="00971A94">
        <w:rPr>
          <w:rFonts w:ascii="Nunito Sans" w:hAnsi="Nunito Sans" w:cs="Times New Roman"/>
          <w:color w:val="000000"/>
          <w:sz w:val="24"/>
          <w:szCs w:val="24"/>
        </w:rPr>
        <w:t>L</w:t>
      </w:r>
      <w:r>
        <w:rPr>
          <w:rFonts w:ascii="Nunito Sans" w:hAnsi="Nunito Sans" w:cs="Times New Roman"/>
          <w:color w:val="000000"/>
          <w:sz w:val="24"/>
          <w:szCs w:val="24"/>
        </w:rPr>
        <w:t>3</w:t>
      </w:r>
      <w:r w:rsidRPr="002E759C">
        <w:rPr>
          <w:rFonts w:ascii="Nunito Sans" w:hAnsi="Nunito Sans" w:cs="Times New Roman"/>
          <w:color w:val="000000"/>
          <w:sz w:val="24"/>
          <w:szCs w:val="24"/>
        </w:rPr>
        <w:t xml:space="preserve">:  </w:t>
      </w:r>
      <w:r>
        <w:rPr>
          <w:rFonts w:ascii="Nunito Sans" w:hAnsi="Nunito Sans" w:cs="Times New Roman"/>
          <w:color w:val="000000"/>
          <w:sz w:val="24"/>
          <w:szCs w:val="24"/>
        </w:rPr>
        <w:t>Words/Phrases for Writing Descriptive Comments  (cont’d)</w:t>
      </w:r>
    </w:p>
    <w:tbl>
      <w:tblPr>
        <w:tblStyle w:val="TableGrid"/>
        <w:tblW w:w="9918" w:type="dxa"/>
        <w:tblLayout w:type="fixed"/>
        <w:tblLook w:val="04A0" w:firstRow="1" w:lastRow="0" w:firstColumn="1" w:lastColumn="0" w:noHBand="0" w:noVBand="1"/>
      </w:tblPr>
      <w:tblGrid>
        <w:gridCol w:w="3306"/>
        <w:gridCol w:w="3306"/>
        <w:gridCol w:w="3306"/>
      </w:tblGrid>
      <w:tr w:rsidR="005D0D08" w:rsidRPr="002E759C" w14:paraId="1C70CC48" w14:textId="77777777" w:rsidTr="005D0D08">
        <w:trPr>
          <w:trHeight w:val="227"/>
        </w:trPr>
        <w:tc>
          <w:tcPr>
            <w:tcW w:w="3306" w:type="dxa"/>
            <w:shd w:val="clear" w:color="auto" w:fill="DBE5F1" w:themeFill="accent1" w:themeFillTint="33"/>
            <w:vAlign w:val="center"/>
          </w:tcPr>
          <w:p w14:paraId="60B0594A" w14:textId="7D01E61F" w:rsidR="005D0D08" w:rsidRPr="00D15412" w:rsidRDefault="005D0D08" w:rsidP="005D0D08">
            <w:pPr>
              <w:pStyle w:val="NormalWeb"/>
              <w:spacing w:before="0" w:beforeAutospacing="0" w:after="0" w:afterAutospacing="0"/>
              <w:contextualSpacing/>
              <w:jc w:val="center"/>
              <w:rPr>
                <w:rFonts w:ascii="Nunito Sans" w:hAnsi="Nunito Sans"/>
              </w:rPr>
            </w:pPr>
            <w:r w:rsidRPr="00D15412">
              <w:rPr>
                <w:rFonts w:ascii="Nunito Sans" w:hAnsi="Nunito Sans"/>
                <w:b/>
                <w:color w:val="050707"/>
              </w:rPr>
              <w:t>Strengths</w:t>
            </w:r>
          </w:p>
        </w:tc>
        <w:tc>
          <w:tcPr>
            <w:tcW w:w="3306" w:type="dxa"/>
            <w:shd w:val="clear" w:color="auto" w:fill="DBE5F1" w:themeFill="accent1" w:themeFillTint="33"/>
            <w:vAlign w:val="center"/>
          </w:tcPr>
          <w:p w14:paraId="685E5A2D" w14:textId="3B8AC494" w:rsidR="005D0D08" w:rsidRPr="00D15412" w:rsidRDefault="005D0D08" w:rsidP="005D0D08">
            <w:pPr>
              <w:contextualSpacing/>
              <w:jc w:val="center"/>
              <w:rPr>
                <w:rFonts w:ascii="Nunito Sans" w:hAnsi="Nunito Sans" w:cs="Times New Roman"/>
                <w:sz w:val="24"/>
                <w:szCs w:val="24"/>
              </w:rPr>
            </w:pPr>
            <w:r w:rsidRPr="00D15412">
              <w:rPr>
                <w:rFonts w:ascii="Nunito Sans" w:hAnsi="Nunito Sans" w:cs="Times New Roman"/>
                <w:b/>
                <w:color w:val="000000"/>
                <w:sz w:val="24"/>
                <w:szCs w:val="24"/>
              </w:rPr>
              <w:t>Areas for Further Development</w:t>
            </w:r>
          </w:p>
        </w:tc>
        <w:tc>
          <w:tcPr>
            <w:tcW w:w="3306" w:type="dxa"/>
            <w:shd w:val="clear" w:color="auto" w:fill="DBE5F1" w:themeFill="accent1" w:themeFillTint="33"/>
          </w:tcPr>
          <w:p w14:paraId="56B350F2" w14:textId="77777777" w:rsidR="005D0D08" w:rsidRPr="00D15412" w:rsidRDefault="005D0D08" w:rsidP="005D0D08">
            <w:pPr>
              <w:pStyle w:val="NormalWeb"/>
              <w:spacing w:before="0" w:beforeAutospacing="0" w:after="0" w:afterAutospacing="0"/>
              <w:contextualSpacing/>
              <w:jc w:val="center"/>
              <w:rPr>
                <w:rFonts w:ascii="Nunito Sans" w:hAnsi="Nunito Sans"/>
                <w:b/>
                <w:color w:val="000000"/>
              </w:rPr>
            </w:pPr>
            <w:r w:rsidRPr="00D15412">
              <w:rPr>
                <w:rFonts w:ascii="Nunito Sans" w:hAnsi="Nunito Sans"/>
                <w:b/>
                <w:color w:val="000000"/>
              </w:rPr>
              <w:t>Ways to Support Learning</w:t>
            </w:r>
          </w:p>
          <w:p w14:paraId="06B65894" w14:textId="0826E1DB" w:rsidR="005D0D08" w:rsidRPr="00D15412" w:rsidRDefault="005D0D08" w:rsidP="005D0D08">
            <w:pPr>
              <w:pStyle w:val="NormalWeb"/>
              <w:spacing w:before="0" w:beforeAutospacing="0" w:after="0" w:afterAutospacing="0"/>
              <w:contextualSpacing/>
              <w:jc w:val="center"/>
              <w:rPr>
                <w:rFonts w:ascii="Nunito Sans" w:hAnsi="Nunito Sans"/>
              </w:rPr>
            </w:pPr>
            <w:r w:rsidRPr="00D15412">
              <w:rPr>
                <w:rFonts w:ascii="Nunito Sans" w:hAnsi="Nunito Sans"/>
                <w:b/>
                <w:color w:val="000000"/>
              </w:rPr>
              <w:t xml:space="preserve"> (Next Steps)</w:t>
            </w:r>
          </w:p>
        </w:tc>
      </w:tr>
      <w:tr w:rsidR="00944F7C" w:rsidRPr="002E759C" w14:paraId="34632260" w14:textId="77777777" w:rsidTr="005F5E33">
        <w:trPr>
          <w:trHeight w:val="227"/>
        </w:trPr>
        <w:tc>
          <w:tcPr>
            <w:tcW w:w="3306" w:type="dxa"/>
            <w:vAlign w:val="center"/>
          </w:tcPr>
          <w:p w14:paraId="0B2624E2" w14:textId="3ED345BB"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Has very good insight</w:t>
            </w:r>
          </w:p>
        </w:tc>
        <w:tc>
          <w:tcPr>
            <w:tcW w:w="3306" w:type="dxa"/>
            <w:vAlign w:val="center"/>
          </w:tcPr>
          <w:p w14:paraId="5161A401" w14:textId="4A26F2B8" w:rsidR="00944F7C" w:rsidRPr="00D15412" w:rsidRDefault="00944F7C" w:rsidP="00944F7C">
            <w:pPr>
              <w:contextualSpacing/>
              <w:rPr>
                <w:rFonts w:ascii="Nunito Sans" w:hAnsi="Nunito Sans"/>
                <w:sz w:val="20"/>
                <w:szCs w:val="20"/>
              </w:rPr>
            </w:pPr>
            <w:r w:rsidRPr="00D15412">
              <w:rPr>
                <w:rFonts w:ascii="Nunito Sans" w:hAnsi="Nunito Sans" w:cs="Times New Roman"/>
                <w:sz w:val="20"/>
                <w:szCs w:val="20"/>
              </w:rPr>
              <w:t>Has trouble with</w:t>
            </w:r>
          </w:p>
        </w:tc>
        <w:tc>
          <w:tcPr>
            <w:tcW w:w="3306" w:type="dxa"/>
            <w:vAlign w:val="center"/>
          </w:tcPr>
          <w:p w14:paraId="29DD9328" w14:textId="533A6A3D"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ask</w:t>
            </w:r>
          </w:p>
        </w:tc>
      </w:tr>
      <w:tr w:rsidR="00944F7C" w:rsidRPr="002E759C" w14:paraId="5214B074" w14:textId="77777777" w:rsidTr="005F5E33">
        <w:trPr>
          <w:trHeight w:val="227"/>
        </w:trPr>
        <w:tc>
          <w:tcPr>
            <w:tcW w:w="3306" w:type="dxa"/>
            <w:vAlign w:val="center"/>
          </w:tcPr>
          <w:p w14:paraId="5A2A833B" w14:textId="030A877F"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Improved tremendously</w:t>
            </w:r>
          </w:p>
        </w:tc>
        <w:tc>
          <w:tcPr>
            <w:tcW w:w="3306" w:type="dxa"/>
            <w:vAlign w:val="center"/>
          </w:tcPr>
          <w:p w14:paraId="2BF95DC7" w14:textId="45FCC4BD" w:rsidR="00944F7C" w:rsidRPr="00D15412" w:rsidRDefault="00944F7C" w:rsidP="00944F7C">
            <w:pPr>
              <w:contextualSpacing/>
              <w:rPr>
                <w:rFonts w:ascii="Nunito Sans" w:hAnsi="Nunito Sans"/>
                <w:sz w:val="20"/>
                <w:szCs w:val="20"/>
              </w:rPr>
            </w:pPr>
            <w:r w:rsidRPr="00D15412">
              <w:rPr>
                <w:rFonts w:ascii="Nunito Sans" w:hAnsi="Nunito Sans"/>
                <w:sz w:val="20"/>
                <w:szCs w:val="20"/>
              </w:rPr>
              <w:t>Is beginning to demonstrate</w:t>
            </w:r>
          </w:p>
        </w:tc>
        <w:tc>
          <w:tcPr>
            <w:tcW w:w="3306" w:type="dxa"/>
            <w:vAlign w:val="center"/>
          </w:tcPr>
          <w:p w14:paraId="188F71FD" w14:textId="0D1469F2"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be more open</w:t>
            </w:r>
          </w:p>
        </w:tc>
      </w:tr>
      <w:tr w:rsidR="00944F7C" w:rsidRPr="002E759C" w14:paraId="58A3C68F" w14:textId="77777777" w:rsidTr="005F5E33">
        <w:trPr>
          <w:trHeight w:val="227"/>
        </w:trPr>
        <w:tc>
          <w:tcPr>
            <w:tcW w:w="3306" w:type="dxa"/>
            <w:vAlign w:val="center"/>
          </w:tcPr>
          <w:p w14:paraId="3D28AED7" w14:textId="475FEDC1"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able to</w:t>
            </w:r>
          </w:p>
        </w:tc>
        <w:tc>
          <w:tcPr>
            <w:tcW w:w="3306" w:type="dxa"/>
            <w:vAlign w:val="center"/>
          </w:tcPr>
          <w:p w14:paraId="5CC835A9" w14:textId="4630E5B2" w:rsidR="00944F7C" w:rsidRPr="00D15412" w:rsidRDefault="00944F7C" w:rsidP="00944F7C">
            <w:pPr>
              <w:contextualSpacing/>
              <w:rPr>
                <w:rFonts w:ascii="Nunito Sans" w:hAnsi="Nunito Sans" w:cs="Times New Roman"/>
                <w:sz w:val="20"/>
                <w:szCs w:val="20"/>
              </w:rPr>
            </w:pPr>
            <w:r w:rsidRPr="00D15412">
              <w:rPr>
                <w:rFonts w:ascii="Nunito Sans" w:hAnsi="Nunito Sans"/>
                <w:sz w:val="20"/>
                <w:szCs w:val="20"/>
              </w:rPr>
              <w:t>Is benefiting from practice with</w:t>
            </w:r>
          </w:p>
        </w:tc>
        <w:tc>
          <w:tcPr>
            <w:tcW w:w="3306" w:type="dxa"/>
            <w:vAlign w:val="center"/>
          </w:tcPr>
          <w:p w14:paraId="07BF8025" w14:textId="5CE8BCA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consider</w:t>
            </w:r>
          </w:p>
        </w:tc>
      </w:tr>
      <w:tr w:rsidR="00944F7C" w:rsidRPr="002E759C" w14:paraId="5EC98930" w14:textId="77777777" w:rsidTr="005F5E33">
        <w:trPr>
          <w:trHeight w:val="227"/>
        </w:trPr>
        <w:tc>
          <w:tcPr>
            <w:tcW w:w="3306" w:type="dxa"/>
            <w:vAlign w:val="center"/>
          </w:tcPr>
          <w:p w14:paraId="1E0541DB" w14:textId="679AF89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capable of</w:t>
            </w:r>
          </w:p>
        </w:tc>
        <w:tc>
          <w:tcPr>
            <w:tcW w:w="3306" w:type="dxa"/>
            <w:vAlign w:val="center"/>
          </w:tcPr>
          <w:p w14:paraId="4ABC233C" w14:textId="3F40689D"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Is encouraged to</w:t>
            </w:r>
          </w:p>
        </w:tc>
        <w:tc>
          <w:tcPr>
            <w:tcW w:w="3306" w:type="dxa"/>
            <w:vAlign w:val="center"/>
          </w:tcPr>
          <w:p w14:paraId="2EA082E0" w14:textId="24FA371D"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continue to</w:t>
            </w:r>
          </w:p>
        </w:tc>
      </w:tr>
      <w:tr w:rsidR="00944F7C" w:rsidRPr="002E759C" w14:paraId="5FD58D77" w14:textId="77777777" w:rsidTr="005F5E33">
        <w:trPr>
          <w:trHeight w:val="227"/>
        </w:trPr>
        <w:tc>
          <w:tcPr>
            <w:tcW w:w="3306" w:type="dxa"/>
            <w:vAlign w:val="center"/>
          </w:tcPr>
          <w:p w14:paraId="74A0F104" w14:textId="2E21127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clearly committed to</w:t>
            </w:r>
          </w:p>
        </w:tc>
        <w:tc>
          <w:tcPr>
            <w:tcW w:w="3306" w:type="dxa"/>
            <w:vAlign w:val="center"/>
          </w:tcPr>
          <w:p w14:paraId="5D4B2CF3" w14:textId="45CE9BFA"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It is important that</w:t>
            </w:r>
          </w:p>
        </w:tc>
        <w:tc>
          <w:tcPr>
            <w:tcW w:w="3306" w:type="dxa"/>
            <w:vAlign w:val="center"/>
          </w:tcPr>
          <w:p w14:paraId="280841EB" w14:textId="22428E81"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develop</w:t>
            </w:r>
          </w:p>
        </w:tc>
      </w:tr>
      <w:tr w:rsidR="00944F7C" w:rsidRPr="002E759C" w14:paraId="780F9E88" w14:textId="77777777" w:rsidTr="005F5E33">
        <w:trPr>
          <w:trHeight w:val="227"/>
        </w:trPr>
        <w:tc>
          <w:tcPr>
            <w:tcW w:w="3306" w:type="dxa"/>
            <w:vAlign w:val="center"/>
          </w:tcPr>
          <w:p w14:paraId="1EA0F7CF" w14:textId="6E61A5AE"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competent in</w:t>
            </w:r>
          </w:p>
        </w:tc>
        <w:tc>
          <w:tcPr>
            <w:tcW w:w="3306" w:type="dxa"/>
            <w:vAlign w:val="center"/>
          </w:tcPr>
          <w:p w14:paraId="204F710E" w14:textId="331DF49B"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Is learning to/that</w:t>
            </w:r>
          </w:p>
        </w:tc>
        <w:tc>
          <w:tcPr>
            <w:tcW w:w="3306" w:type="dxa"/>
            <w:vAlign w:val="center"/>
          </w:tcPr>
          <w:p w14:paraId="22B0EA0C" w14:textId="1F3DA378"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expand on</w:t>
            </w:r>
          </w:p>
        </w:tc>
      </w:tr>
      <w:tr w:rsidR="00944F7C" w:rsidRPr="002E759C" w14:paraId="70E3089F" w14:textId="77777777" w:rsidTr="005F5E33">
        <w:trPr>
          <w:trHeight w:val="227"/>
        </w:trPr>
        <w:tc>
          <w:tcPr>
            <w:tcW w:w="3306" w:type="dxa"/>
            <w:vAlign w:val="center"/>
          </w:tcPr>
          <w:p w14:paraId="0A41AEE3" w14:textId="1AB4FF2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consistently able to</w:t>
            </w:r>
          </w:p>
        </w:tc>
        <w:tc>
          <w:tcPr>
            <w:tcW w:w="3306" w:type="dxa"/>
            <w:vAlign w:val="center"/>
          </w:tcPr>
          <w:p w14:paraId="14DEE819" w14:textId="2CAE06E3"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Is seldom able to</w:t>
            </w:r>
          </w:p>
        </w:tc>
        <w:tc>
          <w:tcPr>
            <w:tcW w:w="3306" w:type="dxa"/>
            <w:vAlign w:val="center"/>
          </w:tcPr>
          <w:p w14:paraId="467AD24F" w14:textId="2B4B0C61"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spend more time on</w:t>
            </w:r>
          </w:p>
        </w:tc>
      </w:tr>
      <w:tr w:rsidR="00944F7C" w:rsidRPr="002E759C" w14:paraId="5D5B5C83" w14:textId="77777777" w:rsidTr="005F5E33">
        <w:trPr>
          <w:trHeight w:val="227"/>
        </w:trPr>
        <w:tc>
          <w:tcPr>
            <w:tcW w:w="3306" w:type="dxa"/>
            <w:vAlign w:val="center"/>
          </w:tcPr>
          <w:p w14:paraId="50CEB97E" w14:textId="7926BDE0"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developing</w:t>
            </w:r>
          </w:p>
        </w:tc>
        <w:tc>
          <w:tcPr>
            <w:tcW w:w="3306" w:type="dxa"/>
            <w:vAlign w:val="center"/>
          </w:tcPr>
          <w:p w14:paraId="25AEE8D2" w14:textId="5E4F3601"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Is receiving additional help with</w:t>
            </w:r>
          </w:p>
        </w:tc>
        <w:tc>
          <w:tcPr>
            <w:tcW w:w="3306" w:type="dxa"/>
            <w:vAlign w:val="center"/>
          </w:tcPr>
          <w:p w14:paraId="42269628" w14:textId="1FD7B97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time to</w:t>
            </w:r>
          </w:p>
        </w:tc>
      </w:tr>
      <w:tr w:rsidR="00944F7C" w:rsidRPr="002E759C" w14:paraId="1A8B0784" w14:textId="77777777" w:rsidTr="005F5E33">
        <w:trPr>
          <w:trHeight w:val="227"/>
        </w:trPr>
        <w:tc>
          <w:tcPr>
            <w:tcW w:w="3306" w:type="dxa"/>
            <w:vAlign w:val="center"/>
          </w:tcPr>
          <w:p w14:paraId="14F90195" w14:textId="31F3537D"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proficient at</w:t>
            </w:r>
          </w:p>
        </w:tc>
        <w:tc>
          <w:tcPr>
            <w:tcW w:w="3306" w:type="dxa"/>
            <w:vAlign w:val="center"/>
          </w:tcPr>
          <w:p w14:paraId="2FBE6B80" w14:textId="5ED6B7E7"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Is working at</w:t>
            </w:r>
          </w:p>
        </w:tc>
        <w:tc>
          <w:tcPr>
            <w:tcW w:w="3306" w:type="dxa"/>
            <w:vAlign w:val="center"/>
          </w:tcPr>
          <w:p w14:paraId="372ED415" w14:textId="6E59FC6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work on</w:t>
            </w:r>
          </w:p>
        </w:tc>
      </w:tr>
      <w:tr w:rsidR="00944F7C" w:rsidRPr="002E759C" w14:paraId="0B24D9BF" w14:textId="77777777" w:rsidTr="005F5E33">
        <w:trPr>
          <w:trHeight w:val="227"/>
        </w:trPr>
        <w:tc>
          <w:tcPr>
            <w:tcW w:w="3306" w:type="dxa"/>
            <w:vAlign w:val="center"/>
          </w:tcPr>
          <w:p w14:paraId="62AC1D48" w14:textId="0D359D78"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skillful at</w:t>
            </w:r>
          </w:p>
        </w:tc>
        <w:tc>
          <w:tcPr>
            <w:tcW w:w="3306" w:type="dxa"/>
            <w:vAlign w:val="center"/>
          </w:tcPr>
          <w:p w14:paraId="7FEC342F" w14:textId="5CE6BD2A"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Lacks a clear understanding of</w:t>
            </w:r>
          </w:p>
        </w:tc>
        <w:tc>
          <w:tcPr>
            <w:tcW w:w="3306" w:type="dxa"/>
            <w:vAlign w:val="center"/>
          </w:tcPr>
          <w:p w14:paraId="239AF7E5" w14:textId="1AF3D36B"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refer to</w:t>
            </w:r>
          </w:p>
        </w:tc>
      </w:tr>
      <w:tr w:rsidR="00944F7C" w:rsidRPr="002E759C" w14:paraId="4DDCAAF9" w14:textId="77777777" w:rsidTr="005F5E33">
        <w:trPr>
          <w:trHeight w:val="227"/>
        </w:trPr>
        <w:tc>
          <w:tcPr>
            <w:tcW w:w="3306" w:type="dxa"/>
            <w:vAlign w:val="center"/>
          </w:tcPr>
          <w:p w14:paraId="3359AF15" w14:textId="6C80ACC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Is very good at</w:t>
            </w:r>
          </w:p>
        </w:tc>
        <w:tc>
          <w:tcPr>
            <w:tcW w:w="3306" w:type="dxa"/>
            <w:vAlign w:val="center"/>
          </w:tcPr>
          <w:p w14:paraId="129E7F5D" w14:textId="1F71B380"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Needs more opportunities to</w:t>
            </w:r>
          </w:p>
        </w:tc>
        <w:tc>
          <w:tcPr>
            <w:tcW w:w="3306" w:type="dxa"/>
            <w:vAlign w:val="center"/>
          </w:tcPr>
          <w:p w14:paraId="6588D83E" w14:textId="6800018D"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Needs to review</w:t>
            </w:r>
          </w:p>
        </w:tc>
      </w:tr>
      <w:tr w:rsidR="00944F7C" w:rsidRPr="002E759C" w14:paraId="5736B019" w14:textId="77777777" w:rsidTr="005F5E33">
        <w:trPr>
          <w:trHeight w:val="227"/>
        </w:trPr>
        <w:tc>
          <w:tcPr>
            <w:tcW w:w="3306" w:type="dxa"/>
            <w:vAlign w:val="center"/>
          </w:tcPr>
          <w:p w14:paraId="7EE2D342" w14:textId="69FE3203"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Masterfully</w:t>
            </w:r>
          </w:p>
        </w:tc>
        <w:tc>
          <w:tcPr>
            <w:tcW w:w="3306" w:type="dxa"/>
            <w:vAlign w:val="center"/>
          </w:tcPr>
          <w:p w14:paraId="5ECF95E4" w14:textId="46B227E9"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Needs ongoing help with</w:t>
            </w:r>
          </w:p>
        </w:tc>
        <w:tc>
          <w:tcPr>
            <w:tcW w:w="3306" w:type="dxa"/>
            <w:vAlign w:val="center"/>
          </w:tcPr>
          <w:p w14:paraId="5CB6430A" w14:textId="1DA877A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Please continue to</w:t>
            </w:r>
          </w:p>
        </w:tc>
      </w:tr>
      <w:tr w:rsidR="00944F7C" w:rsidRPr="002E759C" w14:paraId="0E6BCA83" w14:textId="77777777" w:rsidTr="005F5E33">
        <w:trPr>
          <w:trHeight w:val="227"/>
        </w:trPr>
        <w:tc>
          <w:tcPr>
            <w:tcW w:w="3306" w:type="dxa"/>
            <w:vAlign w:val="center"/>
          </w:tcPr>
          <w:p w14:paraId="08139DB8" w14:textId="57D19426"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Meticulously</w:t>
            </w:r>
          </w:p>
        </w:tc>
        <w:tc>
          <w:tcPr>
            <w:tcW w:w="3306" w:type="dxa"/>
            <w:vAlign w:val="center"/>
          </w:tcPr>
          <w:p w14:paraId="73965B88" w14:textId="499AA143"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Needs support</w:t>
            </w:r>
          </w:p>
        </w:tc>
        <w:tc>
          <w:tcPr>
            <w:tcW w:w="3306" w:type="dxa"/>
            <w:vAlign w:val="center"/>
          </w:tcPr>
          <w:p w14:paraId="6A425961" w14:textId="6303C00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Please read</w:t>
            </w:r>
          </w:p>
        </w:tc>
      </w:tr>
      <w:tr w:rsidR="00944F7C" w:rsidRPr="002E759C" w14:paraId="26512255" w14:textId="77777777" w:rsidTr="005F5E33">
        <w:trPr>
          <w:trHeight w:val="227"/>
        </w:trPr>
        <w:tc>
          <w:tcPr>
            <w:tcW w:w="3306" w:type="dxa"/>
            <w:vAlign w:val="center"/>
          </w:tcPr>
          <w:p w14:paraId="25A49E22" w14:textId="1E2D67B3"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Often uses</w:t>
            </w:r>
          </w:p>
        </w:tc>
        <w:tc>
          <w:tcPr>
            <w:tcW w:w="3306" w:type="dxa"/>
            <w:vAlign w:val="center"/>
          </w:tcPr>
          <w:p w14:paraId="37533B6B" w14:textId="731AA9C9"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Needs to clarify</w:t>
            </w:r>
          </w:p>
        </w:tc>
        <w:tc>
          <w:tcPr>
            <w:tcW w:w="3306" w:type="dxa"/>
            <w:vAlign w:val="center"/>
          </w:tcPr>
          <w:p w14:paraId="0F1B5323" w14:textId="21EB7FE7"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Practice</w:t>
            </w:r>
          </w:p>
        </w:tc>
      </w:tr>
      <w:tr w:rsidR="00944F7C" w:rsidRPr="002E759C" w14:paraId="3CACDDE3" w14:textId="77777777" w:rsidTr="005F5E33">
        <w:trPr>
          <w:trHeight w:val="227"/>
        </w:trPr>
        <w:tc>
          <w:tcPr>
            <w:tcW w:w="3306" w:type="dxa"/>
            <w:vAlign w:val="center"/>
          </w:tcPr>
          <w:p w14:paraId="3C55C61F" w14:textId="4EEFF519"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Precisely</w:t>
            </w:r>
          </w:p>
        </w:tc>
        <w:tc>
          <w:tcPr>
            <w:tcW w:w="3306" w:type="dxa"/>
            <w:vAlign w:val="center"/>
          </w:tcPr>
          <w:p w14:paraId="419E5772" w14:textId="60F07948"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Needs to develop</w:t>
            </w:r>
          </w:p>
        </w:tc>
        <w:tc>
          <w:tcPr>
            <w:tcW w:w="3306" w:type="dxa"/>
            <w:vAlign w:val="center"/>
          </w:tcPr>
          <w:p w14:paraId="728D957D" w14:textId="629677D7"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Provide opportunities for</w:t>
            </w:r>
          </w:p>
        </w:tc>
      </w:tr>
      <w:tr w:rsidR="00944F7C" w:rsidRPr="002E759C" w14:paraId="15DA213B" w14:textId="77777777" w:rsidTr="005F5E33">
        <w:trPr>
          <w:trHeight w:val="227"/>
        </w:trPr>
        <w:tc>
          <w:tcPr>
            <w:tcW w:w="3306" w:type="dxa"/>
            <w:vAlign w:val="center"/>
          </w:tcPr>
          <w:p w14:paraId="1BBD34FB" w14:textId="669AAD53"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Recognizes that</w:t>
            </w:r>
          </w:p>
        </w:tc>
        <w:tc>
          <w:tcPr>
            <w:tcW w:w="3306" w:type="dxa"/>
            <w:vAlign w:val="center"/>
          </w:tcPr>
          <w:p w14:paraId="44A63DCD" w14:textId="0469A357"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Often lacks</w:t>
            </w:r>
          </w:p>
        </w:tc>
        <w:tc>
          <w:tcPr>
            <w:tcW w:w="3306" w:type="dxa"/>
            <w:vAlign w:val="center"/>
          </w:tcPr>
          <w:p w14:paraId="389DB94A" w14:textId="4180526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Request help</w:t>
            </w:r>
          </w:p>
        </w:tc>
      </w:tr>
      <w:tr w:rsidR="00944F7C" w:rsidRPr="002E759C" w14:paraId="5D078EB7" w14:textId="77777777" w:rsidTr="005F5E33">
        <w:trPr>
          <w:trHeight w:val="227"/>
        </w:trPr>
        <w:tc>
          <w:tcPr>
            <w:tcW w:w="3306" w:type="dxa"/>
            <w:vAlign w:val="center"/>
          </w:tcPr>
          <w:p w14:paraId="1C1C475A" w14:textId="56F842E9"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Recognizes the importance</w:t>
            </w:r>
          </w:p>
        </w:tc>
        <w:tc>
          <w:tcPr>
            <w:tcW w:w="3306" w:type="dxa"/>
            <w:vAlign w:val="center"/>
          </w:tcPr>
          <w:p w14:paraId="03E9F99A" w14:textId="63ABEE76"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Practice, review, read and improve</w:t>
            </w:r>
          </w:p>
        </w:tc>
        <w:tc>
          <w:tcPr>
            <w:tcW w:w="3306" w:type="dxa"/>
            <w:vAlign w:val="center"/>
          </w:tcPr>
          <w:p w14:paraId="42193B5F" w14:textId="72E68824"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Requires additional effort</w:t>
            </w:r>
          </w:p>
        </w:tc>
      </w:tr>
      <w:tr w:rsidR="00944F7C" w:rsidRPr="002E759C" w14:paraId="13CEFF0F" w14:textId="77777777" w:rsidTr="005F5E33">
        <w:trPr>
          <w:trHeight w:val="227"/>
        </w:trPr>
        <w:tc>
          <w:tcPr>
            <w:tcW w:w="3306" w:type="dxa"/>
            <w:vAlign w:val="center"/>
          </w:tcPr>
          <w:p w14:paraId="231FFC65" w14:textId="0D2BC4DB"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Shows commitment</w:t>
            </w:r>
          </w:p>
        </w:tc>
        <w:tc>
          <w:tcPr>
            <w:tcW w:w="3306" w:type="dxa"/>
            <w:vAlign w:val="center"/>
          </w:tcPr>
          <w:p w14:paraId="1D226132" w14:textId="55E80500"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Rarely uses, Rarely able to</w:t>
            </w:r>
          </w:p>
        </w:tc>
        <w:tc>
          <w:tcPr>
            <w:tcW w:w="3306" w:type="dxa"/>
            <w:vAlign w:val="center"/>
          </w:tcPr>
          <w:p w14:paraId="4AF77EF9" w14:textId="1101D2E7"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Requires additional practice</w:t>
            </w:r>
          </w:p>
        </w:tc>
      </w:tr>
      <w:tr w:rsidR="00944F7C" w:rsidRPr="002E759C" w14:paraId="1FDEEF6D" w14:textId="77777777" w:rsidTr="005F5E33">
        <w:trPr>
          <w:trHeight w:val="227"/>
        </w:trPr>
        <w:tc>
          <w:tcPr>
            <w:tcW w:w="3306" w:type="dxa"/>
            <w:vAlign w:val="center"/>
          </w:tcPr>
          <w:p w14:paraId="6639FCC4" w14:textId="632BC1B9"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Skillfully uses</w:t>
            </w:r>
          </w:p>
        </w:tc>
        <w:tc>
          <w:tcPr>
            <w:tcW w:w="3306" w:type="dxa"/>
            <w:vAlign w:val="center"/>
          </w:tcPr>
          <w:p w14:paraId="59A2D42D" w14:textId="180D3015"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Requires adult support for</w:t>
            </w:r>
          </w:p>
        </w:tc>
        <w:tc>
          <w:tcPr>
            <w:tcW w:w="3306" w:type="dxa"/>
            <w:vAlign w:val="center"/>
          </w:tcPr>
          <w:p w14:paraId="56B2AE8B" w14:textId="0E04AB48"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Requires further understanding</w:t>
            </w:r>
          </w:p>
        </w:tc>
      </w:tr>
      <w:tr w:rsidR="00944F7C" w:rsidRPr="002E759C" w14:paraId="3C5DA46E" w14:textId="77777777" w:rsidTr="005F5E33">
        <w:trPr>
          <w:trHeight w:val="227"/>
        </w:trPr>
        <w:tc>
          <w:tcPr>
            <w:tcW w:w="3306" w:type="dxa"/>
            <w:vAlign w:val="center"/>
          </w:tcPr>
          <w:p w14:paraId="224B48D8" w14:textId="20B3D0F1"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Successfully</w:t>
            </w:r>
          </w:p>
        </w:tc>
        <w:tc>
          <w:tcPr>
            <w:tcW w:w="3306" w:type="dxa"/>
            <w:vAlign w:val="center"/>
          </w:tcPr>
          <w:p w14:paraId="3D363992" w14:textId="4CFA5E4F"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Requires more time</w:t>
            </w:r>
          </w:p>
        </w:tc>
        <w:tc>
          <w:tcPr>
            <w:tcW w:w="3306" w:type="dxa"/>
            <w:vAlign w:val="center"/>
          </w:tcPr>
          <w:p w14:paraId="644B6B3B" w14:textId="346AD125"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Requires guided instruction</w:t>
            </w:r>
          </w:p>
        </w:tc>
      </w:tr>
      <w:tr w:rsidR="00944F7C" w:rsidRPr="002E759C" w14:paraId="72DD0033" w14:textId="77777777" w:rsidTr="005F5E33">
        <w:trPr>
          <w:trHeight w:val="227"/>
        </w:trPr>
        <w:tc>
          <w:tcPr>
            <w:tcW w:w="3306" w:type="dxa"/>
            <w:vAlign w:val="center"/>
          </w:tcPr>
          <w:p w14:paraId="408B4FD9" w14:textId="2D637542"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Thoroughly</w:t>
            </w:r>
          </w:p>
        </w:tc>
        <w:tc>
          <w:tcPr>
            <w:tcW w:w="3306" w:type="dxa"/>
            <w:vAlign w:val="center"/>
          </w:tcPr>
          <w:p w14:paraId="3B830F6C" w14:textId="3C00DDE2"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Seeks opportunities to</w:t>
            </w:r>
          </w:p>
        </w:tc>
        <w:tc>
          <w:tcPr>
            <w:tcW w:w="3306" w:type="dxa"/>
            <w:vAlign w:val="center"/>
          </w:tcPr>
          <w:p w14:paraId="2DF3890A" w14:textId="00E63CC8"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Review notes at home on a regular basis</w:t>
            </w:r>
          </w:p>
        </w:tc>
      </w:tr>
      <w:tr w:rsidR="00944F7C" w:rsidRPr="002E759C" w14:paraId="00D4DBA1" w14:textId="77777777" w:rsidTr="005F5E33">
        <w:trPr>
          <w:trHeight w:val="227"/>
        </w:trPr>
        <w:tc>
          <w:tcPr>
            <w:tcW w:w="3306" w:type="dxa"/>
            <w:vAlign w:val="center"/>
          </w:tcPr>
          <w:p w14:paraId="4899C5F9" w14:textId="5B96384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Successfully interprets</w:t>
            </w:r>
          </w:p>
        </w:tc>
        <w:tc>
          <w:tcPr>
            <w:tcW w:w="3306" w:type="dxa"/>
            <w:vAlign w:val="center"/>
          </w:tcPr>
          <w:p w14:paraId="4E4CB9DF" w14:textId="084CF122"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Seems to use few</w:t>
            </w:r>
          </w:p>
        </w:tc>
        <w:tc>
          <w:tcPr>
            <w:tcW w:w="3306" w:type="dxa"/>
            <w:vAlign w:val="center"/>
          </w:tcPr>
          <w:p w14:paraId="708386BC" w14:textId="425CA9EB"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Should continue to</w:t>
            </w:r>
          </w:p>
        </w:tc>
      </w:tr>
      <w:tr w:rsidR="00944F7C" w:rsidRPr="002E759C" w14:paraId="16CF7947" w14:textId="77777777" w:rsidTr="005F5E33">
        <w:trPr>
          <w:trHeight w:val="227"/>
        </w:trPr>
        <w:tc>
          <w:tcPr>
            <w:tcW w:w="3306" w:type="dxa"/>
            <w:vAlign w:val="center"/>
          </w:tcPr>
          <w:p w14:paraId="10C4D9D1" w14:textId="2CFA94D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Understands…how, that</w:t>
            </w:r>
          </w:p>
        </w:tc>
        <w:tc>
          <w:tcPr>
            <w:tcW w:w="3306" w:type="dxa"/>
            <w:vAlign w:val="center"/>
          </w:tcPr>
          <w:p w14:paraId="6AE4E0FE" w14:textId="0ACB6A84"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Struggles to, Struggles with</w:t>
            </w:r>
          </w:p>
        </w:tc>
        <w:tc>
          <w:tcPr>
            <w:tcW w:w="3306" w:type="dxa"/>
            <w:vAlign w:val="center"/>
          </w:tcPr>
          <w:p w14:paraId="699867B5" w14:textId="77EF76A8"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Should do further practice</w:t>
            </w:r>
          </w:p>
        </w:tc>
      </w:tr>
      <w:tr w:rsidR="00944F7C" w:rsidRPr="002E759C" w14:paraId="7AB3ADD4" w14:textId="77777777" w:rsidTr="005F5E33">
        <w:trPr>
          <w:trHeight w:val="227"/>
        </w:trPr>
        <w:tc>
          <w:tcPr>
            <w:tcW w:w="3306" w:type="dxa"/>
            <w:vAlign w:val="center"/>
          </w:tcPr>
          <w:p w14:paraId="610BAA9F" w14:textId="242D2F7C"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Uniquely</w:t>
            </w:r>
          </w:p>
        </w:tc>
        <w:tc>
          <w:tcPr>
            <w:tcW w:w="3306" w:type="dxa"/>
            <w:vAlign w:val="center"/>
          </w:tcPr>
          <w:p w14:paraId="179D88EE" w14:textId="38C1F02B"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Tries to</w:t>
            </w:r>
          </w:p>
        </w:tc>
        <w:tc>
          <w:tcPr>
            <w:tcW w:w="3306" w:type="dxa"/>
            <w:vAlign w:val="center"/>
          </w:tcPr>
          <w:p w14:paraId="119ACCE8" w14:textId="4F24130B"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Should take the time to</w:t>
            </w:r>
          </w:p>
        </w:tc>
      </w:tr>
      <w:tr w:rsidR="00944F7C" w:rsidRPr="002E759C" w14:paraId="491A07F6" w14:textId="77777777" w:rsidTr="005F5E33">
        <w:trPr>
          <w:trHeight w:val="227"/>
        </w:trPr>
        <w:tc>
          <w:tcPr>
            <w:tcW w:w="3306" w:type="dxa"/>
            <w:vAlign w:val="center"/>
          </w:tcPr>
          <w:p w14:paraId="15C52AE6" w14:textId="74837C0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Uses a variety of</w:t>
            </w:r>
          </w:p>
        </w:tc>
        <w:tc>
          <w:tcPr>
            <w:tcW w:w="3306" w:type="dxa"/>
            <w:vAlign w:val="center"/>
          </w:tcPr>
          <w:p w14:paraId="480B7C3E" w14:textId="7506FAD2"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Unable to explain</w:t>
            </w:r>
          </w:p>
        </w:tc>
        <w:tc>
          <w:tcPr>
            <w:tcW w:w="3306" w:type="dxa"/>
            <w:vAlign w:val="center"/>
          </w:tcPr>
          <w:p w14:paraId="7BAA2352" w14:textId="35FB6962"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Should utilize options for</w:t>
            </w:r>
          </w:p>
        </w:tc>
      </w:tr>
      <w:tr w:rsidR="00944F7C" w:rsidRPr="002E759C" w14:paraId="6725D5F1" w14:textId="77777777" w:rsidTr="005F5E33">
        <w:trPr>
          <w:trHeight w:val="227"/>
        </w:trPr>
        <w:tc>
          <w:tcPr>
            <w:tcW w:w="3306" w:type="dxa"/>
            <w:vAlign w:val="center"/>
          </w:tcPr>
          <w:p w14:paraId="52CBB23D" w14:textId="20E0A7D0"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6B81AD94" w14:textId="27D1367D"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Use strategies for</w:t>
            </w:r>
          </w:p>
        </w:tc>
        <w:tc>
          <w:tcPr>
            <w:tcW w:w="3306" w:type="dxa"/>
            <w:vAlign w:val="center"/>
          </w:tcPr>
          <w:p w14:paraId="68ECFFFF" w14:textId="0906AD05"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Should work towards</w:t>
            </w:r>
          </w:p>
        </w:tc>
      </w:tr>
      <w:tr w:rsidR="00944F7C" w:rsidRPr="002E759C" w14:paraId="2B2AA4B4" w14:textId="77777777" w:rsidTr="005F5E33">
        <w:trPr>
          <w:trHeight w:val="227"/>
        </w:trPr>
        <w:tc>
          <w:tcPr>
            <w:tcW w:w="3306" w:type="dxa"/>
            <w:vAlign w:val="center"/>
          </w:tcPr>
          <w:p w14:paraId="1995450B" w14:textId="65929D11"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0E867F28" w14:textId="202417FA"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Utilize supports or resources</w:t>
            </w:r>
          </w:p>
        </w:tc>
        <w:tc>
          <w:tcPr>
            <w:tcW w:w="3306" w:type="dxa"/>
            <w:vAlign w:val="center"/>
          </w:tcPr>
          <w:p w14:paraId="58C8D1EF" w14:textId="6028592E"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Student will</w:t>
            </w:r>
          </w:p>
        </w:tc>
      </w:tr>
      <w:tr w:rsidR="00944F7C" w:rsidRPr="002E759C" w14:paraId="6A7C6E58" w14:textId="77777777" w:rsidTr="005F5E33">
        <w:trPr>
          <w:trHeight w:val="227"/>
        </w:trPr>
        <w:tc>
          <w:tcPr>
            <w:tcW w:w="3306" w:type="dxa"/>
            <w:vAlign w:val="center"/>
          </w:tcPr>
          <w:p w14:paraId="10F0CB6C" w14:textId="44A09275"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00B8B532" w14:textId="23B89F00"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Will be reminded to</w:t>
            </w:r>
          </w:p>
        </w:tc>
        <w:tc>
          <w:tcPr>
            <w:tcW w:w="3306" w:type="dxa"/>
            <w:vAlign w:val="center"/>
          </w:tcPr>
          <w:p w14:paraId="490BF32A" w14:textId="06F214AD"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Teacher will</w:t>
            </w:r>
          </w:p>
        </w:tc>
      </w:tr>
      <w:tr w:rsidR="00944F7C" w:rsidRPr="002E759C" w14:paraId="36E85CA2" w14:textId="77777777" w:rsidTr="005F5E33">
        <w:trPr>
          <w:trHeight w:val="227"/>
        </w:trPr>
        <w:tc>
          <w:tcPr>
            <w:tcW w:w="3306" w:type="dxa"/>
            <w:vAlign w:val="center"/>
          </w:tcPr>
          <w:p w14:paraId="1CE39CF9" w14:textId="5F1F60F4"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6309C729" w14:textId="7CB879EB"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Will continue to develop</w:t>
            </w:r>
          </w:p>
        </w:tc>
        <w:tc>
          <w:tcPr>
            <w:tcW w:w="3306" w:type="dxa"/>
            <w:vAlign w:val="center"/>
          </w:tcPr>
          <w:p w14:paraId="092A4D69" w14:textId="100FF7F5"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Use</w:t>
            </w:r>
          </w:p>
        </w:tc>
      </w:tr>
      <w:tr w:rsidR="00944F7C" w:rsidRPr="002E759C" w14:paraId="559E36A7" w14:textId="77777777" w:rsidTr="005F5E33">
        <w:trPr>
          <w:trHeight w:val="227"/>
        </w:trPr>
        <w:tc>
          <w:tcPr>
            <w:tcW w:w="3306" w:type="dxa"/>
            <w:vAlign w:val="center"/>
          </w:tcPr>
          <w:p w14:paraId="0528F28C" w14:textId="51D7514C"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0EEDA321" w14:textId="4C2A320B" w:rsidR="00944F7C" w:rsidRPr="00D15412" w:rsidRDefault="00944F7C" w:rsidP="00944F7C">
            <w:pPr>
              <w:contextualSpacing/>
              <w:rPr>
                <w:rFonts w:ascii="Nunito Sans" w:hAnsi="Nunito Sans" w:cs="Times New Roman"/>
                <w:sz w:val="20"/>
                <w:szCs w:val="20"/>
              </w:rPr>
            </w:pPr>
            <w:r w:rsidRPr="00D15412">
              <w:rPr>
                <w:rFonts w:ascii="Nunito Sans" w:hAnsi="Nunito Sans" w:cs="Times New Roman"/>
                <w:sz w:val="20"/>
                <w:szCs w:val="20"/>
              </w:rPr>
              <w:t>Works on developing</w:t>
            </w:r>
          </w:p>
        </w:tc>
        <w:tc>
          <w:tcPr>
            <w:tcW w:w="3306" w:type="dxa"/>
            <w:vAlign w:val="center"/>
          </w:tcPr>
          <w:p w14:paraId="4D97DA4A" w14:textId="4FA833F1"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Would benefit from</w:t>
            </w:r>
          </w:p>
        </w:tc>
      </w:tr>
      <w:tr w:rsidR="00944F7C" w:rsidRPr="002E759C" w14:paraId="5E5D4F20" w14:textId="77777777" w:rsidTr="005F5E33">
        <w:trPr>
          <w:trHeight w:val="227"/>
        </w:trPr>
        <w:tc>
          <w:tcPr>
            <w:tcW w:w="3306" w:type="dxa"/>
            <w:vAlign w:val="center"/>
          </w:tcPr>
          <w:p w14:paraId="12C04576" w14:textId="1E8DA505"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75357A15" w14:textId="77777777" w:rsidR="00944F7C" w:rsidRPr="00D15412" w:rsidRDefault="00944F7C" w:rsidP="00944F7C">
            <w:pPr>
              <w:contextualSpacing/>
              <w:rPr>
                <w:rFonts w:ascii="Nunito Sans" w:hAnsi="Nunito Sans" w:cs="Times New Roman"/>
                <w:sz w:val="20"/>
                <w:szCs w:val="20"/>
              </w:rPr>
            </w:pPr>
          </w:p>
        </w:tc>
        <w:tc>
          <w:tcPr>
            <w:tcW w:w="3306" w:type="dxa"/>
            <w:vAlign w:val="center"/>
          </w:tcPr>
          <w:p w14:paraId="1F997D01" w14:textId="071725CA"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Will have opportunities to</w:t>
            </w:r>
          </w:p>
        </w:tc>
      </w:tr>
      <w:tr w:rsidR="00944F7C" w:rsidRPr="002E759C" w14:paraId="44986004" w14:textId="77777777" w:rsidTr="005F5E33">
        <w:trPr>
          <w:trHeight w:val="227"/>
        </w:trPr>
        <w:tc>
          <w:tcPr>
            <w:tcW w:w="3306" w:type="dxa"/>
            <w:vAlign w:val="center"/>
          </w:tcPr>
          <w:p w14:paraId="6FFDBFC0" w14:textId="3B008077" w:rsidR="00944F7C" w:rsidRPr="00D15412" w:rsidRDefault="00944F7C" w:rsidP="00944F7C">
            <w:pPr>
              <w:pStyle w:val="NormalWeb"/>
              <w:spacing w:before="0" w:beforeAutospacing="0" w:after="0" w:afterAutospacing="0"/>
              <w:contextualSpacing/>
              <w:rPr>
                <w:rFonts w:ascii="Nunito Sans" w:hAnsi="Nunito Sans"/>
                <w:sz w:val="20"/>
                <w:szCs w:val="20"/>
              </w:rPr>
            </w:pPr>
          </w:p>
        </w:tc>
        <w:tc>
          <w:tcPr>
            <w:tcW w:w="3306" w:type="dxa"/>
            <w:vAlign w:val="center"/>
          </w:tcPr>
          <w:p w14:paraId="74B218C4" w14:textId="724A5909" w:rsidR="00944F7C" w:rsidRPr="00D15412" w:rsidRDefault="00944F7C" w:rsidP="00944F7C">
            <w:pPr>
              <w:contextualSpacing/>
              <w:rPr>
                <w:rFonts w:ascii="Nunito Sans" w:hAnsi="Nunito Sans" w:cs="Times New Roman"/>
                <w:sz w:val="20"/>
                <w:szCs w:val="20"/>
              </w:rPr>
            </w:pPr>
          </w:p>
        </w:tc>
        <w:tc>
          <w:tcPr>
            <w:tcW w:w="3306" w:type="dxa"/>
            <w:vAlign w:val="center"/>
          </w:tcPr>
          <w:p w14:paraId="6F6D0652" w14:textId="1E1176E6"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Will receive support</w:t>
            </w:r>
          </w:p>
        </w:tc>
      </w:tr>
      <w:tr w:rsidR="00944F7C" w:rsidRPr="002E759C" w14:paraId="3120361A" w14:textId="77777777" w:rsidTr="00AD573F">
        <w:trPr>
          <w:trHeight w:val="227"/>
        </w:trPr>
        <w:tc>
          <w:tcPr>
            <w:tcW w:w="9918" w:type="dxa"/>
            <w:gridSpan w:val="3"/>
            <w:vAlign w:val="center"/>
          </w:tcPr>
          <w:p w14:paraId="5DEEE6FC" w14:textId="72B905BE" w:rsidR="00944F7C" w:rsidRPr="00D15412" w:rsidRDefault="00944F7C" w:rsidP="00944F7C">
            <w:pPr>
              <w:pStyle w:val="NormalWeb"/>
              <w:spacing w:before="0" w:beforeAutospacing="0" w:after="0" w:afterAutospacing="0"/>
              <w:contextualSpacing/>
              <w:rPr>
                <w:rFonts w:ascii="Nunito Sans" w:hAnsi="Nunito Sans"/>
                <w:sz w:val="20"/>
                <w:szCs w:val="20"/>
              </w:rPr>
            </w:pPr>
            <w:r w:rsidRPr="00D15412">
              <w:rPr>
                <w:rFonts w:ascii="Nunito Sans" w:hAnsi="Nunito Sans"/>
                <w:sz w:val="20"/>
                <w:szCs w:val="20"/>
              </w:rPr>
              <w:t>Consider the use of actions verbs like;  applies, builds, compares, completes, constructs, creates, demonstrates, describes, evaluates, experiments, explains, expresses, extends, illustrates, interprets, knows, organizes, operates, participates, performs, produces, shows; solves.</w:t>
            </w:r>
          </w:p>
        </w:tc>
      </w:tr>
    </w:tbl>
    <w:p w14:paraId="5A9C529E" w14:textId="77777777" w:rsidR="00D15412" w:rsidRDefault="00D15412" w:rsidP="00D15412">
      <w:pPr>
        <w:rPr>
          <w:rFonts w:ascii="Nunito Sans" w:hAnsi="Nunito Sans" w:cs="Times New Roman"/>
          <w:color w:val="000000"/>
          <w:sz w:val="24"/>
          <w:szCs w:val="24"/>
        </w:rPr>
      </w:pPr>
    </w:p>
    <w:p w14:paraId="20888D5E" w14:textId="77777777" w:rsidR="00D15412" w:rsidRDefault="00D15412">
      <w:pPr>
        <w:rPr>
          <w:rFonts w:ascii="Nunito Sans" w:hAnsi="Nunito Sans" w:cs="Times New Roman"/>
          <w:color w:val="000000"/>
          <w:sz w:val="24"/>
          <w:szCs w:val="24"/>
        </w:rPr>
      </w:pPr>
      <w:r>
        <w:rPr>
          <w:rFonts w:ascii="Nunito Sans" w:hAnsi="Nunito Sans" w:cs="Times New Roman"/>
          <w:color w:val="000000"/>
          <w:sz w:val="24"/>
          <w:szCs w:val="24"/>
        </w:rPr>
        <w:br w:type="page"/>
      </w:r>
    </w:p>
    <w:p w14:paraId="6654AAF1" w14:textId="2FD33FAA" w:rsidR="00265B72" w:rsidRDefault="00265B72" w:rsidP="00D15412">
      <w:pPr>
        <w:rPr>
          <w:rFonts w:ascii="Nunito Sans" w:hAnsi="Nunito Sans" w:cs="Times New Roman"/>
          <w:color w:val="000000"/>
          <w:sz w:val="24"/>
          <w:szCs w:val="24"/>
        </w:rPr>
      </w:pPr>
      <w:r w:rsidRPr="002E759C">
        <w:rPr>
          <w:rFonts w:ascii="Nunito Sans" w:hAnsi="Nunito Sans" w:cs="Times New Roman"/>
          <w:color w:val="000000"/>
          <w:sz w:val="24"/>
          <w:szCs w:val="24"/>
        </w:rPr>
        <w:lastRenderedPageBreak/>
        <w:t xml:space="preserve">Table </w:t>
      </w:r>
      <w:r w:rsidR="00971A94">
        <w:rPr>
          <w:rFonts w:ascii="Nunito Sans" w:hAnsi="Nunito Sans" w:cs="Times New Roman"/>
          <w:color w:val="000000"/>
          <w:sz w:val="24"/>
          <w:szCs w:val="24"/>
        </w:rPr>
        <w:t>L</w:t>
      </w:r>
      <w:r w:rsidR="007C663B">
        <w:rPr>
          <w:rFonts w:ascii="Nunito Sans" w:hAnsi="Nunito Sans" w:cs="Times New Roman"/>
          <w:color w:val="000000"/>
          <w:sz w:val="24"/>
          <w:szCs w:val="24"/>
        </w:rPr>
        <w:t>4</w:t>
      </w:r>
      <w:r w:rsidRPr="002E759C">
        <w:rPr>
          <w:rFonts w:ascii="Nunito Sans" w:hAnsi="Nunito Sans" w:cs="Times New Roman"/>
          <w:color w:val="000000"/>
          <w:sz w:val="24"/>
          <w:szCs w:val="24"/>
        </w:rPr>
        <w:t xml:space="preserve">:  </w:t>
      </w:r>
      <w:r>
        <w:rPr>
          <w:rFonts w:ascii="Nunito Sans" w:hAnsi="Nunito Sans" w:cs="Times New Roman"/>
          <w:color w:val="000000"/>
          <w:sz w:val="24"/>
          <w:szCs w:val="24"/>
        </w:rPr>
        <w:t>Sentence Starters</w:t>
      </w:r>
      <w:r w:rsidR="005A4DEC">
        <w:rPr>
          <w:rFonts w:ascii="Nunito Sans" w:hAnsi="Nunito Sans" w:cs="Times New Roman"/>
          <w:color w:val="000000"/>
          <w:sz w:val="24"/>
          <w:szCs w:val="24"/>
        </w:rPr>
        <w:t xml:space="preserve"> and </w:t>
      </w:r>
      <w:r>
        <w:rPr>
          <w:rFonts w:ascii="Nunito Sans" w:hAnsi="Nunito Sans" w:cs="Times New Roman"/>
          <w:color w:val="000000"/>
          <w:sz w:val="24"/>
          <w:szCs w:val="24"/>
        </w:rPr>
        <w:t>Qualifiers for Commenting on Academic</w:t>
      </w:r>
      <w:r w:rsidR="00A05D1C">
        <w:rPr>
          <w:rFonts w:ascii="Nunito Sans" w:hAnsi="Nunito Sans" w:cs="Times New Roman"/>
          <w:color w:val="000000"/>
          <w:sz w:val="24"/>
          <w:szCs w:val="24"/>
        </w:rPr>
        <w:t xml:space="preserve"> </w:t>
      </w:r>
      <w:r>
        <w:rPr>
          <w:rFonts w:ascii="Nunito Sans" w:hAnsi="Nunito Sans" w:cs="Times New Roman"/>
          <w:color w:val="000000"/>
          <w:sz w:val="24"/>
          <w:szCs w:val="24"/>
        </w:rPr>
        <w:t>Achievement</w:t>
      </w:r>
    </w:p>
    <w:p w14:paraId="5F17E542" w14:textId="7D13EF84" w:rsidR="00265B72" w:rsidRPr="00D15412" w:rsidRDefault="00A05D1C" w:rsidP="00D15412">
      <w:pPr>
        <w:pStyle w:val="BodyText"/>
        <w:spacing w:line="276" w:lineRule="auto"/>
        <w:ind w:right="51"/>
        <w:contextualSpacing/>
        <w:rPr>
          <w:rFonts w:ascii="Nunito Sans" w:hAnsi="Nunito Sans"/>
          <w:sz w:val="24"/>
          <w:szCs w:val="24"/>
        </w:rPr>
      </w:pPr>
      <w:r w:rsidRPr="00D36C35">
        <w:rPr>
          <w:rFonts w:ascii="Nunito Sans" w:hAnsi="Nunito Sans"/>
          <w:sz w:val="24"/>
          <w:szCs w:val="24"/>
        </w:rPr>
        <w:t xml:space="preserve">These example sentence starters </w:t>
      </w:r>
      <w:r>
        <w:rPr>
          <w:rFonts w:ascii="Nunito Sans" w:hAnsi="Nunito Sans"/>
          <w:sz w:val="24"/>
          <w:szCs w:val="24"/>
        </w:rPr>
        <w:t xml:space="preserve">and qualifiers </w:t>
      </w:r>
      <w:r w:rsidRPr="00D36C35">
        <w:rPr>
          <w:rFonts w:ascii="Nunito Sans" w:hAnsi="Nunito Sans"/>
          <w:sz w:val="24"/>
          <w:szCs w:val="24"/>
        </w:rPr>
        <w:t xml:space="preserve">are aligned with </w:t>
      </w:r>
      <w:r>
        <w:rPr>
          <w:rFonts w:ascii="Nunito Sans" w:hAnsi="Nunito Sans"/>
          <w:sz w:val="24"/>
          <w:szCs w:val="24"/>
        </w:rPr>
        <w:t>proficiency</w:t>
      </w:r>
      <w:r w:rsidRPr="00D36C35">
        <w:rPr>
          <w:rFonts w:ascii="Nunito Sans" w:hAnsi="Nunito Sans"/>
          <w:sz w:val="24"/>
          <w:szCs w:val="24"/>
        </w:rPr>
        <w:t xml:space="preserve"> </w:t>
      </w:r>
      <w:r>
        <w:rPr>
          <w:rFonts w:ascii="Nunito Sans" w:hAnsi="Nunito Sans"/>
          <w:sz w:val="24"/>
          <w:szCs w:val="24"/>
        </w:rPr>
        <w:t xml:space="preserve">levels </w:t>
      </w:r>
      <w:r w:rsidRPr="00D36C35">
        <w:rPr>
          <w:rFonts w:ascii="Nunito Sans" w:hAnsi="Nunito Sans"/>
          <w:sz w:val="24"/>
          <w:szCs w:val="24"/>
        </w:rPr>
        <w:t xml:space="preserve">and </w:t>
      </w:r>
      <w:r>
        <w:rPr>
          <w:rFonts w:ascii="Nunito Sans" w:hAnsi="Nunito Sans"/>
          <w:sz w:val="24"/>
          <w:szCs w:val="24"/>
        </w:rPr>
        <w:t>should</w:t>
      </w:r>
      <w:r w:rsidRPr="00D36C35">
        <w:rPr>
          <w:rFonts w:ascii="Nunito Sans" w:hAnsi="Nunito Sans"/>
          <w:sz w:val="24"/>
          <w:szCs w:val="24"/>
        </w:rPr>
        <w:t xml:space="preserve"> be used in combination with </w:t>
      </w:r>
      <w:r>
        <w:rPr>
          <w:rFonts w:ascii="Nunito Sans" w:hAnsi="Nunito Sans"/>
          <w:sz w:val="24"/>
          <w:szCs w:val="24"/>
        </w:rPr>
        <w:t>curricular learning standards</w:t>
      </w:r>
      <w:r w:rsidRPr="00D36C35">
        <w:rPr>
          <w:rFonts w:ascii="Nunito Sans" w:hAnsi="Nunito Sans"/>
          <w:sz w:val="24"/>
          <w:szCs w:val="24"/>
        </w:rPr>
        <w:t>.</w:t>
      </w:r>
    </w:p>
    <w:tbl>
      <w:tblPr>
        <w:tblStyle w:val="TableGrid"/>
        <w:tblW w:w="10060" w:type="dxa"/>
        <w:tblLayout w:type="fixed"/>
        <w:tblLook w:val="04A0" w:firstRow="1" w:lastRow="0" w:firstColumn="1" w:lastColumn="0" w:noHBand="0" w:noVBand="1"/>
      </w:tblPr>
      <w:tblGrid>
        <w:gridCol w:w="2490"/>
        <w:gridCol w:w="2491"/>
        <w:gridCol w:w="2490"/>
        <w:gridCol w:w="2589"/>
      </w:tblGrid>
      <w:tr w:rsidR="00265B72" w:rsidRPr="002E759C" w14:paraId="0895A1BA" w14:textId="77777777" w:rsidTr="00A05D1C">
        <w:trPr>
          <w:trHeight w:val="423"/>
        </w:trPr>
        <w:tc>
          <w:tcPr>
            <w:tcW w:w="10060" w:type="dxa"/>
            <w:gridSpan w:val="4"/>
            <w:shd w:val="clear" w:color="auto" w:fill="auto"/>
          </w:tcPr>
          <w:p w14:paraId="1CD0929F"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noProof/>
                <w:color w:val="000000"/>
                <w:sz w:val="24"/>
                <w:szCs w:val="24"/>
              </w:rPr>
              <mc:AlternateContent>
                <mc:Choice Requires="wps">
                  <w:drawing>
                    <wp:anchor distT="0" distB="0" distL="114300" distR="114300" simplePos="0" relativeHeight="251659264" behindDoc="0" locked="0" layoutInCell="1" allowOverlap="1" wp14:anchorId="0E6F326D" wp14:editId="5AEE25BD">
                      <wp:simplePos x="0" y="0"/>
                      <wp:positionH relativeFrom="column">
                        <wp:posOffset>-6399</wp:posOffset>
                      </wp:positionH>
                      <wp:positionV relativeFrom="paragraph">
                        <wp:posOffset>131298</wp:posOffset>
                      </wp:positionV>
                      <wp:extent cx="6071968" cy="45719"/>
                      <wp:effectExtent l="12700" t="38100" r="24130" b="43815"/>
                      <wp:wrapNone/>
                      <wp:docPr id="2" name="Right Arrow 2"/>
                      <wp:cNvGraphicFramePr/>
                      <a:graphic xmlns:a="http://schemas.openxmlformats.org/drawingml/2006/main">
                        <a:graphicData uri="http://schemas.microsoft.com/office/word/2010/wordprocessingShape">
                          <wps:wsp>
                            <wps:cNvSpPr/>
                            <wps:spPr>
                              <a:xfrm flipV="1">
                                <a:off x="0" y="0"/>
                                <a:ext cx="607196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047E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pt;margin-top:10.35pt;width:478.1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" adj="21519" fillcolor="#4f81bd [3204]" strokecolor="#243f60 [1604]" strokeweight="2pt"/>
                  </w:pict>
                </mc:Fallback>
              </mc:AlternateContent>
            </w:r>
          </w:p>
        </w:tc>
      </w:tr>
      <w:tr w:rsidR="00265B72" w:rsidRPr="002E759C" w14:paraId="011A1FCA" w14:textId="77777777" w:rsidTr="007C663B">
        <w:trPr>
          <w:trHeight w:val="546"/>
        </w:trPr>
        <w:tc>
          <w:tcPr>
            <w:tcW w:w="2490" w:type="dxa"/>
            <w:shd w:val="clear" w:color="auto" w:fill="DBE5F1" w:themeFill="accent1" w:themeFillTint="33"/>
            <w:vAlign w:val="center"/>
          </w:tcPr>
          <w:p w14:paraId="6F6A0661" w14:textId="77777777" w:rsidR="00265B72" w:rsidRPr="002E759C" w:rsidRDefault="00265B72" w:rsidP="00A05D1C">
            <w:pPr>
              <w:pStyle w:val="NormalWeb"/>
              <w:spacing w:before="0" w:beforeAutospacing="0" w:after="0" w:afterAutospacing="0"/>
              <w:ind w:right="49"/>
              <w:jc w:val="center"/>
              <w:rPr>
                <w:rFonts w:ascii="Nunito Sans" w:hAnsi="Nunito Sans"/>
                <w:b/>
                <w:color w:val="050707"/>
              </w:rPr>
            </w:pPr>
            <w:r w:rsidRPr="002E759C">
              <w:rPr>
                <w:rFonts w:ascii="Nunito Sans" w:hAnsi="Nunito Sans"/>
                <w:b/>
                <w:color w:val="050707"/>
              </w:rPr>
              <w:t>Emerging</w:t>
            </w:r>
          </w:p>
        </w:tc>
        <w:tc>
          <w:tcPr>
            <w:tcW w:w="2491" w:type="dxa"/>
            <w:shd w:val="clear" w:color="auto" w:fill="DBE5F1" w:themeFill="accent1" w:themeFillTint="33"/>
            <w:vAlign w:val="center"/>
          </w:tcPr>
          <w:p w14:paraId="51839EB7"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color w:val="000000"/>
                <w:sz w:val="24"/>
                <w:szCs w:val="24"/>
              </w:rPr>
              <w:t>Developing</w:t>
            </w:r>
          </w:p>
        </w:tc>
        <w:tc>
          <w:tcPr>
            <w:tcW w:w="2490" w:type="dxa"/>
            <w:shd w:val="clear" w:color="auto" w:fill="DBE5F1" w:themeFill="accent1" w:themeFillTint="33"/>
            <w:vAlign w:val="center"/>
          </w:tcPr>
          <w:p w14:paraId="416CA67A"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color w:val="000000"/>
                <w:sz w:val="24"/>
                <w:szCs w:val="24"/>
              </w:rPr>
              <w:t>Proficient</w:t>
            </w:r>
          </w:p>
        </w:tc>
        <w:tc>
          <w:tcPr>
            <w:tcW w:w="2589" w:type="dxa"/>
            <w:shd w:val="clear" w:color="auto" w:fill="DBE5F1" w:themeFill="accent1" w:themeFillTint="33"/>
            <w:vAlign w:val="center"/>
          </w:tcPr>
          <w:p w14:paraId="003B618D"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color w:val="000000"/>
                <w:sz w:val="24"/>
                <w:szCs w:val="24"/>
              </w:rPr>
              <w:t>Extending</w:t>
            </w:r>
          </w:p>
        </w:tc>
      </w:tr>
      <w:tr w:rsidR="00265B72" w:rsidRPr="002E759C" w14:paraId="0632DDA0" w14:textId="77777777" w:rsidTr="007C663B">
        <w:trPr>
          <w:trHeight w:val="546"/>
        </w:trPr>
        <w:tc>
          <w:tcPr>
            <w:tcW w:w="2490" w:type="dxa"/>
            <w:shd w:val="clear" w:color="auto" w:fill="DBE5F1" w:themeFill="accent1" w:themeFillTint="33"/>
            <w:vAlign w:val="center"/>
          </w:tcPr>
          <w:p w14:paraId="62423963" w14:textId="77777777" w:rsidR="00265B72" w:rsidRPr="002E759C" w:rsidRDefault="00265B72" w:rsidP="00A05D1C">
            <w:pPr>
              <w:pStyle w:val="NormalWeb"/>
              <w:spacing w:before="0" w:beforeAutospacing="0" w:after="0" w:afterAutospacing="0"/>
              <w:ind w:right="49"/>
              <w:jc w:val="center"/>
              <w:rPr>
                <w:rFonts w:ascii="Nunito Sans" w:hAnsi="Nunito Sans"/>
                <w:b/>
                <w:color w:val="050707"/>
              </w:rPr>
            </w:pPr>
            <w:r w:rsidRPr="002E759C">
              <w:rPr>
                <w:rFonts w:ascii="Nunito Sans" w:hAnsi="Nunito Sans"/>
                <w:b/>
                <w:color w:val="050707"/>
              </w:rPr>
              <w:t>1</w:t>
            </w:r>
          </w:p>
        </w:tc>
        <w:tc>
          <w:tcPr>
            <w:tcW w:w="2491" w:type="dxa"/>
            <w:shd w:val="clear" w:color="auto" w:fill="DBE5F1" w:themeFill="accent1" w:themeFillTint="33"/>
            <w:vAlign w:val="center"/>
          </w:tcPr>
          <w:p w14:paraId="21A06B3D"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color w:val="000000"/>
                <w:sz w:val="24"/>
                <w:szCs w:val="24"/>
              </w:rPr>
              <w:t>2</w:t>
            </w:r>
          </w:p>
        </w:tc>
        <w:tc>
          <w:tcPr>
            <w:tcW w:w="2490" w:type="dxa"/>
            <w:shd w:val="clear" w:color="auto" w:fill="DBE5F1" w:themeFill="accent1" w:themeFillTint="33"/>
            <w:vAlign w:val="center"/>
          </w:tcPr>
          <w:p w14:paraId="223EBAE9"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color w:val="000000"/>
                <w:sz w:val="24"/>
                <w:szCs w:val="24"/>
              </w:rPr>
              <w:t>3</w:t>
            </w:r>
          </w:p>
        </w:tc>
        <w:tc>
          <w:tcPr>
            <w:tcW w:w="2589" w:type="dxa"/>
            <w:shd w:val="clear" w:color="auto" w:fill="DBE5F1" w:themeFill="accent1" w:themeFillTint="33"/>
            <w:vAlign w:val="center"/>
          </w:tcPr>
          <w:p w14:paraId="5B953584" w14:textId="77777777" w:rsidR="00265B72" w:rsidRPr="002E759C" w:rsidRDefault="00265B72" w:rsidP="00A05D1C">
            <w:pPr>
              <w:widowControl/>
              <w:autoSpaceDE w:val="0"/>
              <w:autoSpaceDN w:val="0"/>
              <w:adjustRightInd w:val="0"/>
              <w:ind w:right="49"/>
              <w:jc w:val="center"/>
              <w:rPr>
                <w:rFonts w:ascii="Nunito Sans" w:hAnsi="Nunito Sans" w:cs="Times New Roman"/>
                <w:b/>
                <w:color w:val="000000"/>
                <w:sz w:val="24"/>
                <w:szCs w:val="24"/>
              </w:rPr>
            </w:pPr>
            <w:r w:rsidRPr="002E759C">
              <w:rPr>
                <w:rFonts w:ascii="Nunito Sans" w:hAnsi="Nunito Sans" w:cs="Times New Roman"/>
                <w:b/>
                <w:color w:val="000000"/>
                <w:sz w:val="24"/>
                <w:szCs w:val="24"/>
              </w:rPr>
              <w:t>4</w:t>
            </w:r>
          </w:p>
        </w:tc>
      </w:tr>
      <w:tr w:rsidR="00125C9B" w:rsidRPr="002E759C" w14:paraId="0CB38835" w14:textId="77777777" w:rsidTr="00A05D1C">
        <w:trPr>
          <w:trHeight w:val="454"/>
        </w:trPr>
        <w:tc>
          <w:tcPr>
            <w:tcW w:w="2490" w:type="dxa"/>
          </w:tcPr>
          <w:p w14:paraId="32D1961D" w14:textId="675E3E97"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Has a limited understanding of</w:t>
            </w:r>
          </w:p>
        </w:tc>
        <w:tc>
          <w:tcPr>
            <w:tcW w:w="2491" w:type="dxa"/>
          </w:tcPr>
          <w:p w14:paraId="2D78AE6D" w14:textId="53B639ED" w:rsidR="00125C9B" w:rsidRPr="00E90032" w:rsidRDefault="00125C9B" w:rsidP="00125C9B">
            <w:pPr>
              <w:ind w:right="49"/>
              <w:rPr>
                <w:rFonts w:ascii="Nunito Sans" w:hAnsi="Nunito Sans"/>
                <w:sz w:val="20"/>
                <w:szCs w:val="20"/>
              </w:rPr>
            </w:pPr>
            <w:r w:rsidRPr="00E90032">
              <w:rPr>
                <w:rFonts w:ascii="Nunito Sans" w:hAnsi="Nunito Sans"/>
                <w:sz w:val="20"/>
                <w:szCs w:val="20"/>
              </w:rPr>
              <w:t>Demonstrates a basic understanding</w:t>
            </w:r>
          </w:p>
        </w:tc>
        <w:tc>
          <w:tcPr>
            <w:tcW w:w="2490" w:type="dxa"/>
          </w:tcPr>
          <w:p w14:paraId="09C867EA" w14:textId="175231CD" w:rsidR="00125C9B" w:rsidRPr="00E90032" w:rsidRDefault="00125C9B" w:rsidP="00125C9B">
            <w:pPr>
              <w:ind w:right="49"/>
              <w:rPr>
                <w:rFonts w:ascii="Nunito Sans" w:hAnsi="Nunito Sans"/>
                <w:sz w:val="20"/>
                <w:szCs w:val="20"/>
              </w:rPr>
            </w:pPr>
            <w:r w:rsidRPr="00E90032">
              <w:rPr>
                <w:rFonts w:ascii="Nunito Sans" w:hAnsi="Nunito Sans"/>
                <w:sz w:val="20"/>
                <w:szCs w:val="20"/>
              </w:rPr>
              <w:t>Understands</w:t>
            </w:r>
          </w:p>
        </w:tc>
        <w:tc>
          <w:tcPr>
            <w:tcW w:w="2589" w:type="dxa"/>
          </w:tcPr>
          <w:p w14:paraId="68472717" w14:textId="7CE4840E" w:rsidR="00125C9B" w:rsidRPr="00E90032" w:rsidRDefault="00125C9B" w:rsidP="00125C9B">
            <w:pPr>
              <w:ind w:right="49"/>
              <w:rPr>
                <w:rFonts w:ascii="Nunito Sans" w:hAnsi="Nunito Sans"/>
                <w:sz w:val="20"/>
                <w:szCs w:val="20"/>
              </w:rPr>
            </w:pPr>
            <w:r w:rsidRPr="00E90032">
              <w:rPr>
                <w:rFonts w:ascii="Nunito Sans" w:hAnsi="Nunito Sans"/>
                <w:sz w:val="20"/>
                <w:szCs w:val="20"/>
              </w:rPr>
              <w:t>Demonstrates an in-depth understanding of</w:t>
            </w:r>
          </w:p>
        </w:tc>
      </w:tr>
      <w:tr w:rsidR="00125C9B" w:rsidRPr="002E759C" w14:paraId="76F139B5" w14:textId="77777777" w:rsidTr="00A05D1C">
        <w:trPr>
          <w:trHeight w:val="454"/>
        </w:trPr>
        <w:tc>
          <w:tcPr>
            <w:tcW w:w="2490" w:type="dxa"/>
          </w:tcPr>
          <w:p w14:paraId="17E34BBF" w14:textId="1C27BBC7"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Has difficulty with</w:t>
            </w:r>
          </w:p>
        </w:tc>
        <w:tc>
          <w:tcPr>
            <w:tcW w:w="2491" w:type="dxa"/>
          </w:tcPr>
          <w:p w14:paraId="05DD9C82" w14:textId="3B5B8E9F"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Is approaching</w:t>
            </w:r>
          </w:p>
        </w:tc>
        <w:tc>
          <w:tcPr>
            <w:tcW w:w="2490" w:type="dxa"/>
          </w:tcPr>
          <w:p w14:paraId="21C9CA98" w14:textId="0AF37DB5" w:rsidR="00125C9B" w:rsidRPr="00E90032" w:rsidRDefault="00B67D87" w:rsidP="00125C9B">
            <w:pPr>
              <w:ind w:right="49"/>
              <w:rPr>
                <w:rFonts w:ascii="Nunito Sans" w:hAnsi="Nunito Sans"/>
                <w:sz w:val="20"/>
                <w:szCs w:val="20"/>
              </w:rPr>
            </w:pPr>
            <w:r w:rsidRPr="00E90032">
              <w:rPr>
                <w:rFonts w:ascii="Nunito Sans" w:hAnsi="Nunito Sans"/>
                <w:sz w:val="20"/>
                <w:szCs w:val="20"/>
              </w:rPr>
              <w:t>Has learned</w:t>
            </w:r>
          </w:p>
        </w:tc>
        <w:tc>
          <w:tcPr>
            <w:tcW w:w="2589" w:type="dxa"/>
          </w:tcPr>
          <w:p w14:paraId="556DF8DE" w14:textId="427B2E9F" w:rsidR="00125C9B" w:rsidRPr="00E90032" w:rsidRDefault="00125C9B" w:rsidP="00125C9B">
            <w:pPr>
              <w:ind w:right="49"/>
              <w:rPr>
                <w:rFonts w:ascii="Nunito Sans" w:hAnsi="Nunito Sans"/>
                <w:sz w:val="20"/>
                <w:szCs w:val="20"/>
              </w:rPr>
            </w:pPr>
            <w:r w:rsidRPr="00E90032">
              <w:rPr>
                <w:rFonts w:ascii="Nunito Sans" w:hAnsi="Nunito Sans"/>
                <w:sz w:val="20"/>
                <w:szCs w:val="20"/>
              </w:rPr>
              <w:t>Is skilled at</w:t>
            </w:r>
          </w:p>
        </w:tc>
      </w:tr>
      <w:tr w:rsidR="00125C9B" w:rsidRPr="002E759C" w14:paraId="23362A10" w14:textId="77777777" w:rsidTr="00A05D1C">
        <w:trPr>
          <w:trHeight w:val="454"/>
        </w:trPr>
        <w:tc>
          <w:tcPr>
            <w:tcW w:w="2490" w:type="dxa"/>
          </w:tcPr>
          <w:p w14:paraId="695541B4" w14:textId="285E201D"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Has not yet demonstrated</w:t>
            </w:r>
          </w:p>
        </w:tc>
        <w:tc>
          <w:tcPr>
            <w:tcW w:w="2491" w:type="dxa"/>
          </w:tcPr>
          <w:p w14:paraId="06C67E05" w14:textId="2A00B167"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Sometimes demonstrates</w:t>
            </w:r>
          </w:p>
        </w:tc>
        <w:tc>
          <w:tcPr>
            <w:tcW w:w="2490" w:type="dxa"/>
          </w:tcPr>
          <w:p w14:paraId="07DD4150" w14:textId="3035D48C" w:rsidR="00125C9B" w:rsidRPr="00E90032" w:rsidRDefault="00125C9B" w:rsidP="00125C9B">
            <w:pPr>
              <w:ind w:right="49"/>
              <w:rPr>
                <w:rFonts w:ascii="Nunito Sans" w:hAnsi="Nunito Sans"/>
                <w:sz w:val="20"/>
                <w:szCs w:val="20"/>
              </w:rPr>
            </w:pPr>
            <w:r w:rsidRPr="00E90032">
              <w:rPr>
                <w:rFonts w:ascii="Nunito Sans" w:hAnsi="Nunito Sans"/>
                <w:sz w:val="20"/>
                <w:szCs w:val="20"/>
              </w:rPr>
              <w:t>Consistently demonstrates the ability to</w:t>
            </w:r>
          </w:p>
        </w:tc>
        <w:tc>
          <w:tcPr>
            <w:tcW w:w="2589" w:type="dxa"/>
          </w:tcPr>
          <w:p w14:paraId="38E28867" w14:textId="57CE1D1A" w:rsidR="00125C9B" w:rsidRPr="00E90032" w:rsidRDefault="00BF306D" w:rsidP="00125C9B">
            <w:pPr>
              <w:ind w:right="49"/>
              <w:rPr>
                <w:rFonts w:ascii="Nunito Sans" w:hAnsi="Nunito Sans"/>
                <w:sz w:val="20"/>
                <w:szCs w:val="20"/>
              </w:rPr>
            </w:pPr>
            <w:r w:rsidRPr="00E90032">
              <w:rPr>
                <w:rFonts w:ascii="Nunito Sans" w:hAnsi="Nunito Sans"/>
                <w:sz w:val="20"/>
                <w:szCs w:val="20"/>
              </w:rPr>
              <w:t>Demonstrates</w:t>
            </w:r>
            <w:r w:rsidR="00125C9B" w:rsidRPr="00E90032">
              <w:rPr>
                <w:rFonts w:ascii="Nunito Sans" w:hAnsi="Nunito Sans"/>
                <w:sz w:val="20"/>
                <w:szCs w:val="20"/>
              </w:rPr>
              <w:t>…</w:t>
            </w:r>
            <w:r w:rsidRPr="00E90032">
              <w:rPr>
                <w:rFonts w:ascii="Nunito Sans" w:hAnsi="Nunito Sans"/>
                <w:sz w:val="20"/>
                <w:szCs w:val="20"/>
              </w:rPr>
              <w:t>..</w:t>
            </w:r>
            <w:r w:rsidR="00125C9B" w:rsidRPr="00E90032">
              <w:rPr>
                <w:rFonts w:ascii="Nunito Sans" w:hAnsi="Nunito Sans"/>
                <w:sz w:val="20"/>
                <w:szCs w:val="20"/>
              </w:rPr>
              <w:t>with detail/accuracy/</w:t>
            </w:r>
          </w:p>
          <w:p w14:paraId="4E1F5614" w14:textId="23607874" w:rsidR="00125C9B" w:rsidRPr="00E90032" w:rsidRDefault="00125C9B" w:rsidP="00125C9B">
            <w:pPr>
              <w:ind w:right="49"/>
              <w:rPr>
                <w:rFonts w:ascii="Nunito Sans" w:hAnsi="Nunito Sans"/>
                <w:sz w:val="20"/>
                <w:szCs w:val="20"/>
              </w:rPr>
            </w:pPr>
            <w:r w:rsidRPr="00E90032">
              <w:rPr>
                <w:rFonts w:ascii="Nunito Sans" w:hAnsi="Nunito Sans"/>
                <w:sz w:val="20"/>
                <w:szCs w:val="20"/>
              </w:rPr>
              <w:t>confidence</w:t>
            </w:r>
          </w:p>
        </w:tc>
      </w:tr>
      <w:tr w:rsidR="00125C9B" w:rsidRPr="002E759C" w14:paraId="7AB95759" w14:textId="77777777" w:rsidTr="00A05D1C">
        <w:trPr>
          <w:trHeight w:val="454"/>
        </w:trPr>
        <w:tc>
          <w:tcPr>
            <w:tcW w:w="2490" w:type="dxa"/>
          </w:tcPr>
          <w:p w14:paraId="6211C070" w14:textId="193F5C11"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Is beginning to</w:t>
            </w:r>
          </w:p>
        </w:tc>
        <w:tc>
          <w:tcPr>
            <w:tcW w:w="2491" w:type="dxa"/>
          </w:tcPr>
          <w:p w14:paraId="5E106B11" w14:textId="2EBBC80D" w:rsidR="00125C9B" w:rsidRPr="00E90032" w:rsidRDefault="00125C9B" w:rsidP="00125C9B">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Sometimes is able to</w:t>
            </w:r>
          </w:p>
        </w:tc>
        <w:tc>
          <w:tcPr>
            <w:tcW w:w="2490" w:type="dxa"/>
          </w:tcPr>
          <w:p w14:paraId="36E857F9" w14:textId="74F66653" w:rsidR="00125C9B" w:rsidRPr="00E90032" w:rsidRDefault="00125C9B" w:rsidP="00125C9B">
            <w:pPr>
              <w:ind w:right="49"/>
              <w:rPr>
                <w:rFonts w:ascii="Nunito Sans" w:hAnsi="Nunito Sans"/>
                <w:sz w:val="20"/>
                <w:szCs w:val="20"/>
              </w:rPr>
            </w:pPr>
            <w:r w:rsidRPr="00E90032">
              <w:rPr>
                <w:rFonts w:ascii="Nunito Sans" w:hAnsi="Nunito Sans"/>
                <w:sz w:val="20"/>
                <w:szCs w:val="20"/>
              </w:rPr>
              <w:t>Engages in</w:t>
            </w:r>
          </w:p>
        </w:tc>
        <w:tc>
          <w:tcPr>
            <w:tcW w:w="2589" w:type="dxa"/>
          </w:tcPr>
          <w:p w14:paraId="0A83BB69" w14:textId="2BC0628F" w:rsidR="00125C9B" w:rsidRPr="00E90032" w:rsidRDefault="00125C9B" w:rsidP="00125C9B">
            <w:pPr>
              <w:ind w:right="49"/>
              <w:rPr>
                <w:rFonts w:ascii="Nunito Sans" w:hAnsi="Nunito Sans"/>
                <w:sz w:val="20"/>
                <w:szCs w:val="20"/>
              </w:rPr>
            </w:pPr>
            <w:r w:rsidRPr="00E90032">
              <w:rPr>
                <w:rFonts w:ascii="Nunito Sans" w:hAnsi="Nunito Sans"/>
                <w:sz w:val="20"/>
                <w:szCs w:val="20"/>
              </w:rPr>
              <w:t>Is innovative when</w:t>
            </w:r>
          </w:p>
        </w:tc>
      </w:tr>
      <w:tr w:rsidR="007861BE" w:rsidRPr="002E759C" w14:paraId="59FACD71" w14:textId="77777777" w:rsidTr="00A05D1C">
        <w:trPr>
          <w:trHeight w:val="454"/>
        </w:trPr>
        <w:tc>
          <w:tcPr>
            <w:tcW w:w="2490" w:type="dxa"/>
          </w:tcPr>
          <w:p w14:paraId="31C157B5" w14:textId="0F9B48FD" w:rsidR="007861BE" w:rsidRPr="00E90032" w:rsidRDefault="007861BE" w:rsidP="007861BE">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Is working to</w:t>
            </w:r>
          </w:p>
        </w:tc>
        <w:tc>
          <w:tcPr>
            <w:tcW w:w="2491" w:type="dxa"/>
          </w:tcPr>
          <w:p w14:paraId="614E80F6" w14:textId="534BDE56" w:rsidR="007861BE" w:rsidRPr="00E90032" w:rsidRDefault="007861BE" w:rsidP="007861BE">
            <w:pPr>
              <w:ind w:right="49"/>
              <w:rPr>
                <w:rFonts w:ascii="Nunito Sans" w:hAnsi="Nunito Sans"/>
                <w:sz w:val="20"/>
                <w:szCs w:val="20"/>
              </w:rPr>
            </w:pPr>
            <w:r w:rsidRPr="00E90032">
              <w:rPr>
                <w:rFonts w:ascii="Nunito Sans" w:hAnsi="Nunito Sans"/>
                <w:sz w:val="20"/>
                <w:szCs w:val="20"/>
              </w:rPr>
              <w:t>Is beginning to</w:t>
            </w:r>
          </w:p>
        </w:tc>
        <w:tc>
          <w:tcPr>
            <w:tcW w:w="2490" w:type="dxa"/>
          </w:tcPr>
          <w:p w14:paraId="1BB63EC7" w14:textId="209D6D93" w:rsidR="007861BE" w:rsidRPr="00E90032" w:rsidRDefault="007861BE" w:rsidP="007861BE">
            <w:pPr>
              <w:ind w:right="49"/>
              <w:rPr>
                <w:rFonts w:ascii="Nunito Sans" w:hAnsi="Nunito Sans"/>
                <w:sz w:val="20"/>
                <w:szCs w:val="20"/>
              </w:rPr>
            </w:pPr>
            <w:r w:rsidRPr="00E90032">
              <w:rPr>
                <w:rFonts w:ascii="Nunito Sans" w:hAnsi="Nunito Sans"/>
                <w:sz w:val="20"/>
                <w:szCs w:val="20"/>
              </w:rPr>
              <w:t>Often can</w:t>
            </w:r>
          </w:p>
        </w:tc>
        <w:tc>
          <w:tcPr>
            <w:tcW w:w="2589" w:type="dxa"/>
          </w:tcPr>
          <w:p w14:paraId="399310DD" w14:textId="52815C32" w:rsidR="007861BE" w:rsidRPr="00E90032" w:rsidRDefault="007861BE" w:rsidP="007861BE">
            <w:pPr>
              <w:ind w:right="49"/>
              <w:rPr>
                <w:rFonts w:ascii="Nunito Sans" w:hAnsi="Nunito Sans"/>
                <w:sz w:val="20"/>
                <w:szCs w:val="20"/>
              </w:rPr>
            </w:pPr>
            <w:r w:rsidRPr="00E90032">
              <w:rPr>
                <w:rFonts w:ascii="Nunito Sans" w:hAnsi="Nunito Sans"/>
                <w:sz w:val="20"/>
                <w:szCs w:val="20"/>
              </w:rPr>
              <w:t>Can…..in complex situation</w:t>
            </w:r>
          </w:p>
        </w:tc>
      </w:tr>
      <w:tr w:rsidR="007861BE" w:rsidRPr="002E759C" w14:paraId="019C9FB8" w14:textId="77777777" w:rsidTr="00A05D1C">
        <w:trPr>
          <w:trHeight w:val="454"/>
        </w:trPr>
        <w:tc>
          <w:tcPr>
            <w:tcW w:w="2490" w:type="dxa"/>
          </w:tcPr>
          <w:p w14:paraId="4A29DF25" w14:textId="167DD5DC" w:rsidR="007861BE" w:rsidRPr="00E90032" w:rsidRDefault="007861BE" w:rsidP="007861BE">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Needs assistance to</w:t>
            </w:r>
          </w:p>
        </w:tc>
        <w:tc>
          <w:tcPr>
            <w:tcW w:w="2491" w:type="dxa"/>
          </w:tcPr>
          <w:p w14:paraId="4362606A" w14:textId="74821B3B" w:rsidR="007861BE" w:rsidRPr="00E90032" w:rsidRDefault="007861BE" w:rsidP="007861BE">
            <w:pPr>
              <w:ind w:right="49"/>
              <w:rPr>
                <w:rFonts w:ascii="Nunito Sans" w:hAnsi="Nunito Sans"/>
                <w:sz w:val="20"/>
                <w:szCs w:val="20"/>
              </w:rPr>
            </w:pPr>
            <w:r w:rsidRPr="00E90032">
              <w:rPr>
                <w:rFonts w:ascii="Nunito Sans" w:hAnsi="Nunito Sans"/>
                <w:sz w:val="20"/>
                <w:szCs w:val="20"/>
              </w:rPr>
              <w:t>Needs reminders to</w:t>
            </w:r>
          </w:p>
        </w:tc>
        <w:tc>
          <w:tcPr>
            <w:tcW w:w="2490" w:type="dxa"/>
          </w:tcPr>
          <w:p w14:paraId="30199169" w14:textId="3E5B9D1F" w:rsidR="007861BE" w:rsidRPr="00E90032" w:rsidRDefault="007861BE" w:rsidP="007861BE">
            <w:pPr>
              <w:ind w:right="49"/>
              <w:rPr>
                <w:rFonts w:ascii="Nunito Sans" w:hAnsi="Nunito Sans"/>
                <w:sz w:val="20"/>
                <w:szCs w:val="20"/>
              </w:rPr>
            </w:pPr>
            <w:r w:rsidRPr="00E90032">
              <w:rPr>
                <w:rFonts w:ascii="Nunito Sans" w:hAnsi="Nunito Sans"/>
                <w:sz w:val="20"/>
                <w:szCs w:val="20"/>
              </w:rPr>
              <w:t>Is working on</w:t>
            </w:r>
          </w:p>
        </w:tc>
        <w:tc>
          <w:tcPr>
            <w:tcW w:w="2589" w:type="dxa"/>
          </w:tcPr>
          <w:p w14:paraId="5FEC26E2" w14:textId="5BA77D4F" w:rsidR="007861BE" w:rsidRPr="00E90032" w:rsidRDefault="007861BE" w:rsidP="007861BE">
            <w:pPr>
              <w:ind w:right="49"/>
              <w:rPr>
                <w:rFonts w:ascii="Nunito Sans" w:hAnsi="Nunito Sans"/>
                <w:sz w:val="20"/>
                <w:szCs w:val="20"/>
              </w:rPr>
            </w:pPr>
            <w:r w:rsidRPr="00E90032">
              <w:rPr>
                <w:rFonts w:ascii="Nunito Sans" w:hAnsi="Nunito Sans"/>
                <w:sz w:val="20"/>
                <w:szCs w:val="20"/>
              </w:rPr>
              <w:t xml:space="preserve">Can independently </w:t>
            </w:r>
          </w:p>
        </w:tc>
      </w:tr>
      <w:tr w:rsidR="007861BE" w:rsidRPr="002E759C" w14:paraId="5FDF459C" w14:textId="77777777" w:rsidTr="00A05D1C">
        <w:trPr>
          <w:trHeight w:val="454"/>
        </w:trPr>
        <w:tc>
          <w:tcPr>
            <w:tcW w:w="2490" w:type="dxa"/>
          </w:tcPr>
          <w:p w14:paraId="34C1FB05" w14:textId="581EC351" w:rsidR="007861BE" w:rsidRPr="00E90032" w:rsidRDefault="007861BE" w:rsidP="007861BE">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Shows some understanding of</w:t>
            </w:r>
          </w:p>
        </w:tc>
        <w:tc>
          <w:tcPr>
            <w:tcW w:w="2491" w:type="dxa"/>
          </w:tcPr>
          <w:p w14:paraId="10C7B673" w14:textId="3A53B89F" w:rsidR="007861BE" w:rsidRPr="00E90032" w:rsidRDefault="007861BE" w:rsidP="007861BE">
            <w:pPr>
              <w:ind w:right="49"/>
              <w:rPr>
                <w:rFonts w:ascii="Nunito Sans" w:hAnsi="Nunito Sans"/>
                <w:sz w:val="20"/>
                <w:szCs w:val="20"/>
              </w:rPr>
            </w:pPr>
            <w:r w:rsidRPr="00E90032">
              <w:rPr>
                <w:rFonts w:ascii="Nunito Sans" w:hAnsi="Nunito Sans"/>
                <w:sz w:val="20"/>
                <w:szCs w:val="20"/>
              </w:rPr>
              <w:t>Is aware of..…but is not yet able to independently</w:t>
            </w:r>
          </w:p>
        </w:tc>
        <w:tc>
          <w:tcPr>
            <w:tcW w:w="2490" w:type="dxa"/>
          </w:tcPr>
          <w:p w14:paraId="58AF2621" w14:textId="19C2F7D6" w:rsidR="007861BE" w:rsidRPr="00E90032" w:rsidRDefault="007861BE" w:rsidP="007861BE">
            <w:pPr>
              <w:ind w:right="49"/>
              <w:rPr>
                <w:rFonts w:ascii="Nunito Sans" w:hAnsi="Nunito Sans"/>
                <w:sz w:val="20"/>
                <w:szCs w:val="20"/>
              </w:rPr>
            </w:pPr>
            <w:r w:rsidRPr="00E90032">
              <w:rPr>
                <w:rFonts w:ascii="Nunito Sans" w:hAnsi="Nunito Sans"/>
                <w:sz w:val="20"/>
                <w:szCs w:val="20"/>
              </w:rPr>
              <w:t>Has a good ability to</w:t>
            </w:r>
          </w:p>
        </w:tc>
        <w:tc>
          <w:tcPr>
            <w:tcW w:w="2589" w:type="dxa"/>
          </w:tcPr>
          <w:p w14:paraId="2D66D832" w14:textId="77777777" w:rsidR="007861BE" w:rsidRPr="00E90032" w:rsidRDefault="007861BE" w:rsidP="007861BE">
            <w:pPr>
              <w:ind w:right="49"/>
              <w:rPr>
                <w:rFonts w:ascii="Nunito Sans" w:hAnsi="Nunito Sans"/>
                <w:sz w:val="20"/>
                <w:szCs w:val="20"/>
              </w:rPr>
            </w:pPr>
            <w:r w:rsidRPr="00E90032">
              <w:rPr>
                <w:rFonts w:ascii="Nunito Sans" w:hAnsi="Nunito Sans"/>
                <w:sz w:val="20"/>
                <w:szCs w:val="20"/>
              </w:rPr>
              <w:t>Creatively/insightfully applies</w:t>
            </w:r>
          </w:p>
          <w:p w14:paraId="52569D59" w14:textId="77777777" w:rsidR="007861BE" w:rsidRPr="00E90032" w:rsidRDefault="007861BE" w:rsidP="007861BE">
            <w:pPr>
              <w:ind w:right="49"/>
              <w:rPr>
                <w:rFonts w:ascii="Nunito Sans" w:hAnsi="Nunito Sans"/>
                <w:sz w:val="20"/>
                <w:szCs w:val="20"/>
              </w:rPr>
            </w:pPr>
          </w:p>
        </w:tc>
      </w:tr>
      <w:tr w:rsidR="007861BE" w:rsidRPr="002E759C" w14:paraId="667471DF" w14:textId="77777777" w:rsidTr="00A05D1C">
        <w:trPr>
          <w:trHeight w:val="454"/>
        </w:trPr>
        <w:tc>
          <w:tcPr>
            <w:tcW w:w="2490" w:type="dxa"/>
          </w:tcPr>
          <w:p w14:paraId="72C46B70" w14:textId="5293D3FA" w:rsidR="007861BE" w:rsidRPr="00E90032" w:rsidRDefault="007861BE" w:rsidP="007861BE">
            <w:pPr>
              <w:pStyle w:val="NormalWeb"/>
              <w:spacing w:before="20" w:beforeAutospacing="0" w:after="20" w:afterAutospacing="0"/>
              <w:ind w:right="49"/>
              <w:rPr>
                <w:rFonts w:ascii="Nunito Sans" w:hAnsi="Nunito Sans"/>
                <w:sz w:val="20"/>
                <w:szCs w:val="20"/>
              </w:rPr>
            </w:pPr>
            <w:r w:rsidRPr="00E90032">
              <w:rPr>
                <w:rFonts w:ascii="Nunito Sans" w:hAnsi="Nunito Sans"/>
                <w:sz w:val="20"/>
                <w:szCs w:val="20"/>
              </w:rPr>
              <w:t>Struggles to/with</w:t>
            </w:r>
          </w:p>
        </w:tc>
        <w:tc>
          <w:tcPr>
            <w:tcW w:w="2491" w:type="dxa"/>
          </w:tcPr>
          <w:p w14:paraId="745A9BAC" w14:textId="498A8FB5" w:rsidR="007861BE" w:rsidRPr="00E90032" w:rsidRDefault="007861BE" w:rsidP="007861BE">
            <w:pPr>
              <w:ind w:right="49"/>
              <w:rPr>
                <w:rFonts w:ascii="Nunito Sans" w:hAnsi="Nunito Sans"/>
                <w:sz w:val="20"/>
                <w:szCs w:val="20"/>
              </w:rPr>
            </w:pPr>
            <w:r w:rsidRPr="00E90032">
              <w:rPr>
                <w:rFonts w:ascii="Nunito Sans" w:hAnsi="Nunito Sans"/>
                <w:sz w:val="20"/>
                <w:szCs w:val="20"/>
              </w:rPr>
              <w:t>Is able to…..at a basic level/in familiar situations</w:t>
            </w:r>
          </w:p>
        </w:tc>
        <w:tc>
          <w:tcPr>
            <w:tcW w:w="2490" w:type="dxa"/>
          </w:tcPr>
          <w:p w14:paraId="53131C94" w14:textId="17140271" w:rsidR="007861BE" w:rsidRPr="00E90032" w:rsidRDefault="007861BE" w:rsidP="007861BE">
            <w:pPr>
              <w:ind w:right="49"/>
              <w:rPr>
                <w:rFonts w:ascii="Nunito Sans" w:hAnsi="Nunito Sans"/>
                <w:sz w:val="20"/>
                <w:szCs w:val="20"/>
              </w:rPr>
            </w:pPr>
            <w:r w:rsidRPr="00E90032">
              <w:rPr>
                <w:rFonts w:ascii="Nunito Sans" w:hAnsi="Nunito Sans"/>
                <w:sz w:val="20"/>
                <w:szCs w:val="20"/>
              </w:rPr>
              <w:t>Identifies strategies when</w:t>
            </w:r>
          </w:p>
        </w:tc>
        <w:tc>
          <w:tcPr>
            <w:tcW w:w="2589" w:type="dxa"/>
          </w:tcPr>
          <w:p w14:paraId="1F3C46CA" w14:textId="75AE6E22" w:rsidR="007861BE" w:rsidRPr="00E90032" w:rsidRDefault="007861BE" w:rsidP="007861BE">
            <w:pPr>
              <w:ind w:right="49"/>
              <w:rPr>
                <w:rFonts w:ascii="Nunito Sans" w:hAnsi="Nunito Sans"/>
                <w:sz w:val="20"/>
                <w:szCs w:val="20"/>
              </w:rPr>
            </w:pPr>
            <w:r w:rsidRPr="00E90032">
              <w:rPr>
                <w:rFonts w:ascii="Nunito Sans" w:hAnsi="Nunito Sans"/>
                <w:sz w:val="20"/>
                <w:szCs w:val="20"/>
              </w:rPr>
              <w:t>Is strategic</w:t>
            </w:r>
          </w:p>
        </w:tc>
      </w:tr>
      <w:tr w:rsidR="007861BE" w:rsidRPr="002E759C" w14:paraId="033E7731" w14:textId="77777777" w:rsidTr="00A05D1C">
        <w:trPr>
          <w:trHeight w:val="454"/>
        </w:trPr>
        <w:tc>
          <w:tcPr>
            <w:tcW w:w="2490" w:type="dxa"/>
          </w:tcPr>
          <w:p w14:paraId="009EE961" w14:textId="3EABE5CD" w:rsidR="007861BE" w:rsidRPr="00E90032" w:rsidRDefault="007861BE" w:rsidP="007861BE">
            <w:pPr>
              <w:pStyle w:val="TableParagraph"/>
              <w:ind w:left="0"/>
              <w:contextualSpacing/>
              <w:rPr>
                <w:rFonts w:ascii="Nunito Sans" w:hAnsi="Nunito Sans"/>
                <w:sz w:val="20"/>
                <w:szCs w:val="20"/>
              </w:rPr>
            </w:pPr>
            <w:r w:rsidRPr="00E90032">
              <w:rPr>
                <w:rFonts w:ascii="Nunito Sans" w:hAnsi="Nunito Sans"/>
                <w:sz w:val="20"/>
                <w:szCs w:val="20"/>
              </w:rPr>
              <w:t xml:space="preserve">basic, few contexts, few conventions, few purposes, incomplete, imprecise, inconsistently,  limited range, limited understanding,  major errors, rarely, seldom, simple ideas, </w:t>
            </w:r>
          </w:p>
          <w:p w14:paraId="55F33D46" w14:textId="28439D77" w:rsidR="007861BE" w:rsidRPr="00E90032" w:rsidRDefault="007861BE" w:rsidP="007861BE">
            <w:pPr>
              <w:pStyle w:val="TableParagraph"/>
              <w:ind w:left="0"/>
              <w:contextualSpacing/>
              <w:rPr>
                <w:rFonts w:ascii="Nunito Sans" w:hAnsi="Nunito Sans"/>
                <w:sz w:val="20"/>
                <w:szCs w:val="20"/>
              </w:rPr>
            </w:pPr>
            <w:r w:rsidRPr="00E90032">
              <w:rPr>
                <w:rFonts w:ascii="Nunito Sans" w:hAnsi="Nunito Sans"/>
                <w:sz w:val="20"/>
                <w:szCs w:val="20"/>
              </w:rPr>
              <w:t>unclear, with monitoring, with difficulty</w:t>
            </w:r>
          </w:p>
        </w:tc>
        <w:tc>
          <w:tcPr>
            <w:tcW w:w="2491" w:type="dxa"/>
          </w:tcPr>
          <w:p w14:paraId="7A5F939B" w14:textId="77777777" w:rsidR="007861BE" w:rsidRPr="00E90032" w:rsidRDefault="007861BE" w:rsidP="007861BE">
            <w:pPr>
              <w:pStyle w:val="TableParagraph"/>
              <w:ind w:left="0"/>
              <w:contextualSpacing/>
              <w:rPr>
                <w:rFonts w:ascii="Nunito Sans" w:hAnsi="Nunito Sans"/>
                <w:sz w:val="20"/>
                <w:szCs w:val="20"/>
              </w:rPr>
            </w:pPr>
            <w:r w:rsidRPr="00E90032">
              <w:rPr>
                <w:rFonts w:ascii="Nunito Sans" w:hAnsi="Nunito Sans"/>
                <w:sz w:val="20"/>
                <w:szCs w:val="20"/>
              </w:rPr>
              <w:t>adequately, appropriate but incomplete, attempts familiar, beginning to demonstrate, developing, require review or practice, several minor omissions and sometimes major</w:t>
            </w:r>
          </w:p>
          <w:p w14:paraId="00CF7715" w14:textId="3BDD307F" w:rsidR="007861BE" w:rsidRPr="00E90032" w:rsidRDefault="007861BE" w:rsidP="007861BE">
            <w:pPr>
              <w:pStyle w:val="TableParagraph"/>
              <w:ind w:left="0"/>
              <w:contextualSpacing/>
              <w:rPr>
                <w:rFonts w:ascii="Nunito Sans" w:hAnsi="Nunito Sans"/>
                <w:sz w:val="20"/>
                <w:szCs w:val="20"/>
              </w:rPr>
            </w:pPr>
            <w:r w:rsidRPr="00E90032">
              <w:rPr>
                <w:rFonts w:ascii="Nunito Sans" w:hAnsi="Nunito Sans"/>
                <w:sz w:val="20"/>
                <w:szCs w:val="20"/>
              </w:rPr>
              <w:t>errors, simple purposes, some appropriate strategies, some concepts, some specific purpose, sometimes, some understanding</w:t>
            </w:r>
          </w:p>
        </w:tc>
        <w:tc>
          <w:tcPr>
            <w:tcW w:w="2490" w:type="dxa"/>
          </w:tcPr>
          <w:p w14:paraId="5F4CB28D" w14:textId="799157C9" w:rsidR="007861BE" w:rsidRPr="00E90032" w:rsidRDefault="007861BE" w:rsidP="007861BE">
            <w:pPr>
              <w:pStyle w:val="TableParagraph"/>
              <w:ind w:left="0"/>
              <w:contextualSpacing/>
              <w:rPr>
                <w:rFonts w:ascii="Nunito Sans" w:hAnsi="Nunito Sans"/>
                <w:sz w:val="20"/>
                <w:szCs w:val="20"/>
              </w:rPr>
            </w:pPr>
            <w:r w:rsidRPr="00E90032">
              <w:rPr>
                <w:rFonts w:ascii="Nunito Sans" w:hAnsi="Nunito Sans"/>
                <w:sz w:val="20"/>
                <w:szCs w:val="20"/>
              </w:rPr>
              <w:t>Applies, firm understanding, frequently, good, grasps, most concepts, often, regularly, routinely, strives, usually, very good</w:t>
            </w:r>
          </w:p>
        </w:tc>
        <w:tc>
          <w:tcPr>
            <w:tcW w:w="2589" w:type="dxa"/>
          </w:tcPr>
          <w:p w14:paraId="1C6AB702" w14:textId="7E5847F4" w:rsidR="007861BE" w:rsidRPr="00E90032" w:rsidRDefault="007861BE" w:rsidP="007861BE">
            <w:pPr>
              <w:pStyle w:val="TableParagraph"/>
              <w:ind w:left="0"/>
              <w:contextualSpacing/>
              <w:rPr>
                <w:rFonts w:ascii="Nunito Sans" w:hAnsi="Nunito Sans"/>
                <w:sz w:val="20"/>
                <w:szCs w:val="20"/>
              </w:rPr>
            </w:pPr>
            <w:r w:rsidRPr="00E90032">
              <w:rPr>
                <w:rFonts w:ascii="Nunito Sans" w:hAnsi="Nunito Sans"/>
                <w:sz w:val="20"/>
                <w:szCs w:val="20"/>
              </w:rPr>
              <w:t xml:space="preserve">accurately, almost always, clearly, complex, confidently, consistently, consistently accurate, expands, extends, high level of proficiency, logical, precisely, proficiently, self corrects, sophisticated, thorough understanding, very successfully, wide range of context, with no minor errors or omissions </w:t>
            </w:r>
          </w:p>
          <w:p w14:paraId="44FB998C" w14:textId="2DA9DEC6" w:rsidR="007861BE" w:rsidRPr="00E90032" w:rsidRDefault="007861BE" w:rsidP="007861BE">
            <w:pPr>
              <w:contextualSpacing/>
              <w:rPr>
                <w:rFonts w:ascii="Nunito Sans" w:hAnsi="Nunito Sans"/>
                <w:sz w:val="20"/>
                <w:szCs w:val="20"/>
              </w:rPr>
            </w:pPr>
          </w:p>
        </w:tc>
      </w:tr>
    </w:tbl>
    <w:p w14:paraId="7D4D62B4" w14:textId="77777777" w:rsidR="00265B72" w:rsidRPr="002E759C" w:rsidRDefault="00265B72" w:rsidP="00265B72">
      <w:pPr>
        <w:widowControl/>
        <w:autoSpaceDE w:val="0"/>
        <w:autoSpaceDN w:val="0"/>
        <w:adjustRightInd w:val="0"/>
        <w:spacing w:after="0"/>
        <w:ind w:right="49"/>
        <w:rPr>
          <w:rFonts w:ascii="Nunito Sans" w:hAnsi="Nunito Sans" w:cs="Times New Roman"/>
          <w:color w:val="000000"/>
          <w:sz w:val="24"/>
          <w:szCs w:val="24"/>
        </w:rPr>
      </w:pPr>
    </w:p>
    <w:p w14:paraId="1D63ADCB" w14:textId="5ACBE755" w:rsidR="001B7B1F" w:rsidRDefault="001B7B1F" w:rsidP="00D15412">
      <w:pPr>
        <w:rPr>
          <w:rFonts w:ascii="Nunito Sans" w:hAnsi="Nunito Sans"/>
          <w:b/>
          <w:sz w:val="24"/>
          <w:szCs w:val="24"/>
        </w:rPr>
      </w:pPr>
    </w:p>
    <w:p w14:paraId="466E4798" w14:textId="77777777" w:rsidR="007861BE" w:rsidRDefault="007861BE">
      <w:pPr>
        <w:rPr>
          <w:rFonts w:ascii="Nunito Sans" w:hAnsi="Nunito Sans"/>
          <w:b/>
          <w:sz w:val="24"/>
          <w:szCs w:val="24"/>
        </w:rPr>
      </w:pPr>
      <w:r>
        <w:rPr>
          <w:rFonts w:ascii="Nunito Sans" w:hAnsi="Nunito Sans"/>
          <w:b/>
          <w:sz w:val="24"/>
          <w:szCs w:val="24"/>
        </w:rPr>
        <w:br w:type="page"/>
      </w:r>
    </w:p>
    <w:p w14:paraId="5754F6E4" w14:textId="2934E8F8" w:rsidR="006815D6" w:rsidRDefault="000D32B5" w:rsidP="007861BE">
      <w:pPr>
        <w:widowControl/>
        <w:autoSpaceDE w:val="0"/>
        <w:autoSpaceDN w:val="0"/>
        <w:adjustRightInd w:val="0"/>
        <w:spacing w:after="0"/>
        <w:rPr>
          <w:rFonts w:ascii="Nunito Sans" w:hAnsi="Nunito Sans"/>
          <w:b/>
          <w:sz w:val="24"/>
          <w:szCs w:val="24"/>
        </w:rPr>
      </w:pPr>
      <w:r w:rsidRPr="00502ABC">
        <w:rPr>
          <w:rFonts w:ascii="Nunito Sans" w:hAnsi="Nunito Sans"/>
          <w:b/>
          <w:sz w:val="24"/>
          <w:szCs w:val="24"/>
        </w:rPr>
        <w:lastRenderedPageBreak/>
        <w:t>Comments for Written Progress Report</w:t>
      </w:r>
      <w:r w:rsidR="006815D6">
        <w:rPr>
          <w:rFonts w:ascii="Nunito Sans" w:hAnsi="Nunito Sans"/>
          <w:b/>
          <w:sz w:val="24"/>
          <w:szCs w:val="24"/>
        </w:rPr>
        <w:t xml:space="preserve"> </w:t>
      </w:r>
      <w:r w:rsidR="007861BE">
        <w:rPr>
          <w:rFonts w:ascii="Nunito Sans" w:hAnsi="Nunito Sans"/>
          <w:b/>
          <w:sz w:val="24"/>
          <w:szCs w:val="24"/>
        </w:rPr>
        <w:t>and</w:t>
      </w:r>
      <w:r w:rsidR="006815D6">
        <w:rPr>
          <w:rFonts w:ascii="Nunito Sans" w:hAnsi="Nunito Sans"/>
          <w:b/>
          <w:sz w:val="24"/>
          <w:szCs w:val="24"/>
        </w:rPr>
        <w:t xml:space="preserve"> </w:t>
      </w:r>
      <w:r w:rsidR="006815D6" w:rsidRPr="00502ABC">
        <w:rPr>
          <w:rFonts w:ascii="Nunito Sans" w:hAnsi="Nunito Sans"/>
          <w:b/>
          <w:sz w:val="24"/>
          <w:szCs w:val="24"/>
        </w:rPr>
        <w:t>Comments for Written Final Summative Report</w:t>
      </w:r>
    </w:p>
    <w:p w14:paraId="58A5E434" w14:textId="6F3089A9" w:rsidR="00E74824" w:rsidRDefault="00E74824" w:rsidP="007861BE">
      <w:pPr>
        <w:widowControl/>
        <w:autoSpaceDE w:val="0"/>
        <w:autoSpaceDN w:val="0"/>
        <w:adjustRightInd w:val="0"/>
        <w:spacing w:after="0"/>
        <w:rPr>
          <w:rFonts w:ascii="Nunito Sans" w:hAnsi="Nunito Sans"/>
          <w:b/>
          <w:sz w:val="24"/>
          <w:szCs w:val="24"/>
        </w:rPr>
      </w:pPr>
    </w:p>
    <w:p w14:paraId="01BF57C6" w14:textId="59190380" w:rsidR="00C26EFF" w:rsidRDefault="006815D6" w:rsidP="007861BE">
      <w:pPr>
        <w:widowControl/>
        <w:autoSpaceDE w:val="0"/>
        <w:autoSpaceDN w:val="0"/>
        <w:adjustRightInd w:val="0"/>
        <w:spacing w:after="0"/>
        <w:rPr>
          <w:rFonts w:ascii="Nunito Sans" w:hAnsi="Nunito Sans" w:cs="Times New Roman"/>
          <w:color w:val="1A1718"/>
          <w:sz w:val="24"/>
          <w:szCs w:val="24"/>
        </w:rPr>
      </w:pPr>
      <w:r>
        <w:rPr>
          <w:rFonts w:ascii="Nunito Sans" w:hAnsi="Nunito Sans"/>
          <w:sz w:val="24"/>
          <w:szCs w:val="24"/>
        </w:rPr>
        <w:t xml:space="preserve">Comments for both reports should follow the framework outlined above. </w:t>
      </w:r>
      <w:r w:rsidR="009F24A5">
        <w:rPr>
          <w:rFonts w:ascii="Nunito Sans" w:hAnsi="Nunito Sans"/>
          <w:sz w:val="24"/>
          <w:szCs w:val="24"/>
        </w:rPr>
        <w:t>Comments</w:t>
      </w:r>
      <w:r w:rsidR="009F24A5" w:rsidRPr="00090C02">
        <w:rPr>
          <w:rFonts w:ascii="Nunito Sans" w:hAnsi="Nunito Sans"/>
          <w:sz w:val="24"/>
          <w:szCs w:val="24"/>
        </w:rPr>
        <w:t xml:space="preserve"> on the Written Progress Report should reflect the student’s </w:t>
      </w:r>
      <w:r w:rsidR="009F24A5" w:rsidRPr="009F24A5">
        <w:rPr>
          <w:rFonts w:ascii="Nunito Sans" w:hAnsi="Nunito Sans"/>
          <w:b/>
          <w:sz w:val="24"/>
          <w:szCs w:val="24"/>
        </w:rPr>
        <w:t>progress</w:t>
      </w:r>
      <w:r w:rsidR="009F24A5" w:rsidRPr="00090C02">
        <w:rPr>
          <w:rFonts w:ascii="Nunito Sans" w:hAnsi="Nunito Sans"/>
          <w:sz w:val="24"/>
          <w:szCs w:val="24"/>
        </w:rPr>
        <w:t xml:space="preserve"> towards the learning standard</w:t>
      </w:r>
      <w:r w:rsidR="009F24A5">
        <w:rPr>
          <w:rFonts w:ascii="Nunito Sans" w:hAnsi="Nunito Sans"/>
          <w:sz w:val="24"/>
          <w:szCs w:val="24"/>
        </w:rPr>
        <w:t>s</w:t>
      </w:r>
      <w:r>
        <w:rPr>
          <w:rFonts w:ascii="Nunito Sans" w:hAnsi="Nunito Sans"/>
          <w:sz w:val="24"/>
          <w:szCs w:val="24"/>
        </w:rPr>
        <w:t>, while comments on t</w:t>
      </w:r>
      <w:r w:rsidRPr="00090C02">
        <w:rPr>
          <w:rFonts w:ascii="Nunito Sans" w:hAnsi="Nunito Sans"/>
          <w:sz w:val="24"/>
          <w:szCs w:val="24"/>
        </w:rPr>
        <w:t xml:space="preserve">he Written Final Summative Report should reflect the student’s </w:t>
      </w:r>
      <w:r w:rsidRPr="009F24A5">
        <w:rPr>
          <w:rFonts w:ascii="Nunito Sans" w:hAnsi="Nunito Sans"/>
          <w:b/>
          <w:sz w:val="24"/>
          <w:szCs w:val="24"/>
        </w:rPr>
        <w:t xml:space="preserve">achievement </w:t>
      </w:r>
      <w:r w:rsidRPr="00090C02">
        <w:rPr>
          <w:rFonts w:ascii="Nunito Sans" w:hAnsi="Nunito Sans"/>
          <w:sz w:val="24"/>
          <w:szCs w:val="24"/>
        </w:rPr>
        <w:t>of the learning standards</w:t>
      </w:r>
      <w:r>
        <w:rPr>
          <w:rFonts w:ascii="Nunito Sans" w:hAnsi="Nunito Sans"/>
          <w:sz w:val="24"/>
          <w:szCs w:val="24"/>
        </w:rPr>
        <w:t xml:space="preserve">.  </w:t>
      </w:r>
      <w:r w:rsidR="00A01AA8">
        <w:rPr>
          <w:rFonts w:ascii="Nunito Sans" w:hAnsi="Nunito Sans"/>
          <w:sz w:val="24"/>
          <w:szCs w:val="24"/>
        </w:rPr>
        <w:t xml:space="preserve">Parents should be </w:t>
      </w:r>
      <w:r w:rsidR="00E74824" w:rsidRPr="002E759C">
        <w:rPr>
          <w:rFonts w:ascii="Nunito Sans" w:hAnsi="Nunito Sans" w:cs="Times New Roman"/>
          <w:color w:val="1A1718"/>
          <w:sz w:val="24"/>
          <w:szCs w:val="24"/>
        </w:rPr>
        <w:t>present</w:t>
      </w:r>
      <w:r w:rsidR="00A01AA8">
        <w:rPr>
          <w:rFonts w:ascii="Nunito Sans" w:hAnsi="Nunito Sans" w:cs="Times New Roman"/>
          <w:color w:val="1A1718"/>
          <w:sz w:val="24"/>
          <w:szCs w:val="24"/>
        </w:rPr>
        <w:t>ed with</w:t>
      </w:r>
      <w:r w:rsidR="00E74824" w:rsidRPr="002E759C">
        <w:rPr>
          <w:rFonts w:ascii="Nunito Sans" w:hAnsi="Nunito Sans" w:cs="Times New Roman"/>
          <w:color w:val="1A1718"/>
          <w:sz w:val="24"/>
          <w:szCs w:val="24"/>
        </w:rPr>
        <w:t xml:space="preserve"> persuasive evidence from student work to support </w:t>
      </w:r>
      <w:r w:rsidR="00A01AA8">
        <w:rPr>
          <w:rFonts w:ascii="Nunito Sans" w:hAnsi="Nunito Sans" w:cs="Times New Roman"/>
          <w:color w:val="1A1718"/>
          <w:sz w:val="24"/>
          <w:szCs w:val="24"/>
        </w:rPr>
        <w:t>teachers’</w:t>
      </w:r>
      <w:r w:rsidR="00E74824" w:rsidRPr="002E759C">
        <w:rPr>
          <w:rFonts w:ascii="Nunito Sans" w:hAnsi="Nunito Sans" w:cs="Times New Roman"/>
          <w:color w:val="1A1718"/>
          <w:sz w:val="24"/>
          <w:szCs w:val="24"/>
        </w:rPr>
        <w:t xml:space="preserve"> </w:t>
      </w:r>
      <w:r w:rsidR="00E74824">
        <w:rPr>
          <w:rFonts w:ascii="Nunito Sans" w:hAnsi="Nunito Sans" w:cs="Times New Roman"/>
          <w:color w:val="1A1718"/>
          <w:sz w:val="24"/>
          <w:szCs w:val="24"/>
        </w:rPr>
        <w:t>assessment</w:t>
      </w:r>
      <w:r w:rsidR="007C663B">
        <w:rPr>
          <w:rFonts w:ascii="Nunito Sans" w:hAnsi="Nunito Sans" w:cs="Times New Roman"/>
          <w:color w:val="1A1718"/>
          <w:sz w:val="24"/>
          <w:szCs w:val="24"/>
        </w:rPr>
        <w:t xml:space="preserve">, </w:t>
      </w:r>
      <w:r>
        <w:rPr>
          <w:rFonts w:ascii="Nunito Sans" w:hAnsi="Nunito Sans" w:cs="Times New Roman"/>
          <w:color w:val="1A1718"/>
          <w:sz w:val="24"/>
          <w:szCs w:val="24"/>
        </w:rPr>
        <w:t>evaluation, and grading</w:t>
      </w:r>
      <w:r w:rsidR="00E74824" w:rsidRPr="002E759C">
        <w:rPr>
          <w:rFonts w:ascii="Nunito Sans" w:hAnsi="Nunito Sans" w:cs="Times New Roman"/>
          <w:color w:val="1A1718"/>
          <w:sz w:val="24"/>
          <w:szCs w:val="24"/>
        </w:rPr>
        <w:t xml:space="preserve">. </w:t>
      </w:r>
    </w:p>
    <w:p w14:paraId="50110DF2" w14:textId="77777777" w:rsidR="00C26EFF" w:rsidRDefault="00C26EFF" w:rsidP="007861BE">
      <w:pPr>
        <w:widowControl/>
        <w:autoSpaceDE w:val="0"/>
        <w:autoSpaceDN w:val="0"/>
        <w:adjustRightInd w:val="0"/>
        <w:spacing w:after="0"/>
        <w:rPr>
          <w:rFonts w:ascii="Nunito Sans" w:hAnsi="Nunito Sans" w:cs="Times New Roman"/>
          <w:color w:val="1A1718"/>
          <w:sz w:val="24"/>
          <w:szCs w:val="24"/>
        </w:rPr>
      </w:pPr>
    </w:p>
    <w:p w14:paraId="74C22B0D" w14:textId="0AA801EC" w:rsidR="000D32B5" w:rsidRDefault="000D32B5" w:rsidP="007861BE">
      <w:pPr>
        <w:widowControl/>
        <w:autoSpaceDE w:val="0"/>
        <w:autoSpaceDN w:val="0"/>
        <w:adjustRightInd w:val="0"/>
        <w:spacing w:after="0"/>
        <w:rPr>
          <w:rFonts w:ascii="Nunito Sans" w:hAnsi="Nunito Sans"/>
          <w:b/>
          <w:sz w:val="24"/>
          <w:szCs w:val="24"/>
        </w:rPr>
      </w:pPr>
      <w:r w:rsidRPr="00E23748">
        <w:rPr>
          <w:rFonts w:ascii="Nunito Sans" w:hAnsi="Nunito Sans"/>
          <w:b/>
          <w:sz w:val="24"/>
          <w:szCs w:val="24"/>
        </w:rPr>
        <w:t>Comments for Students Requiring Support</w:t>
      </w:r>
    </w:p>
    <w:p w14:paraId="7D7ECB0E" w14:textId="0440E016" w:rsidR="00E23748" w:rsidRPr="00E23748" w:rsidRDefault="00E23748" w:rsidP="007861BE">
      <w:pPr>
        <w:widowControl/>
        <w:autoSpaceDE w:val="0"/>
        <w:autoSpaceDN w:val="0"/>
        <w:adjustRightInd w:val="0"/>
        <w:spacing w:after="0"/>
        <w:rPr>
          <w:rFonts w:ascii="Nunito Sans" w:hAnsi="Nunito Sans"/>
          <w:b/>
          <w:sz w:val="24"/>
          <w:szCs w:val="24"/>
        </w:rPr>
      </w:pPr>
    </w:p>
    <w:p w14:paraId="5A7767BA" w14:textId="20623978" w:rsidR="00DF1B63" w:rsidRPr="002E759C" w:rsidRDefault="00A52540" w:rsidP="007861BE">
      <w:pPr>
        <w:spacing w:after="0"/>
        <w:ind w:right="49"/>
        <w:rPr>
          <w:rFonts w:ascii="Nunito Sans" w:hAnsi="Nunito Sans"/>
          <w:sz w:val="24"/>
          <w:szCs w:val="24"/>
        </w:rPr>
      </w:pPr>
      <w:r>
        <w:rPr>
          <w:rFonts w:ascii="Nunito Sans" w:hAnsi="Nunito Sans"/>
          <w:sz w:val="24"/>
          <w:szCs w:val="24"/>
        </w:rPr>
        <w:t xml:space="preserve">In the 2019 Assessment Survey, parents of children requiring support emphasized the need for more information about their child’s progress.  </w:t>
      </w:r>
      <w:r w:rsidR="00580F28" w:rsidRPr="00E23748">
        <w:rPr>
          <w:rFonts w:ascii="Nunito Sans" w:hAnsi="Nunito Sans"/>
          <w:sz w:val="24"/>
          <w:szCs w:val="24"/>
        </w:rPr>
        <w:t xml:space="preserve">When writing comments for </w:t>
      </w:r>
      <w:r w:rsidR="00580F28">
        <w:rPr>
          <w:rFonts w:ascii="Nunito Sans" w:hAnsi="Nunito Sans"/>
          <w:sz w:val="24"/>
          <w:szCs w:val="24"/>
        </w:rPr>
        <w:t>a s</w:t>
      </w:r>
      <w:r w:rsidR="00580F28" w:rsidRPr="00E23748">
        <w:rPr>
          <w:rFonts w:ascii="Nunito Sans" w:hAnsi="Nunito Sans"/>
          <w:sz w:val="24"/>
          <w:szCs w:val="24"/>
        </w:rPr>
        <w:t>tudent</w:t>
      </w:r>
      <w:r w:rsidR="00580F28">
        <w:rPr>
          <w:rFonts w:ascii="Nunito Sans" w:hAnsi="Nunito Sans"/>
          <w:sz w:val="24"/>
          <w:szCs w:val="24"/>
        </w:rPr>
        <w:t xml:space="preserve"> receiving adaptations who is able to demonstrate learning in relation to their grade-level learning standards, comments should reference the adaptations used to support the achievement.</w:t>
      </w:r>
      <w:r>
        <w:rPr>
          <w:rFonts w:ascii="Nunito Sans" w:hAnsi="Nunito Sans"/>
          <w:sz w:val="24"/>
          <w:szCs w:val="24"/>
        </w:rPr>
        <w:t xml:space="preserve"> </w:t>
      </w:r>
      <w:r w:rsidR="00E23748" w:rsidRPr="00E23748">
        <w:rPr>
          <w:rFonts w:ascii="Nunito Sans" w:hAnsi="Nunito Sans"/>
          <w:sz w:val="24"/>
          <w:szCs w:val="24"/>
        </w:rPr>
        <w:t xml:space="preserve">When writing comments for </w:t>
      </w:r>
      <w:r w:rsidR="00580F28">
        <w:rPr>
          <w:rFonts w:ascii="Nunito Sans" w:hAnsi="Nunito Sans"/>
          <w:sz w:val="24"/>
          <w:szCs w:val="24"/>
        </w:rPr>
        <w:t xml:space="preserve">a </w:t>
      </w:r>
      <w:r w:rsidR="00E23748" w:rsidRPr="00E23748">
        <w:rPr>
          <w:rFonts w:ascii="Nunito Sans" w:hAnsi="Nunito Sans"/>
          <w:sz w:val="24"/>
          <w:szCs w:val="24"/>
        </w:rPr>
        <w:t xml:space="preserve">student </w:t>
      </w:r>
      <w:r w:rsidR="00580F28">
        <w:rPr>
          <w:rFonts w:ascii="Nunito Sans" w:hAnsi="Nunito Sans"/>
          <w:sz w:val="24"/>
          <w:szCs w:val="24"/>
        </w:rPr>
        <w:t>receiving adaptations who is not able to demonstrate learning in relation to their grade-level standards, the comments should clearly reference the current grade-level learning standards at which the student is working.</w:t>
      </w:r>
      <w:r>
        <w:rPr>
          <w:rFonts w:ascii="Nunito Sans" w:hAnsi="Nunito Sans"/>
          <w:sz w:val="24"/>
          <w:szCs w:val="24"/>
        </w:rPr>
        <w:t xml:space="preserve"> </w:t>
      </w:r>
      <w:r w:rsidR="00580F28" w:rsidRPr="00E23748">
        <w:rPr>
          <w:rFonts w:ascii="Nunito Sans" w:hAnsi="Nunito Sans"/>
          <w:sz w:val="24"/>
          <w:szCs w:val="24"/>
        </w:rPr>
        <w:t xml:space="preserve">When writing comments for students </w:t>
      </w:r>
      <w:r w:rsidR="00580F28" w:rsidRPr="002E759C">
        <w:rPr>
          <w:rFonts w:ascii="Nunito Sans" w:hAnsi="Nunito Sans"/>
          <w:sz w:val="24"/>
          <w:szCs w:val="24"/>
        </w:rPr>
        <w:t>on an IEP</w:t>
      </w:r>
      <w:r w:rsidR="00580F28">
        <w:rPr>
          <w:rFonts w:ascii="Nunito Sans" w:hAnsi="Nunito Sans"/>
          <w:sz w:val="24"/>
          <w:szCs w:val="24"/>
        </w:rPr>
        <w:t>, the framework (strengths, areas for further development, ways to support learning) should be used in relation to the stude</w:t>
      </w:r>
      <w:r w:rsidR="00AD573F">
        <w:rPr>
          <w:rFonts w:ascii="Nunito Sans" w:hAnsi="Nunito Sans"/>
          <w:sz w:val="24"/>
          <w:szCs w:val="24"/>
        </w:rPr>
        <w:t>nt</w:t>
      </w:r>
      <w:r w:rsidR="00580F28">
        <w:rPr>
          <w:rFonts w:ascii="Nunito Sans" w:hAnsi="Nunito Sans"/>
          <w:sz w:val="24"/>
          <w:szCs w:val="24"/>
        </w:rPr>
        <w:t xml:space="preserve">’s individualized </w:t>
      </w:r>
      <w:r w:rsidR="007861BE">
        <w:rPr>
          <w:rFonts w:ascii="Nunito Sans" w:hAnsi="Nunito Sans"/>
          <w:sz w:val="24"/>
          <w:szCs w:val="24"/>
        </w:rPr>
        <w:t>goal</w:t>
      </w:r>
      <w:r w:rsidR="00580F28">
        <w:rPr>
          <w:rFonts w:ascii="Nunito Sans" w:hAnsi="Nunito Sans"/>
          <w:sz w:val="24"/>
          <w:szCs w:val="24"/>
        </w:rPr>
        <w:t>s.  The</w:t>
      </w:r>
      <w:r w:rsidR="00DF1B63">
        <w:rPr>
          <w:rFonts w:ascii="Nunito Sans" w:hAnsi="Nunito Sans"/>
          <w:sz w:val="24"/>
          <w:szCs w:val="24"/>
        </w:rPr>
        <w:t xml:space="preserve"> </w:t>
      </w:r>
      <w:r w:rsidR="00580F28">
        <w:rPr>
          <w:rFonts w:ascii="Nunito Sans" w:hAnsi="Nunito Sans"/>
          <w:sz w:val="24"/>
          <w:szCs w:val="24"/>
        </w:rPr>
        <w:t xml:space="preserve">comments </w:t>
      </w:r>
      <w:r w:rsidR="00DF1B63">
        <w:rPr>
          <w:rFonts w:ascii="Nunito Sans" w:hAnsi="Nunito Sans"/>
          <w:sz w:val="24"/>
          <w:szCs w:val="24"/>
        </w:rPr>
        <w:t xml:space="preserve">must </w:t>
      </w:r>
      <w:r w:rsidR="00580F28">
        <w:rPr>
          <w:rFonts w:ascii="Nunito Sans" w:hAnsi="Nunito Sans"/>
          <w:sz w:val="24"/>
          <w:szCs w:val="24"/>
        </w:rPr>
        <w:t>also</w:t>
      </w:r>
      <w:r w:rsidR="00DF1B63">
        <w:rPr>
          <w:rFonts w:ascii="Nunito Sans" w:hAnsi="Nunito Sans"/>
          <w:sz w:val="24"/>
          <w:szCs w:val="24"/>
        </w:rPr>
        <w:t xml:space="preserve"> include</w:t>
      </w:r>
      <w:r w:rsidR="00DF1B63" w:rsidRPr="002E759C">
        <w:rPr>
          <w:rFonts w:ascii="Nunito Sans" w:hAnsi="Nunito Sans"/>
          <w:sz w:val="24"/>
          <w:szCs w:val="24"/>
        </w:rPr>
        <w:t>:</w:t>
      </w:r>
    </w:p>
    <w:p w14:paraId="31D33F3C" w14:textId="44AA3E6A" w:rsidR="00DF1B63" w:rsidRPr="007954C3" w:rsidRDefault="00045C92" w:rsidP="007954C3">
      <w:pPr>
        <w:pStyle w:val="ListParagraph"/>
        <w:numPr>
          <w:ilvl w:val="0"/>
          <w:numId w:val="13"/>
        </w:numPr>
        <w:ind w:right="49"/>
        <w:rPr>
          <w:rFonts w:ascii="Nunito Sans" w:hAnsi="Nunito Sans"/>
          <w:sz w:val="24"/>
          <w:szCs w:val="24"/>
        </w:rPr>
      </w:pPr>
      <w:r w:rsidRPr="007954C3">
        <w:rPr>
          <w:rFonts w:ascii="Nunito Sans" w:hAnsi="Nunito Sans"/>
          <w:sz w:val="24"/>
          <w:szCs w:val="24"/>
        </w:rPr>
        <w:t>&lt;Name&gt;</w:t>
      </w:r>
      <w:r w:rsidR="00DF1B63" w:rsidRPr="007954C3">
        <w:rPr>
          <w:rFonts w:ascii="Nunito Sans" w:hAnsi="Nunito Sans"/>
          <w:sz w:val="24"/>
          <w:szCs w:val="24"/>
        </w:rPr>
        <w:t xml:space="preserve"> has an Individualized Education Plan that includes individualized programming goals and objectives for &lt;subject area&gt;.  </w:t>
      </w:r>
    </w:p>
    <w:p w14:paraId="1CBED167" w14:textId="64104558" w:rsidR="00007955" w:rsidRDefault="00045C92" w:rsidP="00D15412">
      <w:pPr>
        <w:pStyle w:val="ListParagraph"/>
        <w:numPr>
          <w:ilvl w:val="0"/>
          <w:numId w:val="13"/>
        </w:numPr>
        <w:spacing w:line="276" w:lineRule="auto"/>
        <w:ind w:right="51"/>
        <w:rPr>
          <w:rFonts w:ascii="Nunito Sans" w:hAnsi="Nunito Sans"/>
          <w:sz w:val="24"/>
          <w:szCs w:val="24"/>
        </w:rPr>
      </w:pPr>
      <w:r w:rsidRPr="007954C3">
        <w:rPr>
          <w:rFonts w:ascii="Nunito Sans" w:hAnsi="Nunito Sans"/>
          <w:sz w:val="24"/>
          <w:szCs w:val="24"/>
        </w:rPr>
        <w:t>&lt;Name&gt;</w:t>
      </w:r>
      <w:r w:rsidR="00DF1B63" w:rsidRPr="007954C3">
        <w:rPr>
          <w:rFonts w:ascii="Nunito Sans" w:hAnsi="Nunito Sans"/>
          <w:sz w:val="24"/>
          <w:szCs w:val="24"/>
        </w:rPr>
        <w:t xml:space="preserve"> has an Individualized Education Plan that includes modifications for &lt;subject area&gt;.</w:t>
      </w:r>
    </w:p>
    <w:p w14:paraId="5F412931" w14:textId="1011F41F" w:rsidR="00D15412" w:rsidRDefault="00D15412" w:rsidP="00D15412">
      <w:pPr>
        <w:spacing w:after="0"/>
        <w:ind w:left="360" w:right="51"/>
        <w:rPr>
          <w:rFonts w:ascii="Nunito Sans" w:hAnsi="Nunito Sans"/>
          <w:sz w:val="24"/>
          <w:szCs w:val="24"/>
        </w:rPr>
      </w:pPr>
    </w:p>
    <w:p w14:paraId="6D4181A9" w14:textId="375E8B44" w:rsidR="00D15412" w:rsidRPr="002E759C" w:rsidRDefault="00D15412" w:rsidP="00D15412">
      <w:pPr>
        <w:spacing w:after="0"/>
        <w:ind w:right="51"/>
        <w:rPr>
          <w:rFonts w:ascii="Nunito Sans" w:hAnsi="Nunito Sans"/>
          <w:sz w:val="24"/>
          <w:szCs w:val="24"/>
        </w:rPr>
      </w:pPr>
      <w:r w:rsidRPr="002E759C">
        <w:rPr>
          <w:rFonts w:ascii="Nunito Sans" w:hAnsi="Nunito Sans"/>
          <w:sz w:val="24"/>
          <w:szCs w:val="24"/>
        </w:rPr>
        <w:t xml:space="preserve">For further support </w:t>
      </w:r>
      <w:r>
        <w:rPr>
          <w:rFonts w:ascii="Nunito Sans" w:hAnsi="Nunito Sans"/>
          <w:sz w:val="24"/>
          <w:szCs w:val="24"/>
        </w:rPr>
        <w:t xml:space="preserve">writing comments for students requiring support </w:t>
      </w:r>
      <w:r w:rsidRPr="002E759C">
        <w:rPr>
          <w:rFonts w:ascii="Nunito Sans" w:hAnsi="Nunito Sans"/>
          <w:sz w:val="24"/>
          <w:szCs w:val="24"/>
        </w:rPr>
        <w:t xml:space="preserve">please contact </w:t>
      </w:r>
      <w:hyperlink r:id="rId8" w:history="1">
        <w:r w:rsidRPr="002E759C">
          <w:rPr>
            <w:rStyle w:val="Hyperlink"/>
            <w:rFonts w:ascii="Nunito Sans" w:hAnsi="Nunito Sans"/>
            <w:sz w:val="24"/>
            <w:szCs w:val="24"/>
          </w:rPr>
          <w:t>studentsupportservices@gov.yk.ca</w:t>
        </w:r>
      </w:hyperlink>
    </w:p>
    <w:p w14:paraId="1BCEF2B3" w14:textId="77777777" w:rsidR="00D15412" w:rsidRPr="00D15412" w:rsidRDefault="00D15412" w:rsidP="00D15412">
      <w:pPr>
        <w:spacing w:after="0"/>
        <w:ind w:left="360" w:right="51"/>
        <w:rPr>
          <w:rFonts w:ascii="Nunito Sans" w:hAnsi="Nunito Sans"/>
          <w:sz w:val="24"/>
          <w:szCs w:val="24"/>
        </w:rPr>
      </w:pPr>
    </w:p>
    <w:p w14:paraId="2E38432D" w14:textId="77777777" w:rsidR="00D41490" w:rsidRDefault="00D41490" w:rsidP="002E759C">
      <w:pPr>
        <w:widowControl/>
        <w:autoSpaceDE w:val="0"/>
        <w:autoSpaceDN w:val="0"/>
        <w:adjustRightInd w:val="0"/>
        <w:spacing w:after="0"/>
        <w:ind w:right="49"/>
        <w:rPr>
          <w:rFonts w:ascii="Nunito Sans" w:hAnsi="Nunito Sans" w:cs="Times New Roman"/>
          <w:b/>
          <w:color w:val="000000"/>
          <w:sz w:val="24"/>
          <w:szCs w:val="24"/>
        </w:rPr>
      </w:pPr>
    </w:p>
    <w:p w14:paraId="7F062E4E" w14:textId="77777777" w:rsidR="007861BE" w:rsidRDefault="007861BE">
      <w:pPr>
        <w:rPr>
          <w:rFonts w:ascii="Nunito Sans" w:hAnsi="Nunito Sans" w:cs="Times New Roman"/>
          <w:b/>
          <w:color w:val="000000"/>
          <w:sz w:val="24"/>
          <w:szCs w:val="24"/>
        </w:rPr>
      </w:pPr>
      <w:r>
        <w:rPr>
          <w:rFonts w:ascii="Nunito Sans" w:hAnsi="Nunito Sans" w:cs="Times New Roman"/>
          <w:b/>
          <w:color w:val="000000"/>
          <w:sz w:val="24"/>
          <w:szCs w:val="24"/>
        </w:rPr>
        <w:br w:type="page"/>
      </w:r>
    </w:p>
    <w:p w14:paraId="256B8280" w14:textId="73437C58" w:rsidR="0071660A" w:rsidRDefault="00007955" w:rsidP="002E759C">
      <w:pPr>
        <w:widowControl/>
        <w:autoSpaceDE w:val="0"/>
        <w:autoSpaceDN w:val="0"/>
        <w:adjustRightInd w:val="0"/>
        <w:spacing w:after="0"/>
        <w:ind w:right="49"/>
        <w:rPr>
          <w:rFonts w:ascii="Nunito Sans" w:hAnsi="Nunito Sans" w:cs="Times New Roman"/>
          <w:b/>
          <w:color w:val="000000"/>
          <w:sz w:val="24"/>
          <w:szCs w:val="24"/>
        </w:rPr>
      </w:pPr>
      <w:r>
        <w:rPr>
          <w:rFonts w:ascii="Nunito Sans" w:hAnsi="Nunito Sans" w:cs="Times New Roman"/>
          <w:b/>
          <w:color w:val="000000"/>
          <w:sz w:val="24"/>
          <w:szCs w:val="24"/>
        </w:rPr>
        <w:lastRenderedPageBreak/>
        <w:t>Comments on Behaviours for Success</w:t>
      </w:r>
    </w:p>
    <w:p w14:paraId="73A822BB" w14:textId="77777777" w:rsidR="002428A0" w:rsidRDefault="002428A0" w:rsidP="00B80D72">
      <w:pPr>
        <w:widowControl/>
        <w:autoSpaceDE w:val="0"/>
        <w:autoSpaceDN w:val="0"/>
        <w:adjustRightInd w:val="0"/>
        <w:spacing w:after="0" w:line="240" w:lineRule="auto"/>
        <w:rPr>
          <w:rFonts w:ascii="Nunito Sans" w:hAnsi="Nunito Sans"/>
          <w:sz w:val="24"/>
          <w:szCs w:val="24"/>
        </w:rPr>
      </w:pPr>
    </w:p>
    <w:p w14:paraId="4428E927" w14:textId="79C50C6B" w:rsidR="00B80D72" w:rsidRDefault="00D41490" w:rsidP="00B80D72">
      <w:pPr>
        <w:widowControl/>
        <w:autoSpaceDE w:val="0"/>
        <w:autoSpaceDN w:val="0"/>
        <w:adjustRightInd w:val="0"/>
        <w:spacing w:after="0" w:line="240" w:lineRule="auto"/>
        <w:rPr>
          <w:rFonts w:ascii="Nunito Sans" w:hAnsi="Nunito Sans"/>
          <w:sz w:val="24"/>
          <w:szCs w:val="24"/>
        </w:rPr>
      </w:pPr>
      <w:r>
        <w:rPr>
          <w:rFonts w:ascii="Nunito Sans" w:hAnsi="Nunito Sans"/>
          <w:sz w:val="24"/>
          <w:szCs w:val="24"/>
        </w:rPr>
        <w:t>Results from the 2019 Assessment Survey indicated that many parents want to know about more than just their child’s academic achievement</w:t>
      </w:r>
      <w:r w:rsidR="005D215D">
        <w:rPr>
          <w:rFonts w:ascii="Nunito Sans" w:hAnsi="Nunito Sans"/>
          <w:sz w:val="24"/>
          <w:szCs w:val="24"/>
        </w:rPr>
        <w:t xml:space="preserve">, having listed areas including </w:t>
      </w:r>
      <w:r>
        <w:rPr>
          <w:rFonts w:ascii="Nunito Sans" w:hAnsi="Nunito Sans"/>
          <w:sz w:val="24"/>
          <w:szCs w:val="24"/>
        </w:rPr>
        <w:t xml:space="preserve">social-emotional growth, behaviour, work ethic, attitude towards learning, cooperation, effort, etc.  </w:t>
      </w:r>
      <w:r w:rsidR="00B80D72">
        <w:rPr>
          <w:rFonts w:ascii="Nunito Sans" w:hAnsi="Nunito Sans"/>
          <w:sz w:val="24"/>
          <w:szCs w:val="24"/>
        </w:rPr>
        <w:t>As noted throughout this Book, t</w:t>
      </w:r>
      <w:r w:rsidR="00B80D72" w:rsidRPr="002E759C">
        <w:rPr>
          <w:rFonts w:ascii="Nunito Sans" w:hAnsi="Nunito Sans"/>
          <w:sz w:val="24"/>
          <w:szCs w:val="24"/>
        </w:rPr>
        <w:t xml:space="preserve">eachers should </w:t>
      </w:r>
      <w:r w:rsidR="00B80D72">
        <w:rPr>
          <w:rFonts w:ascii="Nunito Sans" w:hAnsi="Nunito Sans"/>
          <w:sz w:val="24"/>
          <w:szCs w:val="24"/>
        </w:rPr>
        <w:t xml:space="preserve">write separate descriptive feedback about </w:t>
      </w:r>
      <w:r>
        <w:rPr>
          <w:rFonts w:ascii="Nunito Sans" w:hAnsi="Nunito Sans"/>
          <w:sz w:val="24"/>
          <w:szCs w:val="24"/>
        </w:rPr>
        <w:t>this area of</w:t>
      </w:r>
      <w:r w:rsidR="00B80D72">
        <w:rPr>
          <w:rFonts w:ascii="Nunito Sans" w:hAnsi="Nunito Sans"/>
          <w:sz w:val="24"/>
          <w:szCs w:val="24"/>
        </w:rPr>
        <w:t xml:space="preserve"> </w:t>
      </w:r>
      <w:r>
        <w:rPr>
          <w:rFonts w:ascii="Nunito Sans" w:hAnsi="Nunito Sans"/>
          <w:sz w:val="24"/>
          <w:szCs w:val="24"/>
        </w:rPr>
        <w:t xml:space="preserve">a </w:t>
      </w:r>
      <w:r w:rsidR="00B80D72">
        <w:rPr>
          <w:rFonts w:ascii="Nunito Sans" w:hAnsi="Nunito Sans"/>
          <w:sz w:val="24"/>
          <w:szCs w:val="24"/>
        </w:rPr>
        <w:t>student’s development</w:t>
      </w:r>
      <w:r>
        <w:rPr>
          <w:rFonts w:ascii="Nunito Sans" w:hAnsi="Nunito Sans"/>
          <w:sz w:val="24"/>
          <w:szCs w:val="24"/>
        </w:rPr>
        <w:t xml:space="preserve">, reported as </w:t>
      </w:r>
      <w:r w:rsidR="00B80D72" w:rsidRPr="002E759C">
        <w:rPr>
          <w:rFonts w:ascii="Nunito Sans" w:hAnsi="Nunito Sans"/>
          <w:sz w:val="24"/>
          <w:szCs w:val="24"/>
        </w:rPr>
        <w:t xml:space="preserve">Behaviours for Success.  </w:t>
      </w:r>
    </w:p>
    <w:p w14:paraId="0CD68693" w14:textId="77777777" w:rsidR="00B80D72" w:rsidRDefault="00B80D72" w:rsidP="00D36C35">
      <w:pPr>
        <w:pStyle w:val="BodyText"/>
        <w:spacing w:line="266" w:lineRule="auto"/>
        <w:ind w:right="49"/>
        <w:rPr>
          <w:rFonts w:ascii="Nunito Sans" w:hAnsi="Nunito Sans"/>
          <w:sz w:val="24"/>
          <w:szCs w:val="24"/>
        </w:rPr>
      </w:pPr>
    </w:p>
    <w:p w14:paraId="5CEAF93B" w14:textId="4A82B766" w:rsidR="005721CB" w:rsidRPr="007861BE" w:rsidRDefault="00D36C35" w:rsidP="007861BE">
      <w:pPr>
        <w:pStyle w:val="BodyText"/>
        <w:spacing w:line="266" w:lineRule="auto"/>
        <w:ind w:right="49"/>
        <w:rPr>
          <w:rFonts w:ascii="Nunito Sans" w:hAnsi="Nunito Sans"/>
          <w:sz w:val="24"/>
          <w:szCs w:val="24"/>
        </w:rPr>
      </w:pPr>
      <w:r w:rsidRPr="00D36C35">
        <w:rPr>
          <w:rFonts w:ascii="Nunito Sans" w:hAnsi="Nunito Sans"/>
          <w:sz w:val="24"/>
          <w:szCs w:val="24"/>
        </w:rPr>
        <w:t xml:space="preserve">The following table is intended to support teachers in </w:t>
      </w:r>
      <w:r w:rsidR="00CB4D48">
        <w:rPr>
          <w:rFonts w:ascii="Nunito Sans" w:hAnsi="Nunito Sans"/>
          <w:sz w:val="24"/>
          <w:szCs w:val="24"/>
        </w:rPr>
        <w:t xml:space="preserve">the </w:t>
      </w:r>
      <w:r w:rsidRPr="00D36C35">
        <w:rPr>
          <w:rFonts w:ascii="Nunito Sans" w:hAnsi="Nunito Sans"/>
          <w:sz w:val="24"/>
          <w:szCs w:val="24"/>
        </w:rPr>
        <w:t xml:space="preserve">writing </w:t>
      </w:r>
      <w:r w:rsidR="00CB4D48">
        <w:rPr>
          <w:rFonts w:ascii="Nunito Sans" w:hAnsi="Nunito Sans"/>
          <w:sz w:val="24"/>
          <w:szCs w:val="24"/>
        </w:rPr>
        <w:t xml:space="preserve">of </w:t>
      </w:r>
      <w:r w:rsidRPr="00D36C35">
        <w:rPr>
          <w:rFonts w:ascii="Nunito Sans" w:hAnsi="Nunito Sans"/>
          <w:sz w:val="24"/>
          <w:szCs w:val="24"/>
        </w:rPr>
        <w:t>descriptive comments</w:t>
      </w:r>
      <w:r w:rsidR="00007955">
        <w:rPr>
          <w:rFonts w:ascii="Nunito Sans" w:hAnsi="Nunito Sans"/>
          <w:sz w:val="24"/>
          <w:szCs w:val="24"/>
        </w:rPr>
        <w:t xml:space="preserve"> for Behaviours for Success</w:t>
      </w:r>
      <w:r w:rsidRPr="00D36C35">
        <w:rPr>
          <w:rFonts w:ascii="Nunito Sans" w:hAnsi="Nunito Sans"/>
          <w:sz w:val="24"/>
          <w:szCs w:val="24"/>
        </w:rPr>
        <w:t xml:space="preserve">. These </w:t>
      </w:r>
      <w:r w:rsidR="007861BE">
        <w:rPr>
          <w:rFonts w:ascii="Nunito Sans" w:hAnsi="Nunito Sans"/>
          <w:sz w:val="24"/>
          <w:szCs w:val="24"/>
        </w:rPr>
        <w:t>qualifiers</w:t>
      </w:r>
      <w:r w:rsidRPr="00D36C35">
        <w:rPr>
          <w:rFonts w:ascii="Nunito Sans" w:hAnsi="Nunito Sans"/>
          <w:sz w:val="24"/>
          <w:szCs w:val="24"/>
        </w:rPr>
        <w:t xml:space="preserve"> are aligned with </w:t>
      </w:r>
      <w:r w:rsidR="00CF3D1D">
        <w:rPr>
          <w:rFonts w:ascii="Nunito Sans" w:hAnsi="Nunito Sans"/>
          <w:sz w:val="24"/>
          <w:szCs w:val="24"/>
        </w:rPr>
        <w:t>frequency</w:t>
      </w:r>
      <w:r w:rsidRPr="00D36C35">
        <w:rPr>
          <w:rFonts w:ascii="Nunito Sans" w:hAnsi="Nunito Sans"/>
          <w:sz w:val="24"/>
          <w:szCs w:val="24"/>
        </w:rPr>
        <w:t xml:space="preserve"> </w:t>
      </w:r>
      <w:r>
        <w:rPr>
          <w:rFonts w:ascii="Nunito Sans" w:hAnsi="Nunito Sans"/>
          <w:sz w:val="24"/>
          <w:szCs w:val="24"/>
        </w:rPr>
        <w:t xml:space="preserve">levels </w:t>
      </w:r>
      <w:r w:rsidRPr="00D36C35">
        <w:rPr>
          <w:rFonts w:ascii="Nunito Sans" w:hAnsi="Nunito Sans"/>
          <w:sz w:val="24"/>
          <w:szCs w:val="24"/>
        </w:rPr>
        <w:t xml:space="preserve">and </w:t>
      </w:r>
      <w:r>
        <w:rPr>
          <w:rFonts w:ascii="Nunito Sans" w:hAnsi="Nunito Sans"/>
          <w:sz w:val="24"/>
          <w:szCs w:val="24"/>
        </w:rPr>
        <w:t>should</w:t>
      </w:r>
      <w:r w:rsidRPr="00D36C35">
        <w:rPr>
          <w:rFonts w:ascii="Nunito Sans" w:hAnsi="Nunito Sans"/>
          <w:sz w:val="24"/>
          <w:szCs w:val="24"/>
        </w:rPr>
        <w:t xml:space="preserve"> be used in combination with </w:t>
      </w:r>
      <w:r w:rsidR="00007955">
        <w:rPr>
          <w:rFonts w:ascii="Nunito Sans" w:hAnsi="Nunito Sans"/>
          <w:sz w:val="24"/>
          <w:szCs w:val="24"/>
        </w:rPr>
        <w:t>the school’s Behaviours for Success</w:t>
      </w:r>
      <w:r w:rsidR="007861BE">
        <w:rPr>
          <w:rFonts w:ascii="Nunito Sans" w:hAnsi="Nunito Sans"/>
          <w:sz w:val="24"/>
          <w:szCs w:val="24"/>
        </w:rPr>
        <w:t>.</w:t>
      </w:r>
    </w:p>
    <w:p w14:paraId="021D1F9E" w14:textId="77777777" w:rsidR="005721CB" w:rsidRDefault="005721CB" w:rsidP="006952BD">
      <w:pPr>
        <w:widowControl/>
        <w:autoSpaceDE w:val="0"/>
        <w:autoSpaceDN w:val="0"/>
        <w:adjustRightInd w:val="0"/>
        <w:spacing w:after="0"/>
        <w:ind w:right="49"/>
        <w:rPr>
          <w:rFonts w:ascii="Nunito Sans" w:hAnsi="Nunito Sans" w:cs="Times New Roman"/>
          <w:color w:val="000000"/>
          <w:sz w:val="24"/>
          <w:szCs w:val="24"/>
        </w:rPr>
      </w:pPr>
    </w:p>
    <w:p w14:paraId="51EC410D" w14:textId="283AC5DD" w:rsidR="006952BD" w:rsidRPr="002E759C" w:rsidRDefault="006952BD" w:rsidP="006952BD">
      <w:pPr>
        <w:widowControl/>
        <w:autoSpaceDE w:val="0"/>
        <w:autoSpaceDN w:val="0"/>
        <w:adjustRightInd w:val="0"/>
        <w:spacing w:after="0"/>
        <w:ind w:right="49"/>
        <w:rPr>
          <w:rFonts w:ascii="Nunito Sans" w:hAnsi="Nunito Sans" w:cs="Times New Roman"/>
          <w:color w:val="000000"/>
          <w:sz w:val="24"/>
          <w:szCs w:val="24"/>
        </w:rPr>
      </w:pPr>
      <w:r w:rsidRPr="002E759C">
        <w:rPr>
          <w:rFonts w:ascii="Nunito Sans" w:hAnsi="Nunito Sans" w:cs="Times New Roman"/>
          <w:color w:val="000000"/>
          <w:sz w:val="24"/>
          <w:szCs w:val="24"/>
        </w:rPr>
        <w:t xml:space="preserve">Table </w:t>
      </w:r>
      <w:r w:rsidR="00971A94">
        <w:rPr>
          <w:rFonts w:ascii="Nunito Sans" w:hAnsi="Nunito Sans" w:cs="Times New Roman"/>
          <w:color w:val="000000"/>
          <w:sz w:val="24"/>
          <w:szCs w:val="24"/>
        </w:rPr>
        <w:t>L</w:t>
      </w:r>
      <w:r w:rsidR="007C663B">
        <w:rPr>
          <w:rFonts w:ascii="Nunito Sans" w:hAnsi="Nunito Sans" w:cs="Times New Roman"/>
          <w:color w:val="000000"/>
          <w:sz w:val="24"/>
          <w:szCs w:val="24"/>
        </w:rPr>
        <w:t>5</w:t>
      </w:r>
      <w:r w:rsidRPr="002E759C">
        <w:rPr>
          <w:rFonts w:ascii="Nunito Sans" w:hAnsi="Nunito Sans" w:cs="Times New Roman"/>
          <w:color w:val="000000"/>
          <w:sz w:val="24"/>
          <w:szCs w:val="24"/>
        </w:rPr>
        <w:t xml:space="preserve">:  </w:t>
      </w:r>
      <w:r>
        <w:rPr>
          <w:rFonts w:ascii="Nunito Sans" w:hAnsi="Nunito Sans" w:cs="Times New Roman"/>
          <w:color w:val="000000"/>
          <w:sz w:val="24"/>
          <w:szCs w:val="24"/>
        </w:rPr>
        <w:t>Qualifiers for Commenting on Behaviours for Success</w:t>
      </w:r>
    </w:p>
    <w:p w14:paraId="5380CD22" w14:textId="77777777" w:rsidR="004C5C78" w:rsidRPr="002E759C" w:rsidRDefault="004C5C78" w:rsidP="002E759C">
      <w:pPr>
        <w:widowControl/>
        <w:autoSpaceDE w:val="0"/>
        <w:autoSpaceDN w:val="0"/>
        <w:adjustRightInd w:val="0"/>
        <w:spacing w:after="0" w:line="240" w:lineRule="auto"/>
        <w:ind w:right="49"/>
        <w:rPr>
          <w:rFonts w:ascii="Nunito Sans" w:hAnsi="Nunito Sans" w:cs="Times New Roman"/>
          <w:b/>
          <w:color w:val="000000" w:themeColor="text1"/>
          <w:sz w:val="24"/>
          <w:szCs w:val="24"/>
        </w:rPr>
      </w:pPr>
    </w:p>
    <w:tbl>
      <w:tblPr>
        <w:tblStyle w:val="TableGrid"/>
        <w:tblW w:w="10060" w:type="dxa"/>
        <w:tblLayout w:type="fixed"/>
        <w:tblLook w:val="04A0" w:firstRow="1" w:lastRow="0" w:firstColumn="1" w:lastColumn="0" w:noHBand="0" w:noVBand="1"/>
      </w:tblPr>
      <w:tblGrid>
        <w:gridCol w:w="3353"/>
        <w:gridCol w:w="3353"/>
        <w:gridCol w:w="3354"/>
      </w:tblGrid>
      <w:tr w:rsidR="006952BD" w:rsidRPr="002E759C" w14:paraId="5B51EFD2" w14:textId="77777777" w:rsidTr="00F21E17">
        <w:trPr>
          <w:trHeight w:val="546"/>
        </w:trPr>
        <w:tc>
          <w:tcPr>
            <w:tcW w:w="3353" w:type="dxa"/>
            <w:shd w:val="clear" w:color="auto" w:fill="B8CCE4" w:themeFill="accent1" w:themeFillTint="66"/>
            <w:vAlign w:val="center"/>
          </w:tcPr>
          <w:p w14:paraId="1D41FE0D" w14:textId="10CB1DE1" w:rsidR="006952BD" w:rsidRPr="002E759C" w:rsidRDefault="006952BD" w:rsidP="00A05D1C">
            <w:pPr>
              <w:pStyle w:val="NormalWeb"/>
              <w:spacing w:before="0" w:beforeAutospacing="0" w:after="0" w:afterAutospacing="0"/>
              <w:ind w:right="49"/>
              <w:jc w:val="center"/>
              <w:rPr>
                <w:rFonts w:ascii="Nunito Sans" w:hAnsi="Nunito Sans"/>
                <w:b/>
                <w:color w:val="050707"/>
              </w:rPr>
            </w:pPr>
            <w:r>
              <w:rPr>
                <w:rFonts w:ascii="Nunito Sans" w:hAnsi="Nunito Sans"/>
                <w:b/>
                <w:color w:val="050707"/>
              </w:rPr>
              <w:t>Rarely</w:t>
            </w:r>
          </w:p>
        </w:tc>
        <w:tc>
          <w:tcPr>
            <w:tcW w:w="3353" w:type="dxa"/>
            <w:shd w:val="clear" w:color="auto" w:fill="B8CCE4" w:themeFill="accent1" w:themeFillTint="66"/>
            <w:vAlign w:val="center"/>
          </w:tcPr>
          <w:p w14:paraId="07BBF7BE" w14:textId="4DDCDB9A" w:rsidR="006952BD" w:rsidRPr="002E759C" w:rsidRDefault="006952BD" w:rsidP="00A05D1C">
            <w:pPr>
              <w:widowControl/>
              <w:autoSpaceDE w:val="0"/>
              <w:autoSpaceDN w:val="0"/>
              <w:adjustRightInd w:val="0"/>
              <w:ind w:right="49"/>
              <w:jc w:val="center"/>
              <w:rPr>
                <w:rFonts w:ascii="Nunito Sans" w:hAnsi="Nunito Sans" w:cs="Times New Roman"/>
                <w:b/>
                <w:color w:val="000000"/>
                <w:sz w:val="24"/>
                <w:szCs w:val="24"/>
              </w:rPr>
            </w:pPr>
            <w:r>
              <w:rPr>
                <w:rFonts w:ascii="Nunito Sans" w:hAnsi="Nunito Sans" w:cs="Times New Roman"/>
                <w:b/>
                <w:color w:val="000000"/>
                <w:sz w:val="24"/>
                <w:szCs w:val="24"/>
              </w:rPr>
              <w:t>Sometimes</w:t>
            </w:r>
          </w:p>
        </w:tc>
        <w:tc>
          <w:tcPr>
            <w:tcW w:w="3354" w:type="dxa"/>
            <w:shd w:val="clear" w:color="auto" w:fill="B8CCE4" w:themeFill="accent1" w:themeFillTint="66"/>
            <w:vAlign w:val="center"/>
          </w:tcPr>
          <w:p w14:paraId="511BDE48" w14:textId="3D152055" w:rsidR="006952BD" w:rsidRPr="002E759C" w:rsidRDefault="00321B29" w:rsidP="00A05D1C">
            <w:pPr>
              <w:widowControl/>
              <w:autoSpaceDE w:val="0"/>
              <w:autoSpaceDN w:val="0"/>
              <w:adjustRightInd w:val="0"/>
              <w:ind w:right="49"/>
              <w:jc w:val="center"/>
              <w:rPr>
                <w:rFonts w:ascii="Nunito Sans" w:hAnsi="Nunito Sans" w:cs="Times New Roman"/>
                <w:b/>
                <w:color w:val="000000"/>
                <w:sz w:val="24"/>
                <w:szCs w:val="24"/>
              </w:rPr>
            </w:pPr>
            <w:r>
              <w:rPr>
                <w:rFonts w:ascii="Nunito Sans" w:hAnsi="Nunito Sans" w:cs="Times New Roman"/>
                <w:b/>
                <w:color w:val="000000"/>
                <w:sz w:val="24"/>
                <w:szCs w:val="24"/>
              </w:rPr>
              <w:t>Consistently</w:t>
            </w:r>
          </w:p>
        </w:tc>
      </w:tr>
      <w:tr w:rsidR="006952BD" w:rsidRPr="002E759C" w14:paraId="56EC3220" w14:textId="77777777" w:rsidTr="00EB5E44">
        <w:trPr>
          <w:trHeight w:val="1562"/>
        </w:trPr>
        <w:tc>
          <w:tcPr>
            <w:tcW w:w="3353" w:type="dxa"/>
          </w:tcPr>
          <w:p w14:paraId="58109E8D" w14:textId="3743E326" w:rsidR="006952BD" w:rsidRPr="00E90032" w:rsidRDefault="006952BD" w:rsidP="006952BD">
            <w:pPr>
              <w:pStyle w:val="TableParagraph"/>
              <w:ind w:left="0"/>
              <w:contextualSpacing/>
              <w:rPr>
                <w:rFonts w:ascii="Nunito Sans" w:hAnsi="Nunito Sans"/>
                <w:sz w:val="20"/>
                <w:szCs w:val="20"/>
              </w:rPr>
            </w:pPr>
            <w:r w:rsidRPr="00E90032">
              <w:rPr>
                <w:rFonts w:ascii="Nunito Sans" w:hAnsi="Nunito Sans"/>
                <w:sz w:val="20"/>
                <w:szCs w:val="20"/>
              </w:rPr>
              <w:t>avoids, clarification needed, disengaged, few, hardly, indifferent, infrequently, illogical, literal, little, minimal, minor, naive, numerous attempts, only, poor, rarely, reflection needed, reluctantly, review needed, seldom, simplistic, when</w:t>
            </w:r>
          </w:p>
          <w:p w14:paraId="42C909CB" w14:textId="109F60FD" w:rsidR="006952BD" w:rsidRPr="00E90032" w:rsidRDefault="006952BD" w:rsidP="006952BD">
            <w:pPr>
              <w:pStyle w:val="BodyText"/>
              <w:contextualSpacing/>
              <w:rPr>
                <w:rFonts w:ascii="Nunito Sans" w:hAnsi="Nunito Sans"/>
                <w:sz w:val="20"/>
                <w:szCs w:val="20"/>
              </w:rPr>
            </w:pPr>
            <w:r w:rsidRPr="00E90032">
              <w:rPr>
                <w:rFonts w:ascii="Nunito Sans" w:hAnsi="Nunito Sans"/>
                <w:sz w:val="20"/>
                <w:szCs w:val="20"/>
              </w:rPr>
              <w:t>required, with difficulty, unclear, unsure</w:t>
            </w:r>
          </w:p>
        </w:tc>
        <w:tc>
          <w:tcPr>
            <w:tcW w:w="3353" w:type="dxa"/>
          </w:tcPr>
          <w:p w14:paraId="6E80B64B" w14:textId="77777777" w:rsidR="006952BD" w:rsidRPr="00E90032" w:rsidRDefault="006952BD" w:rsidP="006952BD">
            <w:pPr>
              <w:pStyle w:val="TableParagraph"/>
              <w:ind w:left="0"/>
              <w:contextualSpacing/>
              <w:rPr>
                <w:rFonts w:ascii="Nunito Sans" w:hAnsi="Nunito Sans"/>
                <w:sz w:val="20"/>
                <w:szCs w:val="20"/>
              </w:rPr>
            </w:pPr>
            <w:r w:rsidRPr="00E90032">
              <w:rPr>
                <w:rFonts w:ascii="Nunito Sans" w:hAnsi="Nunito Sans"/>
                <w:sz w:val="20"/>
                <w:szCs w:val="20"/>
              </w:rPr>
              <w:t>acceptable, adequate, approaching, at times, developing, fair, inconsistently,</w:t>
            </w:r>
          </w:p>
          <w:p w14:paraId="35899800" w14:textId="5ADE5A79" w:rsidR="006952BD" w:rsidRPr="00E90032" w:rsidRDefault="006952BD" w:rsidP="006952BD">
            <w:pPr>
              <w:pStyle w:val="NormalWeb"/>
              <w:spacing w:before="0" w:beforeAutospacing="0" w:after="0" w:afterAutospacing="0"/>
              <w:contextualSpacing/>
              <w:rPr>
                <w:rFonts w:ascii="Nunito Sans" w:hAnsi="Nunito Sans"/>
                <w:sz w:val="20"/>
                <w:szCs w:val="20"/>
              </w:rPr>
            </w:pPr>
            <w:r w:rsidRPr="00E90032">
              <w:rPr>
                <w:rFonts w:ascii="Nunito Sans" w:hAnsi="Nunito Sans"/>
                <w:sz w:val="20"/>
                <w:szCs w:val="20"/>
              </w:rPr>
              <w:t>learning to, limited, occasionally, sometimes, passable, periodically, some, suitable</w:t>
            </w:r>
          </w:p>
        </w:tc>
        <w:tc>
          <w:tcPr>
            <w:tcW w:w="3354" w:type="dxa"/>
          </w:tcPr>
          <w:p w14:paraId="59492513" w14:textId="7882E892" w:rsidR="000819F6" w:rsidRPr="00E90032" w:rsidRDefault="000819F6" w:rsidP="000819F6">
            <w:pPr>
              <w:pStyle w:val="TableParagraph"/>
              <w:ind w:left="0"/>
              <w:contextualSpacing/>
              <w:rPr>
                <w:rFonts w:ascii="Nunito Sans" w:hAnsi="Nunito Sans"/>
                <w:sz w:val="20"/>
                <w:szCs w:val="20"/>
              </w:rPr>
            </w:pPr>
            <w:r w:rsidRPr="00E90032">
              <w:rPr>
                <w:rFonts w:ascii="Nunito Sans" w:hAnsi="Nunito Sans"/>
                <w:sz w:val="20"/>
                <w:szCs w:val="20"/>
              </w:rPr>
              <w:t xml:space="preserve">accomplished, </w:t>
            </w:r>
            <w:r w:rsidR="006952BD" w:rsidRPr="00E90032">
              <w:rPr>
                <w:rFonts w:ascii="Nunito Sans" w:hAnsi="Nunito Sans"/>
                <w:sz w:val="20"/>
                <w:szCs w:val="20"/>
              </w:rPr>
              <w:t xml:space="preserve">adaptable, astutely, autonomous, can model, caring, clearly, </w:t>
            </w:r>
            <w:r w:rsidRPr="00E90032">
              <w:rPr>
                <w:rFonts w:ascii="Nunito Sans" w:hAnsi="Nunito Sans"/>
                <w:sz w:val="20"/>
                <w:szCs w:val="20"/>
              </w:rPr>
              <w:t xml:space="preserve">comfortably, </w:t>
            </w:r>
            <w:r w:rsidR="006952BD" w:rsidRPr="00E90032">
              <w:rPr>
                <w:rFonts w:ascii="Nunito Sans" w:hAnsi="Nunito Sans"/>
                <w:sz w:val="20"/>
                <w:szCs w:val="20"/>
              </w:rPr>
              <w:t xml:space="preserve">committed, completely, </w:t>
            </w:r>
            <w:r w:rsidRPr="00E90032">
              <w:rPr>
                <w:rFonts w:ascii="Nunito Sans" w:hAnsi="Nunito Sans"/>
                <w:sz w:val="20"/>
                <w:szCs w:val="20"/>
              </w:rPr>
              <w:t xml:space="preserve">competent, confidently, consistently, constructively, credible, developed, </w:t>
            </w:r>
            <w:r w:rsidR="006952BD" w:rsidRPr="00E90032">
              <w:rPr>
                <w:rFonts w:ascii="Nunito Sans" w:hAnsi="Nunito Sans"/>
                <w:sz w:val="20"/>
                <w:szCs w:val="20"/>
              </w:rPr>
              <w:t xml:space="preserve">discerning, distinguished, divergent, easily, effectively, extensively, exemplary, flawless, flexible, </w:t>
            </w:r>
            <w:r w:rsidRPr="00E90032">
              <w:rPr>
                <w:rFonts w:ascii="Nunito Sans" w:hAnsi="Nunito Sans"/>
                <w:sz w:val="20"/>
                <w:szCs w:val="20"/>
              </w:rPr>
              <w:t xml:space="preserve">frequently, </w:t>
            </w:r>
            <w:r w:rsidR="006952BD" w:rsidRPr="00E90032">
              <w:rPr>
                <w:rFonts w:ascii="Nunito Sans" w:hAnsi="Nunito Sans"/>
                <w:sz w:val="20"/>
                <w:szCs w:val="20"/>
              </w:rPr>
              <w:t xml:space="preserve">giving, impressive, </w:t>
            </w:r>
            <w:r w:rsidRPr="00E90032">
              <w:rPr>
                <w:rFonts w:ascii="Nunito Sans" w:hAnsi="Nunito Sans"/>
                <w:sz w:val="20"/>
                <w:szCs w:val="20"/>
              </w:rPr>
              <w:t xml:space="preserve">influences, </w:t>
            </w:r>
            <w:r w:rsidR="006952BD" w:rsidRPr="00E90032">
              <w:rPr>
                <w:rFonts w:ascii="Nunito Sans" w:hAnsi="Nunito Sans"/>
                <w:sz w:val="20"/>
                <w:szCs w:val="20"/>
              </w:rPr>
              <w:t xml:space="preserve">innovative, insightful, inspirational, kindly, </w:t>
            </w:r>
            <w:r w:rsidRPr="00E90032">
              <w:rPr>
                <w:rFonts w:ascii="Nunito Sans" w:hAnsi="Nunito Sans"/>
                <w:sz w:val="20"/>
                <w:szCs w:val="20"/>
              </w:rPr>
              <w:t xml:space="preserve">knowledgeable, manages, </w:t>
            </w:r>
            <w:r w:rsidR="006952BD" w:rsidRPr="00E90032">
              <w:rPr>
                <w:rFonts w:ascii="Nunito Sans" w:hAnsi="Nunito Sans"/>
                <w:sz w:val="20"/>
                <w:szCs w:val="20"/>
              </w:rPr>
              <w:t xml:space="preserve">masterfully, meticulously, </w:t>
            </w:r>
            <w:r w:rsidRPr="00E90032">
              <w:rPr>
                <w:rFonts w:ascii="Nunito Sans" w:hAnsi="Nunito Sans"/>
                <w:sz w:val="20"/>
                <w:szCs w:val="20"/>
              </w:rPr>
              <w:t xml:space="preserve">more, most, often, </w:t>
            </w:r>
            <w:r w:rsidR="006952BD" w:rsidRPr="00E90032">
              <w:rPr>
                <w:rFonts w:ascii="Nunito Sans" w:hAnsi="Nunito Sans"/>
                <w:sz w:val="20"/>
                <w:szCs w:val="20"/>
              </w:rPr>
              <w:t xml:space="preserve">positively, precisely, proficiently, </w:t>
            </w:r>
            <w:r w:rsidRPr="00E90032">
              <w:rPr>
                <w:rFonts w:ascii="Nunito Sans" w:hAnsi="Nunito Sans"/>
                <w:sz w:val="20"/>
                <w:szCs w:val="20"/>
              </w:rPr>
              <w:t xml:space="preserve">regularly, </w:t>
            </w:r>
            <w:r w:rsidR="006952BD" w:rsidRPr="00E90032">
              <w:rPr>
                <w:rFonts w:ascii="Nunito Sans" w:hAnsi="Nunito Sans"/>
                <w:sz w:val="20"/>
                <w:szCs w:val="20"/>
              </w:rPr>
              <w:t xml:space="preserve">reflective, reverent, secure, seeks challenges, self-assured, </w:t>
            </w:r>
            <w:r w:rsidRPr="00E90032">
              <w:rPr>
                <w:rFonts w:ascii="Nunito Sans" w:hAnsi="Nunito Sans"/>
                <w:sz w:val="20"/>
                <w:szCs w:val="20"/>
              </w:rPr>
              <w:t xml:space="preserve">skilled, successfully, </w:t>
            </w:r>
            <w:r w:rsidR="006952BD" w:rsidRPr="00E90032">
              <w:rPr>
                <w:rFonts w:ascii="Nunito Sans" w:hAnsi="Nunito Sans"/>
                <w:sz w:val="20"/>
                <w:szCs w:val="20"/>
              </w:rPr>
              <w:t xml:space="preserve">synthesizes, thoroughly, uniquely, </w:t>
            </w:r>
            <w:r w:rsidR="00291760" w:rsidRPr="00E90032">
              <w:rPr>
                <w:rFonts w:ascii="Nunito Sans" w:hAnsi="Nunito Sans"/>
                <w:sz w:val="20"/>
                <w:szCs w:val="20"/>
              </w:rPr>
              <w:t>vi</w:t>
            </w:r>
            <w:r w:rsidR="006952BD" w:rsidRPr="00E90032">
              <w:rPr>
                <w:rFonts w:ascii="Nunito Sans" w:hAnsi="Nunito Sans"/>
                <w:sz w:val="20"/>
                <w:szCs w:val="20"/>
              </w:rPr>
              <w:t>rtuous</w:t>
            </w:r>
          </w:p>
        </w:tc>
      </w:tr>
    </w:tbl>
    <w:p w14:paraId="2AB43021" w14:textId="5DA72E6A" w:rsidR="005A7C8E" w:rsidRDefault="005A7C8E" w:rsidP="002E759C">
      <w:pPr>
        <w:ind w:right="49"/>
        <w:rPr>
          <w:rFonts w:ascii="Nunito Sans" w:hAnsi="Nunito Sans" w:cs="Times New Roman"/>
          <w:b/>
          <w:color w:val="000000" w:themeColor="text1"/>
          <w:sz w:val="24"/>
          <w:szCs w:val="24"/>
        </w:rPr>
      </w:pPr>
    </w:p>
    <w:p w14:paraId="5A406926" w14:textId="78986D3B" w:rsidR="005A7C8E" w:rsidRDefault="005A7C8E" w:rsidP="005A7C8E">
      <w:pPr>
        <w:widowControl/>
        <w:autoSpaceDE w:val="0"/>
        <w:autoSpaceDN w:val="0"/>
        <w:adjustRightInd w:val="0"/>
        <w:spacing w:after="0" w:line="240" w:lineRule="auto"/>
        <w:rPr>
          <w:rFonts w:ascii="Nunito Sans" w:hAnsi="Nunito Sans"/>
          <w:b/>
          <w:color w:val="000000" w:themeColor="text1"/>
          <w:sz w:val="24"/>
          <w:szCs w:val="24"/>
        </w:rPr>
      </w:pPr>
      <w:r w:rsidRPr="005A7C8E">
        <w:rPr>
          <w:rFonts w:ascii="Nunito Sans" w:hAnsi="Nunito Sans"/>
          <w:b/>
          <w:color w:val="000000" w:themeColor="text1"/>
          <w:sz w:val="24"/>
          <w:szCs w:val="24"/>
        </w:rPr>
        <w:t xml:space="preserve">Sample </w:t>
      </w:r>
      <w:r w:rsidR="00A918BF">
        <w:rPr>
          <w:rFonts w:ascii="Nunito Sans" w:hAnsi="Nunito Sans"/>
          <w:b/>
          <w:color w:val="000000" w:themeColor="text1"/>
          <w:sz w:val="24"/>
          <w:szCs w:val="24"/>
        </w:rPr>
        <w:t xml:space="preserve">Written Descriptive </w:t>
      </w:r>
      <w:r w:rsidRPr="005A7C8E">
        <w:rPr>
          <w:rFonts w:ascii="Nunito Sans" w:hAnsi="Nunito Sans"/>
          <w:b/>
          <w:color w:val="000000" w:themeColor="text1"/>
          <w:sz w:val="24"/>
          <w:szCs w:val="24"/>
        </w:rPr>
        <w:t>Comments</w:t>
      </w:r>
      <w:r w:rsidR="000F79A6">
        <w:rPr>
          <w:rFonts w:ascii="Nunito Sans" w:hAnsi="Nunito Sans"/>
          <w:b/>
          <w:color w:val="000000" w:themeColor="text1"/>
          <w:sz w:val="24"/>
          <w:szCs w:val="24"/>
        </w:rPr>
        <w:t xml:space="preserve"> for Academic Achievement</w:t>
      </w:r>
    </w:p>
    <w:p w14:paraId="5DD6A3B8" w14:textId="0E53B2F9" w:rsidR="009E2397" w:rsidRDefault="009E2397" w:rsidP="005A7C8E">
      <w:pPr>
        <w:widowControl/>
        <w:autoSpaceDE w:val="0"/>
        <w:autoSpaceDN w:val="0"/>
        <w:adjustRightInd w:val="0"/>
        <w:spacing w:after="0" w:line="240" w:lineRule="auto"/>
        <w:rPr>
          <w:rFonts w:ascii="Nunito Sans" w:hAnsi="Nunito Sans"/>
          <w:b/>
          <w:color w:val="000000" w:themeColor="text1"/>
          <w:sz w:val="24"/>
          <w:szCs w:val="24"/>
        </w:rPr>
      </w:pPr>
    </w:p>
    <w:p w14:paraId="3C05A7DD" w14:textId="0CA28BC6" w:rsidR="009E2397" w:rsidRPr="009E2397" w:rsidRDefault="009E2397" w:rsidP="005A7C8E">
      <w:pPr>
        <w:widowControl/>
        <w:autoSpaceDE w:val="0"/>
        <w:autoSpaceDN w:val="0"/>
        <w:adjustRightInd w:val="0"/>
        <w:spacing w:after="0" w:line="240" w:lineRule="auto"/>
        <w:rPr>
          <w:rFonts w:ascii="Nunito Sans" w:hAnsi="Nunito Sans"/>
          <w:color w:val="000000" w:themeColor="text1"/>
          <w:sz w:val="24"/>
          <w:szCs w:val="24"/>
        </w:rPr>
      </w:pPr>
      <w:r w:rsidRPr="009E2397">
        <w:rPr>
          <w:rFonts w:ascii="Nunito Sans" w:hAnsi="Nunito Sans"/>
          <w:color w:val="000000" w:themeColor="text1"/>
          <w:sz w:val="24"/>
          <w:szCs w:val="24"/>
        </w:rPr>
        <w:t xml:space="preserve">The following comments </w:t>
      </w:r>
      <w:r w:rsidR="00897F20">
        <w:rPr>
          <w:rFonts w:ascii="Nunito Sans" w:hAnsi="Nunito Sans"/>
          <w:color w:val="000000" w:themeColor="text1"/>
          <w:sz w:val="24"/>
          <w:szCs w:val="24"/>
        </w:rPr>
        <w:t>r</w:t>
      </w:r>
      <w:r>
        <w:rPr>
          <w:rFonts w:ascii="Nunito Sans" w:hAnsi="Nunito Sans"/>
          <w:color w:val="000000" w:themeColor="text1"/>
          <w:sz w:val="24"/>
          <w:szCs w:val="24"/>
        </w:rPr>
        <w:t>eflect</w:t>
      </w:r>
      <w:r w:rsidRPr="009E2397">
        <w:rPr>
          <w:rFonts w:ascii="Nunito Sans" w:hAnsi="Nunito Sans"/>
          <w:color w:val="000000" w:themeColor="text1"/>
          <w:sz w:val="24"/>
          <w:szCs w:val="24"/>
        </w:rPr>
        <w:t xml:space="preserve"> the </w:t>
      </w:r>
      <w:r w:rsidR="00922D3F">
        <w:rPr>
          <w:rFonts w:ascii="Nunito Sans" w:hAnsi="Nunito Sans"/>
          <w:color w:val="000000" w:themeColor="text1"/>
          <w:sz w:val="24"/>
          <w:szCs w:val="24"/>
        </w:rPr>
        <w:t xml:space="preserve">guidelines of the </w:t>
      </w:r>
      <w:r w:rsidR="00897F20">
        <w:rPr>
          <w:rFonts w:ascii="Nunito Sans" w:hAnsi="Nunito Sans"/>
          <w:color w:val="000000" w:themeColor="text1"/>
          <w:sz w:val="24"/>
          <w:szCs w:val="24"/>
        </w:rPr>
        <w:t xml:space="preserve">comment </w:t>
      </w:r>
      <w:r w:rsidRPr="009E2397">
        <w:rPr>
          <w:rFonts w:ascii="Nunito Sans" w:hAnsi="Nunito Sans"/>
          <w:color w:val="000000" w:themeColor="text1"/>
          <w:sz w:val="24"/>
          <w:szCs w:val="24"/>
        </w:rPr>
        <w:t>framework</w:t>
      </w:r>
      <w:r w:rsidR="00666103">
        <w:rPr>
          <w:rFonts w:ascii="Nunito Sans" w:hAnsi="Nunito Sans"/>
          <w:color w:val="000000" w:themeColor="text1"/>
          <w:sz w:val="24"/>
          <w:szCs w:val="24"/>
        </w:rPr>
        <w:t xml:space="preserve">, but are just samples.  </w:t>
      </w:r>
      <w:r w:rsidRPr="009E2397">
        <w:rPr>
          <w:rFonts w:ascii="Nunito Sans" w:hAnsi="Nunito Sans"/>
          <w:color w:val="000000" w:themeColor="text1"/>
          <w:sz w:val="24"/>
          <w:szCs w:val="24"/>
        </w:rPr>
        <w:t xml:space="preserve">Teachers should use their professional judgement to create </w:t>
      </w:r>
      <w:r w:rsidR="00897F20">
        <w:rPr>
          <w:rFonts w:ascii="Nunito Sans" w:hAnsi="Nunito Sans"/>
          <w:color w:val="000000" w:themeColor="text1"/>
          <w:sz w:val="24"/>
          <w:szCs w:val="24"/>
        </w:rPr>
        <w:t xml:space="preserve">their own </w:t>
      </w:r>
      <w:r w:rsidRPr="009E2397">
        <w:rPr>
          <w:rFonts w:ascii="Nunito Sans" w:hAnsi="Nunito Sans"/>
          <w:color w:val="000000" w:themeColor="text1"/>
          <w:sz w:val="24"/>
          <w:szCs w:val="24"/>
        </w:rPr>
        <w:t xml:space="preserve">personalized </w:t>
      </w:r>
      <w:r w:rsidRPr="009E2397">
        <w:rPr>
          <w:rFonts w:ascii="Nunito Sans" w:hAnsi="Nunito Sans"/>
          <w:color w:val="000000" w:themeColor="text1"/>
          <w:sz w:val="24"/>
          <w:szCs w:val="24"/>
        </w:rPr>
        <w:lastRenderedPageBreak/>
        <w:t>comments for each student.</w:t>
      </w:r>
      <w:r w:rsidR="004C21AB">
        <w:rPr>
          <w:rFonts w:ascii="Nunito Sans" w:hAnsi="Nunito Sans"/>
          <w:color w:val="000000" w:themeColor="text1"/>
          <w:sz w:val="24"/>
          <w:szCs w:val="24"/>
        </w:rPr>
        <w:t xml:space="preserve">  More sample comments are included in the Sample Reports in Appendices </w:t>
      </w:r>
      <w:r w:rsidR="00971A94">
        <w:rPr>
          <w:rFonts w:ascii="Nunito Sans" w:hAnsi="Nunito Sans"/>
          <w:color w:val="000000" w:themeColor="text1"/>
          <w:sz w:val="24"/>
          <w:szCs w:val="24"/>
        </w:rPr>
        <w:t>M</w:t>
      </w:r>
      <w:r w:rsidR="004C21AB">
        <w:rPr>
          <w:rFonts w:ascii="Nunito Sans" w:hAnsi="Nunito Sans"/>
          <w:color w:val="000000" w:themeColor="text1"/>
          <w:sz w:val="24"/>
          <w:szCs w:val="24"/>
        </w:rPr>
        <w:t xml:space="preserve"> and </w:t>
      </w:r>
      <w:r w:rsidR="00971A94">
        <w:rPr>
          <w:rFonts w:ascii="Nunito Sans" w:hAnsi="Nunito Sans"/>
          <w:color w:val="000000" w:themeColor="text1"/>
          <w:sz w:val="24"/>
          <w:szCs w:val="24"/>
        </w:rPr>
        <w:t>N</w:t>
      </w:r>
      <w:r w:rsidR="004C21AB">
        <w:rPr>
          <w:rFonts w:ascii="Nunito Sans" w:hAnsi="Nunito Sans"/>
          <w:color w:val="000000" w:themeColor="text1"/>
          <w:sz w:val="24"/>
          <w:szCs w:val="24"/>
        </w:rPr>
        <w:t>.</w:t>
      </w:r>
    </w:p>
    <w:p w14:paraId="72F77779" w14:textId="165F7642" w:rsidR="005A7C8E" w:rsidRPr="009E2397" w:rsidRDefault="005A7C8E" w:rsidP="005A7C8E">
      <w:pPr>
        <w:widowControl/>
        <w:autoSpaceDE w:val="0"/>
        <w:autoSpaceDN w:val="0"/>
        <w:adjustRightInd w:val="0"/>
        <w:spacing w:after="0" w:line="240" w:lineRule="auto"/>
        <w:rPr>
          <w:rFonts w:ascii="Nunito Sans" w:hAnsi="Nunito Sans"/>
          <w:color w:val="00B050"/>
          <w:sz w:val="24"/>
          <w:szCs w:val="24"/>
        </w:rPr>
      </w:pPr>
    </w:p>
    <w:p w14:paraId="013DFFE7" w14:textId="1A6A8A4F" w:rsidR="005A7C8E" w:rsidRPr="007C663B" w:rsidRDefault="00503670" w:rsidP="005A7C8E">
      <w:pPr>
        <w:widowControl/>
        <w:autoSpaceDE w:val="0"/>
        <w:autoSpaceDN w:val="0"/>
        <w:adjustRightInd w:val="0"/>
        <w:spacing w:after="0" w:line="240" w:lineRule="auto"/>
        <w:rPr>
          <w:rFonts w:ascii="Nunito Sans" w:hAnsi="Nunito Sans"/>
          <w:color w:val="943634" w:themeColor="accent2" w:themeShade="BF"/>
          <w:sz w:val="24"/>
          <w:szCs w:val="24"/>
        </w:rPr>
      </w:pPr>
      <w:r w:rsidRPr="00AF1EAC">
        <w:rPr>
          <w:rFonts w:ascii="Nunito Sans" w:hAnsi="Nunito Sans"/>
          <w:color w:val="000000" w:themeColor="text1"/>
          <w:sz w:val="24"/>
          <w:szCs w:val="24"/>
        </w:rPr>
        <w:t xml:space="preserve">Key: </w:t>
      </w:r>
      <w:r>
        <w:rPr>
          <w:rFonts w:ascii="Nunito Sans" w:hAnsi="Nunito Sans"/>
          <w:color w:val="943634" w:themeColor="accent2" w:themeShade="BF"/>
          <w:sz w:val="24"/>
          <w:szCs w:val="24"/>
        </w:rPr>
        <w:tab/>
      </w:r>
      <w:r w:rsidR="005A7C8E" w:rsidRPr="003C4B83">
        <w:rPr>
          <w:rFonts w:ascii="Nunito Sans" w:hAnsi="Nunito Sans"/>
          <w:color w:val="943634" w:themeColor="accent2" w:themeShade="BF"/>
          <w:sz w:val="24"/>
          <w:szCs w:val="24"/>
        </w:rPr>
        <w:t>Student Strengths</w:t>
      </w:r>
      <w:r w:rsidR="00127EAB" w:rsidRPr="003C4B83">
        <w:rPr>
          <w:rFonts w:ascii="Nunito Sans" w:hAnsi="Nunito Sans"/>
          <w:color w:val="943634" w:themeColor="accent2" w:themeShade="BF"/>
          <w:sz w:val="24"/>
          <w:szCs w:val="24"/>
        </w:rPr>
        <w:t xml:space="preserve">, with specific examples </w:t>
      </w:r>
      <w:r w:rsidR="003C4B83" w:rsidRPr="003C4B83">
        <w:rPr>
          <w:rFonts w:ascii="Nunito Sans" w:hAnsi="Nunito Sans"/>
          <w:color w:val="943634" w:themeColor="accent2" w:themeShade="BF"/>
          <w:sz w:val="24"/>
          <w:szCs w:val="24"/>
        </w:rPr>
        <w:t>of student demonstrating their strengths</w:t>
      </w:r>
    </w:p>
    <w:p w14:paraId="428EF298" w14:textId="4DFC25B8" w:rsidR="005A7C8E" w:rsidRPr="007C663B" w:rsidRDefault="00503670" w:rsidP="005A7C8E">
      <w:pPr>
        <w:widowControl/>
        <w:autoSpaceDE w:val="0"/>
        <w:autoSpaceDN w:val="0"/>
        <w:adjustRightInd w:val="0"/>
        <w:spacing w:after="0" w:line="240" w:lineRule="auto"/>
        <w:rPr>
          <w:rFonts w:ascii="Nunito Sans" w:hAnsi="Nunito Sans"/>
          <w:color w:val="76923C" w:themeColor="accent3" w:themeShade="BF"/>
          <w:sz w:val="24"/>
          <w:szCs w:val="24"/>
        </w:rPr>
      </w:pPr>
      <w:r>
        <w:rPr>
          <w:rFonts w:ascii="Nunito Sans" w:hAnsi="Nunito Sans"/>
          <w:color w:val="76923C" w:themeColor="accent3" w:themeShade="BF"/>
          <w:sz w:val="24"/>
          <w:szCs w:val="24"/>
        </w:rPr>
        <w:tab/>
      </w:r>
      <w:r w:rsidR="005A7C8E" w:rsidRPr="007C663B">
        <w:rPr>
          <w:rFonts w:ascii="Nunito Sans" w:hAnsi="Nunito Sans"/>
          <w:color w:val="76923C" w:themeColor="accent3" w:themeShade="BF"/>
          <w:sz w:val="24"/>
          <w:szCs w:val="24"/>
        </w:rPr>
        <w:t>Areas for Further Development</w:t>
      </w:r>
    </w:p>
    <w:p w14:paraId="6CC54650" w14:textId="160DB77D" w:rsidR="005721CB" w:rsidRPr="00666103" w:rsidRDefault="00503670" w:rsidP="00666103">
      <w:pPr>
        <w:widowControl/>
        <w:autoSpaceDE w:val="0"/>
        <w:autoSpaceDN w:val="0"/>
        <w:adjustRightInd w:val="0"/>
        <w:spacing w:after="0" w:line="240" w:lineRule="auto"/>
        <w:rPr>
          <w:rFonts w:ascii="Nunito Sans" w:hAnsi="Nunito Sans"/>
          <w:color w:val="365F91" w:themeColor="accent1" w:themeShade="BF"/>
          <w:sz w:val="24"/>
          <w:szCs w:val="24"/>
        </w:rPr>
      </w:pPr>
      <w:r>
        <w:rPr>
          <w:rFonts w:ascii="Nunito Sans" w:hAnsi="Nunito Sans"/>
          <w:color w:val="365F91" w:themeColor="accent1" w:themeShade="BF"/>
          <w:sz w:val="24"/>
          <w:szCs w:val="24"/>
        </w:rPr>
        <w:tab/>
      </w:r>
      <w:r w:rsidR="005A7C8E" w:rsidRPr="00127EAB">
        <w:rPr>
          <w:rFonts w:ascii="Nunito Sans" w:hAnsi="Nunito Sans"/>
          <w:color w:val="365F91" w:themeColor="accent1" w:themeShade="BF"/>
          <w:sz w:val="24"/>
          <w:szCs w:val="24"/>
        </w:rPr>
        <w:t>Ways to Support Learning</w:t>
      </w:r>
      <w:r w:rsidR="00127EAB" w:rsidRPr="00127EAB">
        <w:rPr>
          <w:rFonts w:ascii="Nunito Sans" w:hAnsi="Nunito Sans"/>
          <w:color w:val="365F91" w:themeColor="accent1" w:themeShade="BF"/>
          <w:sz w:val="24"/>
          <w:szCs w:val="24"/>
        </w:rPr>
        <w:t xml:space="preserve"> at School and at Home</w:t>
      </w:r>
      <w:r w:rsidR="005A7C8E" w:rsidRPr="00127EAB">
        <w:rPr>
          <w:rFonts w:ascii="Nunito Sans" w:hAnsi="Nunito Sans"/>
          <w:color w:val="365F91" w:themeColor="accent1" w:themeShade="BF"/>
          <w:sz w:val="24"/>
          <w:szCs w:val="24"/>
        </w:rPr>
        <w:t xml:space="preserve"> (Next Steps)</w:t>
      </w:r>
    </w:p>
    <w:p w14:paraId="641F9BFE" w14:textId="7A902A93" w:rsidR="00AF1EAC" w:rsidRPr="00960F61" w:rsidRDefault="00AF1EAC" w:rsidP="00960F61">
      <w:pPr>
        <w:spacing w:after="0"/>
        <w:contextualSpacing/>
        <w:jc w:val="both"/>
        <w:rPr>
          <w:rFonts w:ascii="Nunito Sans" w:eastAsia="Times New Roman" w:hAnsi="Nunito Sans" w:cstheme="majorHAnsi"/>
          <w:i/>
          <w:color w:val="365F91" w:themeColor="accent1" w:themeShade="BF"/>
          <w:sz w:val="24"/>
          <w:szCs w:val="24"/>
        </w:rPr>
      </w:pPr>
    </w:p>
    <w:tbl>
      <w:tblPr>
        <w:tblStyle w:val="TableGrid"/>
        <w:tblW w:w="0" w:type="auto"/>
        <w:tblLook w:val="04A0" w:firstRow="1" w:lastRow="0" w:firstColumn="1" w:lastColumn="0" w:noHBand="0" w:noVBand="1"/>
      </w:tblPr>
      <w:tblGrid>
        <w:gridCol w:w="9962"/>
      </w:tblGrid>
      <w:tr w:rsidR="006B25F4" w14:paraId="1F7D263B" w14:textId="77777777" w:rsidTr="006B25F4">
        <w:tc>
          <w:tcPr>
            <w:tcW w:w="9962" w:type="dxa"/>
          </w:tcPr>
          <w:p w14:paraId="56E4D92F" w14:textId="77777777" w:rsidR="006B25F4" w:rsidRPr="00971A94" w:rsidRDefault="006B25F4" w:rsidP="006B25F4">
            <w:pPr>
              <w:ind w:right="51"/>
              <w:contextualSpacing/>
              <w:rPr>
                <w:rFonts w:ascii="Nunito Sans" w:hAnsi="Nunito Sans"/>
                <w:b/>
                <w:i/>
              </w:rPr>
            </w:pPr>
            <w:r w:rsidRPr="00971A94">
              <w:rPr>
                <w:rFonts w:ascii="Nunito Sans" w:hAnsi="Nunito Sans"/>
                <w:b/>
                <w:i/>
              </w:rPr>
              <w:t>Written Progress Report – Primary</w:t>
            </w:r>
          </w:p>
          <w:p w14:paraId="285D5470" w14:textId="7959EE3D" w:rsidR="006B25F4" w:rsidRPr="00971A94" w:rsidRDefault="006B25F4" w:rsidP="006B25F4">
            <w:pPr>
              <w:ind w:right="51"/>
              <w:contextualSpacing/>
              <w:rPr>
                <w:rFonts w:ascii="Nunito Sans" w:hAnsi="Nunito Sans"/>
                <w:b/>
                <w:i/>
              </w:rPr>
            </w:pPr>
            <w:r w:rsidRPr="00971A94">
              <w:rPr>
                <w:rFonts w:ascii="Nunito Sans" w:hAnsi="Nunito Sans"/>
                <w:b/>
                <w:i/>
              </w:rPr>
              <w:t>Kindergarten – Mathematics – Proficient</w:t>
            </w:r>
          </w:p>
        </w:tc>
      </w:tr>
      <w:tr w:rsidR="006B25F4" w14:paraId="7DC8300F" w14:textId="77777777" w:rsidTr="006B25F4">
        <w:tc>
          <w:tcPr>
            <w:tcW w:w="9962" w:type="dxa"/>
          </w:tcPr>
          <w:p w14:paraId="678F4147" w14:textId="46501417" w:rsidR="006B25F4" w:rsidRPr="00971A94" w:rsidRDefault="006B25F4" w:rsidP="006B25F4">
            <w:pPr>
              <w:contextualSpacing/>
              <w:rPr>
                <w:rFonts w:ascii="Nunito Sans" w:hAnsi="Nunito Sans"/>
                <w:color w:val="365F91" w:themeColor="accent1" w:themeShade="BF"/>
              </w:rPr>
            </w:pPr>
            <w:r w:rsidRPr="00971A94">
              <w:rPr>
                <w:rFonts w:ascii="Nunito Sans" w:hAnsi="Nunito Sans"/>
                <w:color w:val="943634" w:themeColor="accent2" w:themeShade="BF"/>
              </w:rPr>
              <w:t xml:space="preserve">Jill understands number concepts to 10. She can identify these numbers out of order, and is able to write them down when called out to her. Jill can add and subtract numbers up to 10 using concrete materials such as buttons and beads. She can easily identify 2D shapes and 3D objects and describe their features. </w:t>
            </w:r>
            <w:r w:rsidRPr="00971A94">
              <w:rPr>
                <w:rFonts w:ascii="Nunito Sans" w:hAnsi="Nunito Sans"/>
                <w:color w:val="9BBB59" w:themeColor="accent3"/>
              </w:rPr>
              <w:t>Jill is close to being able to recognize and create repeating patterns with two and three elements.</w:t>
            </w:r>
            <w:r w:rsidRPr="00971A94">
              <w:rPr>
                <w:rFonts w:ascii="Nunito Sans" w:hAnsi="Nunito Sans"/>
              </w:rPr>
              <w:t xml:space="preserve"> </w:t>
            </w:r>
            <w:r w:rsidRPr="00971A94">
              <w:rPr>
                <w:rFonts w:ascii="Nunito Sans" w:hAnsi="Nunito Sans"/>
                <w:color w:val="365F91" w:themeColor="accent1" w:themeShade="BF"/>
              </w:rPr>
              <w:t>Her learning can continue to be supported at home by making a game of reading all the numbers she sees when driving or walking around town with her family. Jill could be included in helping her parents with counting during everyday activities such as baking, folding laundry, building a garden bed, planting seeds, etc.  She is encouraged to tell her parents about the patterns and shapes she sees in the backyard, for example how she knows that it’s a pattern or a square. Math is everywhere, have fun with it!</w:t>
            </w:r>
          </w:p>
        </w:tc>
      </w:tr>
      <w:tr w:rsidR="006B25F4" w14:paraId="1D28D04F" w14:textId="77777777" w:rsidTr="006B25F4">
        <w:tc>
          <w:tcPr>
            <w:tcW w:w="9962" w:type="dxa"/>
          </w:tcPr>
          <w:p w14:paraId="1F305B3C" w14:textId="00292A80" w:rsidR="006B25F4" w:rsidRPr="00971A94" w:rsidRDefault="006B25F4" w:rsidP="00AF1EAC">
            <w:pPr>
              <w:ind w:right="51"/>
              <w:contextualSpacing/>
              <w:rPr>
                <w:rFonts w:ascii="Nunito Sans" w:hAnsi="Nunito Sans"/>
                <w:b/>
              </w:rPr>
            </w:pPr>
            <w:r w:rsidRPr="00971A94">
              <w:rPr>
                <w:rFonts w:ascii="Nunito Sans" w:hAnsi="Nunito Sans" w:cstheme="majorHAnsi"/>
                <w:b/>
              </w:rPr>
              <w:t>Used with permission from Heidi Cyr, Selkirk Elementary School</w:t>
            </w:r>
          </w:p>
        </w:tc>
      </w:tr>
    </w:tbl>
    <w:p w14:paraId="285FE4F9" w14:textId="77777777" w:rsidR="00960F61" w:rsidRDefault="00960F61" w:rsidP="006B25F4">
      <w:pPr>
        <w:rPr>
          <w:rFonts w:ascii="Nunito Sans" w:hAnsi="Nunito Sans"/>
          <w:i/>
          <w:sz w:val="24"/>
          <w:szCs w:val="24"/>
        </w:rPr>
      </w:pPr>
    </w:p>
    <w:tbl>
      <w:tblPr>
        <w:tblStyle w:val="TableGrid"/>
        <w:tblW w:w="0" w:type="auto"/>
        <w:tblLook w:val="04A0" w:firstRow="1" w:lastRow="0" w:firstColumn="1" w:lastColumn="0" w:noHBand="0" w:noVBand="1"/>
      </w:tblPr>
      <w:tblGrid>
        <w:gridCol w:w="9962"/>
      </w:tblGrid>
      <w:tr w:rsidR="006B25F4" w14:paraId="6293CB2D" w14:textId="77777777" w:rsidTr="006B25F4">
        <w:tc>
          <w:tcPr>
            <w:tcW w:w="9962" w:type="dxa"/>
          </w:tcPr>
          <w:p w14:paraId="39DCE31E" w14:textId="77777777" w:rsidR="006B25F4" w:rsidRPr="00971A94" w:rsidRDefault="006B25F4" w:rsidP="00971A94">
            <w:pPr>
              <w:ind w:right="51"/>
              <w:contextualSpacing/>
              <w:rPr>
                <w:rFonts w:ascii="Nunito Sans" w:hAnsi="Nunito Sans"/>
                <w:b/>
                <w:i/>
              </w:rPr>
            </w:pPr>
            <w:r w:rsidRPr="00971A94">
              <w:rPr>
                <w:rFonts w:ascii="Nunito Sans" w:hAnsi="Nunito Sans"/>
                <w:b/>
                <w:i/>
              </w:rPr>
              <w:t>Written Progress Report - Intermediate</w:t>
            </w:r>
          </w:p>
          <w:p w14:paraId="1C5E23E5" w14:textId="63714CFC" w:rsidR="006B25F4" w:rsidRPr="00971A94" w:rsidRDefault="006B25F4" w:rsidP="00971A94">
            <w:pPr>
              <w:ind w:right="51"/>
              <w:contextualSpacing/>
              <w:rPr>
                <w:rFonts w:ascii="Nunito Sans" w:hAnsi="Nunito Sans"/>
                <w:b/>
                <w:i/>
              </w:rPr>
            </w:pPr>
            <w:r w:rsidRPr="00971A94">
              <w:rPr>
                <w:rFonts w:ascii="Nunito Sans" w:hAnsi="Nunito Sans"/>
                <w:b/>
                <w:i/>
              </w:rPr>
              <w:t>Grade 4 – Music – Extending</w:t>
            </w:r>
          </w:p>
        </w:tc>
      </w:tr>
      <w:tr w:rsidR="006B25F4" w14:paraId="53E4C480" w14:textId="77777777" w:rsidTr="006B25F4">
        <w:tc>
          <w:tcPr>
            <w:tcW w:w="9962" w:type="dxa"/>
          </w:tcPr>
          <w:p w14:paraId="5AE66605" w14:textId="17F39ACE" w:rsidR="006B25F4" w:rsidRPr="00971A94" w:rsidRDefault="006B25F4" w:rsidP="00971A94">
            <w:pPr>
              <w:contextualSpacing/>
              <w:rPr>
                <w:rFonts w:ascii="Nunito Sans" w:eastAsia="Times New Roman" w:hAnsi="Nunito Sans" w:cstheme="majorHAnsi"/>
                <w:color w:val="FF0000"/>
              </w:rPr>
            </w:pPr>
            <w:r w:rsidRPr="00971A94">
              <w:rPr>
                <w:rFonts w:ascii="Nunito Sans" w:eastAsia="Times New Roman" w:hAnsi="Nunito Sans" w:cstheme="majorHAnsi"/>
                <w:color w:val="943634" w:themeColor="accent2" w:themeShade="BF"/>
              </w:rPr>
              <w:t xml:space="preserve">Pat understands that music is a unique language for creating and communicating.  With a bucket drum, he demonstrates excellent technique for a variety of fundamental music skills related to duration, rhythm, tempo and dynamics such as listening, echoing, repeating and playing in a group.  With guitar notes, guitar chords, and vocals he demonstrates excellent technique for a variety of fundamental music skills related to pitch, timbre, form, and texture, such as discerning the qualities of notes, phrases, sounds, the parts of a song, and the layering of sounds.  </w:t>
            </w:r>
            <w:r w:rsidRPr="00971A94">
              <w:rPr>
                <w:rFonts w:ascii="Nunito Sans" w:eastAsia="Times New Roman" w:hAnsi="Nunito Sans" w:cstheme="majorHAnsi"/>
                <w:color w:val="76923C" w:themeColor="accent3" w:themeShade="BF"/>
              </w:rPr>
              <w:t>Further, he is learning to clearly communicate why it is important to accept personal and collective responsibility for creating, experiencing, and sharing music in a safe learning environment.</w:t>
            </w:r>
            <w:r w:rsidRPr="00971A94">
              <w:rPr>
                <w:rFonts w:ascii="Nunito Sans" w:eastAsia="Times New Roman" w:hAnsi="Nunito Sans" w:cstheme="majorHAnsi"/>
                <w:color w:val="FF0000"/>
              </w:rPr>
              <w:t xml:space="preserve"> </w:t>
            </w:r>
            <w:r w:rsidRPr="00971A94">
              <w:rPr>
                <w:rFonts w:ascii="Nunito Sans" w:hAnsi="Nunito Sans" w:cstheme="majorHAnsi"/>
                <w:color w:val="365F91" w:themeColor="accent1" w:themeShade="BF"/>
              </w:rPr>
              <w:t>Pat can continue to be supported outside the classroom by engaging in activities that promote listening skills and music appreciation.  Singing and/or playing instruments with family and friends will provide Pat with opportunities to experience the joys of music and the power of collaboration. Further, he is encouraged to continue his music learning with The After-School Dancers and The Guitar Club</w:t>
            </w:r>
            <w:r w:rsidRPr="00971A94">
              <w:rPr>
                <w:rFonts w:ascii="Nunito Sans" w:hAnsi="Nunito Sans" w:cstheme="majorHAnsi"/>
              </w:rPr>
              <w:t>.</w:t>
            </w:r>
          </w:p>
        </w:tc>
      </w:tr>
      <w:tr w:rsidR="006B25F4" w14:paraId="3A6077B0" w14:textId="77777777" w:rsidTr="006B25F4">
        <w:tc>
          <w:tcPr>
            <w:tcW w:w="9962" w:type="dxa"/>
          </w:tcPr>
          <w:p w14:paraId="0A5357EB" w14:textId="3C64FB9A" w:rsidR="006B25F4" w:rsidRPr="00971A94" w:rsidRDefault="006B25F4" w:rsidP="00971A94">
            <w:pPr>
              <w:contextualSpacing/>
              <w:rPr>
                <w:rFonts w:ascii="Nunito Sans" w:hAnsi="Nunito Sans"/>
                <w:b/>
              </w:rPr>
            </w:pPr>
            <w:r w:rsidRPr="00971A94">
              <w:rPr>
                <w:rFonts w:ascii="Nunito Sans" w:hAnsi="Nunito Sans" w:cstheme="majorHAnsi"/>
                <w:b/>
              </w:rPr>
              <w:t>Used with permission from Grant Hartwick, Selkirk Elementary School</w:t>
            </w:r>
          </w:p>
        </w:tc>
      </w:tr>
    </w:tbl>
    <w:p w14:paraId="0D803946" w14:textId="77777777" w:rsidR="003D6598" w:rsidRDefault="003D6598" w:rsidP="00355F62">
      <w:pPr>
        <w:spacing w:after="0"/>
        <w:ind w:right="51"/>
        <w:rPr>
          <w:rFonts w:ascii="Nunito Sans" w:hAnsi="Nunito Sans"/>
          <w:i/>
          <w:sz w:val="24"/>
          <w:szCs w:val="24"/>
        </w:rPr>
      </w:pPr>
    </w:p>
    <w:p w14:paraId="2EE8222B" w14:textId="3230E119" w:rsidR="003D6598" w:rsidRDefault="003D6598" w:rsidP="00355F62">
      <w:pPr>
        <w:spacing w:after="0"/>
        <w:ind w:right="51"/>
        <w:rPr>
          <w:rFonts w:ascii="Nunito Sans" w:hAnsi="Nunito Sans"/>
          <w:i/>
          <w:sz w:val="24"/>
          <w:szCs w:val="24"/>
        </w:rPr>
      </w:pPr>
    </w:p>
    <w:p w14:paraId="18383960" w14:textId="3FFDE1AE" w:rsidR="00971A94" w:rsidRDefault="00971A94" w:rsidP="00355F62">
      <w:pPr>
        <w:spacing w:after="0"/>
        <w:ind w:right="51"/>
        <w:rPr>
          <w:rFonts w:ascii="Nunito Sans" w:hAnsi="Nunito Sans"/>
          <w:i/>
          <w:sz w:val="24"/>
          <w:szCs w:val="24"/>
        </w:rPr>
      </w:pPr>
    </w:p>
    <w:p w14:paraId="09C7A6D5" w14:textId="77777777" w:rsidR="00971A94" w:rsidRDefault="00971A94" w:rsidP="00355F62">
      <w:pPr>
        <w:spacing w:after="0"/>
        <w:ind w:right="51"/>
        <w:rPr>
          <w:rFonts w:ascii="Nunito Sans" w:hAnsi="Nunito Sans"/>
          <w:i/>
          <w:sz w:val="24"/>
          <w:szCs w:val="24"/>
        </w:rPr>
      </w:pPr>
    </w:p>
    <w:tbl>
      <w:tblPr>
        <w:tblStyle w:val="TableGrid"/>
        <w:tblW w:w="0" w:type="auto"/>
        <w:tblLook w:val="04A0" w:firstRow="1" w:lastRow="0" w:firstColumn="1" w:lastColumn="0" w:noHBand="0" w:noVBand="1"/>
      </w:tblPr>
      <w:tblGrid>
        <w:gridCol w:w="9962"/>
      </w:tblGrid>
      <w:tr w:rsidR="006B25F4" w:rsidRPr="00971A94" w14:paraId="20D4315A" w14:textId="77777777" w:rsidTr="006B25F4">
        <w:tc>
          <w:tcPr>
            <w:tcW w:w="9962" w:type="dxa"/>
          </w:tcPr>
          <w:p w14:paraId="6134EDE1" w14:textId="77777777" w:rsidR="006B25F4" w:rsidRPr="00971A94" w:rsidRDefault="006B25F4" w:rsidP="00971A94">
            <w:pPr>
              <w:ind w:right="51"/>
              <w:contextualSpacing/>
              <w:rPr>
                <w:rFonts w:ascii="Nunito Sans" w:hAnsi="Nunito Sans"/>
                <w:b/>
                <w:i/>
              </w:rPr>
            </w:pPr>
            <w:r w:rsidRPr="00971A94">
              <w:rPr>
                <w:rFonts w:ascii="Nunito Sans" w:hAnsi="Nunito Sans"/>
                <w:b/>
                <w:i/>
              </w:rPr>
              <w:lastRenderedPageBreak/>
              <w:t>Written Progress Report – Secondary</w:t>
            </w:r>
          </w:p>
          <w:p w14:paraId="31D3AE58" w14:textId="22C1E02B" w:rsidR="0091250A" w:rsidRPr="00971A94" w:rsidRDefault="0092621B" w:rsidP="00971A94">
            <w:pPr>
              <w:ind w:right="51"/>
              <w:contextualSpacing/>
              <w:rPr>
                <w:rFonts w:ascii="Nunito Sans" w:hAnsi="Nunito Sans"/>
                <w:b/>
                <w:i/>
              </w:rPr>
            </w:pPr>
            <w:r w:rsidRPr="00971A94">
              <w:rPr>
                <w:rFonts w:ascii="Nunito Sans" w:hAnsi="Nunito Sans"/>
                <w:b/>
                <w:i/>
              </w:rPr>
              <w:t xml:space="preserve">Anatomy and Physiology 12 </w:t>
            </w:r>
            <w:r w:rsidR="00666103" w:rsidRPr="00971A94">
              <w:rPr>
                <w:rFonts w:ascii="Nunito Sans" w:hAnsi="Nunito Sans"/>
                <w:b/>
                <w:i/>
              </w:rPr>
              <w:t>- Developing</w:t>
            </w:r>
          </w:p>
        </w:tc>
      </w:tr>
      <w:tr w:rsidR="006B25F4" w:rsidRPr="00971A94" w14:paraId="55198BAC" w14:textId="77777777" w:rsidTr="006B25F4">
        <w:tc>
          <w:tcPr>
            <w:tcW w:w="9962" w:type="dxa"/>
          </w:tcPr>
          <w:p w14:paraId="07760139" w14:textId="71F11588" w:rsidR="006B25F4" w:rsidRPr="00971A94" w:rsidRDefault="0092621B" w:rsidP="00971A94">
            <w:pPr>
              <w:pStyle w:val="Default"/>
              <w:contextualSpacing/>
              <w:rPr>
                <w:rFonts w:ascii="Nunito Sans" w:hAnsi="Nunito Sans"/>
                <w:color w:val="C0504D" w:themeColor="accent2"/>
                <w:sz w:val="22"/>
                <w:szCs w:val="22"/>
              </w:rPr>
            </w:pPr>
            <w:r w:rsidRPr="00971A94">
              <w:rPr>
                <w:rFonts w:ascii="Nunito Sans" w:hAnsi="Nunito Sans"/>
                <w:color w:val="943634" w:themeColor="accent2" w:themeShade="BF"/>
                <w:sz w:val="22"/>
                <w:szCs w:val="22"/>
              </w:rPr>
              <w:t xml:space="preserve">In his homeostasis presentation, </w:t>
            </w:r>
            <w:r w:rsidR="00EB4117" w:rsidRPr="00971A94">
              <w:rPr>
                <w:rFonts w:ascii="Nunito Sans" w:hAnsi="Nunito Sans"/>
                <w:color w:val="943634" w:themeColor="accent2" w:themeShade="BF"/>
                <w:sz w:val="22"/>
                <w:szCs w:val="22"/>
              </w:rPr>
              <w:t>Mike</w:t>
            </w:r>
            <w:r w:rsidRPr="00971A94">
              <w:rPr>
                <w:rFonts w:ascii="Nunito Sans" w:hAnsi="Nunito Sans"/>
                <w:color w:val="943634" w:themeColor="accent2" w:themeShade="BF"/>
                <w:sz w:val="22"/>
                <w:szCs w:val="22"/>
              </w:rPr>
              <w:t xml:space="preserve"> was able to clearly identify long-term risks and benefits of performance enhancing steroids on bodily functions.</w:t>
            </w:r>
            <w:r w:rsidR="00EB4117" w:rsidRPr="00971A94">
              <w:rPr>
                <w:rFonts w:ascii="Nunito Sans" w:hAnsi="Nunito Sans"/>
                <w:color w:val="943634" w:themeColor="accent2" w:themeShade="BF"/>
                <w:sz w:val="22"/>
                <w:szCs w:val="22"/>
              </w:rPr>
              <w:t xml:space="preserve"> </w:t>
            </w:r>
            <w:r w:rsidR="00EB4117" w:rsidRPr="00971A94">
              <w:rPr>
                <w:rFonts w:ascii="Nunito Sans" w:hAnsi="Nunito Sans"/>
                <w:color w:val="76923C" w:themeColor="accent3" w:themeShade="BF"/>
                <w:sz w:val="22"/>
                <w:szCs w:val="22"/>
              </w:rPr>
              <w:t xml:space="preserve">Mike </w:t>
            </w:r>
            <w:r w:rsidRPr="00971A94">
              <w:rPr>
                <w:rFonts w:ascii="Nunito Sans" w:hAnsi="Nunito Sans"/>
                <w:color w:val="76923C" w:themeColor="accent3" w:themeShade="BF"/>
                <w:sz w:val="22"/>
                <w:szCs w:val="22"/>
              </w:rPr>
              <w:t xml:space="preserve">has difficulty linking chemical processes and nervous signals as they relate to maintaining internal balance. On his homeostasis unit test, he showed inconsistent understanding of human chemical processes and was able to identify </w:t>
            </w:r>
            <w:r w:rsidR="003D39FB" w:rsidRPr="00971A94">
              <w:rPr>
                <w:rFonts w:ascii="Nunito Sans" w:hAnsi="Nunito Sans"/>
                <w:color w:val="76923C" w:themeColor="accent3" w:themeShade="BF"/>
                <w:sz w:val="22"/>
                <w:szCs w:val="22"/>
              </w:rPr>
              <w:t xml:space="preserve">only a </w:t>
            </w:r>
            <w:r w:rsidRPr="00971A94">
              <w:rPr>
                <w:rFonts w:ascii="Nunito Sans" w:hAnsi="Nunito Sans"/>
                <w:color w:val="76923C" w:themeColor="accent3" w:themeShade="BF"/>
                <w:sz w:val="22"/>
                <w:szCs w:val="22"/>
              </w:rPr>
              <w:t>few human hormones</w:t>
            </w:r>
            <w:r w:rsidRPr="00971A94">
              <w:rPr>
                <w:rFonts w:ascii="Nunito Sans" w:hAnsi="Nunito Sans"/>
                <w:color w:val="4E6027"/>
                <w:sz w:val="22"/>
                <w:szCs w:val="22"/>
              </w:rPr>
              <w:t xml:space="preserve">. </w:t>
            </w:r>
            <w:r w:rsidR="00EB4117" w:rsidRPr="00971A94">
              <w:rPr>
                <w:rFonts w:ascii="Nunito Sans" w:hAnsi="Nunito Sans"/>
                <w:color w:val="365F91" w:themeColor="accent1" w:themeShade="BF"/>
                <w:sz w:val="22"/>
                <w:szCs w:val="22"/>
              </w:rPr>
              <w:t>Mike</w:t>
            </w:r>
            <w:r w:rsidRPr="00971A94">
              <w:rPr>
                <w:rFonts w:ascii="Nunito Sans" w:hAnsi="Nunito Sans"/>
                <w:color w:val="365F91" w:themeColor="accent1" w:themeShade="BF"/>
                <w:sz w:val="22"/>
                <w:szCs w:val="22"/>
              </w:rPr>
              <w:t xml:space="preserve"> is encouraged to use the homeostasis resource materials developed in class (e.g., flowchart) to </w:t>
            </w:r>
            <w:r w:rsidR="00D7476E" w:rsidRPr="00971A94">
              <w:rPr>
                <w:rFonts w:ascii="Nunito Sans" w:hAnsi="Nunito Sans"/>
                <w:color w:val="365F91" w:themeColor="accent1" w:themeShade="BF"/>
                <w:sz w:val="22"/>
                <w:szCs w:val="22"/>
              </w:rPr>
              <w:t>deepen</w:t>
            </w:r>
            <w:r w:rsidRPr="00971A94">
              <w:rPr>
                <w:rFonts w:ascii="Nunito Sans" w:hAnsi="Nunito Sans"/>
                <w:color w:val="365F91" w:themeColor="accent1" w:themeShade="BF"/>
                <w:sz w:val="22"/>
                <w:szCs w:val="22"/>
              </w:rPr>
              <w:t xml:space="preserve"> his understanding of chemicals/hormones and their effect on the human body as this is important foundational knowledge for his continued study of human body systems.</w:t>
            </w:r>
          </w:p>
        </w:tc>
      </w:tr>
    </w:tbl>
    <w:p w14:paraId="61B390A2" w14:textId="7786904C" w:rsidR="003D6598" w:rsidRDefault="003D6598" w:rsidP="00355F62">
      <w:pPr>
        <w:spacing w:after="0"/>
        <w:ind w:right="51"/>
        <w:rPr>
          <w:rFonts w:ascii="Nunito Sans" w:hAnsi="Nunito Sans"/>
          <w:i/>
          <w:sz w:val="24"/>
          <w:szCs w:val="24"/>
        </w:rPr>
      </w:pPr>
    </w:p>
    <w:tbl>
      <w:tblPr>
        <w:tblStyle w:val="TableGrid"/>
        <w:tblW w:w="0" w:type="auto"/>
        <w:tblLook w:val="04A0" w:firstRow="1" w:lastRow="0" w:firstColumn="1" w:lastColumn="0" w:noHBand="0" w:noVBand="1"/>
      </w:tblPr>
      <w:tblGrid>
        <w:gridCol w:w="9962"/>
      </w:tblGrid>
      <w:tr w:rsidR="006B25F4" w14:paraId="7999FC6A" w14:textId="77777777" w:rsidTr="006B25F4">
        <w:tc>
          <w:tcPr>
            <w:tcW w:w="9962" w:type="dxa"/>
          </w:tcPr>
          <w:p w14:paraId="2BD958C4" w14:textId="77777777" w:rsidR="006B25F4" w:rsidRPr="00971A94" w:rsidRDefault="006B25F4" w:rsidP="006B25F4">
            <w:pPr>
              <w:ind w:right="51"/>
              <w:contextualSpacing/>
              <w:rPr>
                <w:rFonts w:ascii="Nunito Sans" w:hAnsi="Nunito Sans"/>
                <w:b/>
                <w:i/>
              </w:rPr>
            </w:pPr>
            <w:r w:rsidRPr="00971A94">
              <w:rPr>
                <w:rFonts w:ascii="Nunito Sans" w:hAnsi="Nunito Sans"/>
                <w:b/>
                <w:i/>
              </w:rPr>
              <w:t>Written Progress Report – Secondary</w:t>
            </w:r>
          </w:p>
          <w:p w14:paraId="6D949EB8" w14:textId="138595EB" w:rsidR="006B25F4" w:rsidRPr="00971A94" w:rsidRDefault="006B25F4" w:rsidP="006B25F4">
            <w:pPr>
              <w:ind w:right="51"/>
              <w:contextualSpacing/>
              <w:rPr>
                <w:rFonts w:ascii="Nunito Sans" w:hAnsi="Nunito Sans"/>
                <w:b/>
                <w:i/>
              </w:rPr>
            </w:pPr>
            <w:r w:rsidRPr="00971A94">
              <w:rPr>
                <w:rFonts w:ascii="Nunito Sans" w:hAnsi="Nunito Sans"/>
                <w:b/>
                <w:i/>
              </w:rPr>
              <w:t>Mathematics - Student on an IEP</w:t>
            </w:r>
          </w:p>
        </w:tc>
      </w:tr>
      <w:tr w:rsidR="006B25F4" w14:paraId="6AEB9073" w14:textId="77777777" w:rsidTr="006B25F4">
        <w:tc>
          <w:tcPr>
            <w:tcW w:w="9962" w:type="dxa"/>
          </w:tcPr>
          <w:p w14:paraId="23756D37" w14:textId="06D507BB" w:rsidR="006B25F4" w:rsidRPr="00971A94" w:rsidRDefault="006B25F4" w:rsidP="00355F62">
            <w:pPr>
              <w:ind w:right="51"/>
              <w:contextualSpacing/>
              <w:rPr>
                <w:rFonts w:ascii="Nunito Sans" w:hAnsi="Nunito Sans"/>
                <w:i/>
              </w:rPr>
            </w:pPr>
            <w:r w:rsidRPr="00971A94">
              <w:rPr>
                <w:rFonts w:ascii="Nunito Sans" w:hAnsi="Nunito Sans"/>
              </w:rPr>
              <w:t xml:space="preserve">Jack has an IEP that includes individualized programming goals and objectives for math. </w:t>
            </w:r>
            <w:r w:rsidRPr="00971A94">
              <w:rPr>
                <w:rFonts w:ascii="Nunito Sans" w:hAnsi="Nunito Sans"/>
                <w:color w:val="943634" w:themeColor="accent2" w:themeShade="BF"/>
              </w:rPr>
              <w:t>During Math, Jack regularly participates in shopping for supplies to bake and cook.  He understands the money denominations of whole dollars and the names of all coins.</w:t>
            </w:r>
            <w:r w:rsidRPr="00971A94">
              <w:rPr>
                <w:rFonts w:ascii="Nunito Sans" w:hAnsi="Nunito Sans"/>
              </w:rPr>
              <w:t xml:space="preserve"> </w:t>
            </w:r>
            <w:r w:rsidRPr="00971A94">
              <w:rPr>
                <w:rFonts w:ascii="Nunito Sans" w:hAnsi="Nunito Sans"/>
                <w:color w:val="76923C" w:themeColor="accent3" w:themeShade="BF"/>
              </w:rPr>
              <w:t>Jack is beginning to demonstrate an understanding of fractions through measurement.</w:t>
            </w:r>
            <w:r w:rsidRPr="00971A94">
              <w:rPr>
                <w:rFonts w:ascii="Nunito Sans" w:hAnsi="Nunito Sans"/>
              </w:rPr>
              <w:t xml:space="preserve"> </w:t>
            </w:r>
            <w:r w:rsidRPr="00971A94">
              <w:rPr>
                <w:rFonts w:ascii="Nunito Sans" w:hAnsi="Nunito Sans"/>
                <w:color w:val="365F91" w:themeColor="accent1" w:themeShade="BF"/>
              </w:rPr>
              <w:t>Continued teaching and practice is occurring to support Jack’s understanding of the parts to make up $1.00 (e.g., four quarters = $1.00, ten dimes = $1.00, etc.).   Jack is encouraged to practice using money when out with his parents in the community</w:t>
            </w:r>
          </w:p>
        </w:tc>
      </w:tr>
    </w:tbl>
    <w:p w14:paraId="2EEE9F98" w14:textId="77777777" w:rsidR="003D6598" w:rsidRDefault="003D6598" w:rsidP="00355F62">
      <w:pPr>
        <w:spacing w:after="0"/>
        <w:ind w:right="51"/>
        <w:rPr>
          <w:rFonts w:ascii="Nunito Sans" w:hAnsi="Nunito Sans"/>
          <w:i/>
          <w:sz w:val="24"/>
          <w:szCs w:val="24"/>
        </w:rPr>
      </w:pPr>
    </w:p>
    <w:tbl>
      <w:tblPr>
        <w:tblStyle w:val="TableGrid"/>
        <w:tblW w:w="0" w:type="auto"/>
        <w:tblLook w:val="04A0" w:firstRow="1" w:lastRow="0" w:firstColumn="1" w:lastColumn="0" w:noHBand="0" w:noVBand="1"/>
      </w:tblPr>
      <w:tblGrid>
        <w:gridCol w:w="9962"/>
      </w:tblGrid>
      <w:tr w:rsidR="00666103" w14:paraId="2E514716" w14:textId="77777777" w:rsidTr="00450B07">
        <w:tc>
          <w:tcPr>
            <w:tcW w:w="9962" w:type="dxa"/>
          </w:tcPr>
          <w:p w14:paraId="69445888" w14:textId="77777777" w:rsidR="00666103" w:rsidRPr="00971A94" w:rsidRDefault="00666103" w:rsidP="00450B07">
            <w:pPr>
              <w:contextualSpacing/>
              <w:jc w:val="both"/>
              <w:rPr>
                <w:rFonts w:ascii="Nunito Sans" w:eastAsia="Times New Roman" w:hAnsi="Nunito Sans" w:cstheme="majorHAnsi"/>
                <w:b/>
                <w:i/>
                <w:color w:val="000000" w:themeColor="text1"/>
              </w:rPr>
            </w:pPr>
            <w:r w:rsidRPr="00971A94">
              <w:rPr>
                <w:rFonts w:ascii="Nunito Sans" w:eastAsia="Times New Roman" w:hAnsi="Nunito Sans" w:cstheme="majorHAnsi"/>
                <w:b/>
                <w:i/>
                <w:color w:val="000000" w:themeColor="text1"/>
              </w:rPr>
              <w:t>Final Summative Report - Primary</w:t>
            </w:r>
          </w:p>
          <w:p w14:paraId="7E0559C1" w14:textId="77777777" w:rsidR="00666103" w:rsidRPr="00971A94" w:rsidRDefault="00666103" w:rsidP="00450B07">
            <w:pPr>
              <w:widowControl/>
              <w:autoSpaceDE w:val="0"/>
              <w:autoSpaceDN w:val="0"/>
              <w:adjustRightInd w:val="0"/>
              <w:contextualSpacing/>
              <w:rPr>
                <w:rFonts w:ascii="Nunito Sans" w:hAnsi="Nunito Sans"/>
                <w:color w:val="365F91" w:themeColor="accent1" w:themeShade="BF"/>
              </w:rPr>
            </w:pPr>
            <w:r w:rsidRPr="00971A94">
              <w:rPr>
                <w:rFonts w:ascii="Nunito Sans" w:hAnsi="Nunito Sans" w:cstheme="majorHAnsi"/>
                <w:b/>
                <w:i/>
                <w:color w:val="000000" w:themeColor="text1"/>
              </w:rPr>
              <w:t>Kindergarten - Applied Design, Skills, and Technologies*</w:t>
            </w:r>
            <w:r w:rsidRPr="00971A94">
              <w:rPr>
                <w:rFonts w:ascii="Nunito Sans" w:eastAsia="Times New Roman" w:hAnsi="Nunito Sans" w:cstheme="majorHAnsi"/>
                <w:b/>
                <w:i/>
                <w:color w:val="000000" w:themeColor="text1"/>
              </w:rPr>
              <w:t xml:space="preserve"> - </w:t>
            </w:r>
            <w:r w:rsidRPr="00971A94">
              <w:rPr>
                <w:rFonts w:ascii="Nunito Sans" w:hAnsi="Nunito Sans" w:cstheme="majorHAnsi"/>
                <w:b/>
                <w:i/>
                <w:color w:val="000000" w:themeColor="text1"/>
              </w:rPr>
              <w:t>Proficient</w:t>
            </w:r>
            <w:r w:rsidRPr="00971A94">
              <w:rPr>
                <w:rFonts w:ascii="Nunito Sans" w:hAnsi="Nunito Sans" w:cstheme="majorHAnsi"/>
                <w:b/>
                <w:i/>
                <w:color w:val="000000" w:themeColor="text1"/>
              </w:rPr>
              <w:tab/>
            </w:r>
          </w:p>
        </w:tc>
      </w:tr>
      <w:tr w:rsidR="00666103" w14:paraId="5881E9F2" w14:textId="77777777" w:rsidTr="00450B07">
        <w:tc>
          <w:tcPr>
            <w:tcW w:w="9962" w:type="dxa"/>
          </w:tcPr>
          <w:p w14:paraId="7F20E823" w14:textId="77777777" w:rsidR="00666103" w:rsidRPr="00971A94" w:rsidRDefault="00666103" w:rsidP="00450B07">
            <w:pPr>
              <w:contextualSpacing/>
              <w:jc w:val="both"/>
              <w:rPr>
                <w:rFonts w:ascii="Nunito Sans" w:eastAsia="Times New Roman" w:hAnsi="Nunito Sans" w:cstheme="majorHAnsi"/>
                <w:b/>
                <w:color w:val="000000" w:themeColor="text1"/>
              </w:rPr>
            </w:pPr>
            <w:r w:rsidRPr="00971A94">
              <w:rPr>
                <w:rFonts w:ascii="Nunito Sans" w:eastAsia="Times-Roman" w:hAnsi="Nunito Sans" w:cstheme="majorHAnsi"/>
                <w:color w:val="943634" w:themeColor="accent2" w:themeShade="BF"/>
              </w:rPr>
              <w:t>This year Becky developed her skills through play-based activities and exploration. She showed natural curiosity when experimenting with a large variety of materials. She created new things by recognizing her ideas and putting them into action. For example, she independently designed and selected the materials to make her Mother’s Day card. Becky is able to share ideas and incorporate her friends’ ideas during play-based activities and collaborative exploration. During Science, Becky was able to appreciate how the natural objects she collected could be used to create a new product to be enjoyed by others. Becky was always willing to share her thinking and creations during circle time. She used technologies and tools, both digital and physical, in a safe and age-appropriate manner</w:t>
            </w:r>
            <w:r w:rsidRPr="00971A94">
              <w:rPr>
                <w:rFonts w:ascii="Nunito Sans" w:eastAsia="Times-Roman" w:hAnsi="Nunito Sans" w:cstheme="majorHAnsi"/>
                <w:color w:val="000000" w:themeColor="text1"/>
              </w:rPr>
              <w:t xml:space="preserve">. </w:t>
            </w:r>
            <w:r w:rsidRPr="00971A94">
              <w:rPr>
                <w:rFonts w:ascii="Nunito Sans" w:eastAsia="Times-Roman" w:hAnsi="Nunito Sans" w:cstheme="majorHAnsi"/>
                <w:color w:val="76923C" w:themeColor="accent3" w:themeShade="BF"/>
              </w:rPr>
              <w:t xml:space="preserve">Next year, Becky will continue to develop her skills when using tools, such as scissors. </w:t>
            </w:r>
            <w:r w:rsidRPr="00971A94">
              <w:rPr>
                <w:rFonts w:ascii="Nunito Sans" w:eastAsia="Times-Roman" w:hAnsi="Nunito Sans" w:cstheme="majorHAnsi"/>
                <w:color w:val="365F91" w:themeColor="accent1" w:themeShade="BF"/>
              </w:rPr>
              <w:t xml:space="preserve">Becky is encouraged to continue to share her wonderful artwork, creations, and creative ideas with others. </w:t>
            </w:r>
          </w:p>
          <w:p w14:paraId="2C767C0E" w14:textId="77777777" w:rsidR="00666103" w:rsidRPr="00971A94" w:rsidRDefault="00666103" w:rsidP="00450B07">
            <w:pPr>
              <w:contextualSpacing/>
              <w:rPr>
                <w:rFonts w:ascii="Nunito Sans" w:eastAsia="Times New Roman" w:hAnsi="Nunito Sans" w:cs="Times New Roman"/>
                <w:color w:val="000000" w:themeColor="text1"/>
              </w:rPr>
            </w:pPr>
            <w:r w:rsidRPr="00971A94">
              <w:rPr>
                <w:rFonts w:ascii="Nunito Sans" w:eastAsia="Times-Roman" w:hAnsi="Nunito Sans" w:cstheme="majorHAnsi"/>
                <w:color w:val="000000" w:themeColor="text1"/>
              </w:rPr>
              <w:t>*</w:t>
            </w:r>
            <w:r w:rsidRPr="00971A94">
              <w:rPr>
                <w:rFonts w:ascii="Nunito Sans" w:eastAsia="Times New Roman" w:hAnsi="Nunito Sans" w:cs="Arial"/>
                <w:iCs/>
                <w:color w:val="000000" w:themeColor="text1"/>
              </w:rPr>
              <w:t xml:space="preserve"> ADST: For Grades K-5, students are expected to use the curricular competencies from ADST in combination with grade-level content from other areas of learning in cross-curricular activities to develop foundational mindsets and skills in design thinking and making.</w:t>
            </w:r>
            <w:r w:rsidRPr="00971A94">
              <w:rPr>
                <w:rFonts w:ascii="Nunito Sans" w:eastAsia="Times New Roman" w:hAnsi="Nunito Sans" w:cs="Times New Roman"/>
                <w:color w:val="000000" w:themeColor="text1"/>
              </w:rPr>
              <w:t xml:space="preserve">  This should be reflected in the written descriptive comments for ADST</w:t>
            </w:r>
            <w:r w:rsidRPr="00971A94">
              <w:rPr>
                <w:rFonts w:ascii="Nunito Sans" w:eastAsia="Times New Roman" w:hAnsi="Nunito Sans" w:cstheme="majorHAnsi"/>
                <w:color w:val="000000" w:themeColor="text1"/>
              </w:rPr>
              <w:t>.</w:t>
            </w:r>
          </w:p>
        </w:tc>
      </w:tr>
    </w:tbl>
    <w:p w14:paraId="62903609" w14:textId="5C5540F0" w:rsidR="00666103" w:rsidRDefault="00666103" w:rsidP="00550646">
      <w:pPr>
        <w:rPr>
          <w:rFonts w:ascii="Nunito Sans" w:hAnsi="Nunito Sans"/>
          <w:i/>
          <w:sz w:val="24"/>
          <w:szCs w:val="24"/>
        </w:rPr>
      </w:pPr>
    </w:p>
    <w:p w14:paraId="4DA91E5D" w14:textId="7914ECCC" w:rsidR="00666103" w:rsidRDefault="00666103" w:rsidP="00550646">
      <w:pPr>
        <w:rPr>
          <w:rFonts w:ascii="Nunito Sans" w:hAnsi="Nunito Sans"/>
          <w:b/>
          <w:color w:val="000000" w:themeColor="text1"/>
          <w:sz w:val="24"/>
          <w:szCs w:val="24"/>
        </w:rPr>
      </w:pPr>
    </w:p>
    <w:p w14:paraId="32CD37C3" w14:textId="77777777" w:rsidR="00971A94" w:rsidRPr="005A7C8E" w:rsidRDefault="00971A94" w:rsidP="00550646">
      <w:pPr>
        <w:rPr>
          <w:rFonts w:ascii="Nunito Sans" w:hAnsi="Nunito Sans"/>
          <w:b/>
          <w:color w:val="000000" w:themeColor="text1"/>
          <w:sz w:val="24"/>
          <w:szCs w:val="24"/>
        </w:rPr>
      </w:pPr>
    </w:p>
    <w:tbl>
      <w:tblPr>
        <w:tblStyle w:val="TableGrid"/>
        <w:tblW w:w="0" w:type="auto"/>
        <w:tblLook w:val="04A0" w:firstRow="1" w:lastRow="0" w:firstColumn="1" w:lastColumn="0" w:noHBand="0" w:noVBand="1"/>
      </w:tblPr>
      <w:tblGrid>
        <w:gridCol w:w="9962"/>
      </w:tblGrid>
      <w:tr w:rsidR="00666103" w14:paraId="1BFD1F6B" w14:textId="77777777" w:rsidTr="00450B07">
        <w:tc>
          <w:tcPr>
            <w:tcW w:w="9962" w:type="dxa"/>
          </w:tcPr>
          <w:p w14:paraId="5175EE08" w14:textId="77777777" w:rsidR="00666103" w:rsidRPr="00971A94" w:rsidRDefault="00666103" w:rsidP="00450B07">
            <w:pPr>
              <w:contextualSpacing/>
              <w:jc w:val="both"/>
              <w:rPr>
                <w:rFonts w:ascii="Nunito Sans" w:hAnsi="Nunito Sans" w:cstheme="majorHAnsi"/>
                <w:b/>
                <w:i/>
                <w:color w:val="000000" w:themeColor="text1"/>
                <w:sz w:val="20"/>
                <w:szCs w:val="20"/>
              </w:rPr>
            </w:pPr>
            <w:r w:rsidRPr="00971A94">
              <w:rPr>
                <w:rFonts w:ascii="Nunito Sans" w:eastAsia="Times New Roman" w:hAnsi="Nunito Sans" w:cstheme="majorHAnsi"/>
                <w:b/>
                <w:i/>
                <w:color w:val="000000" w:themeColor="text1"/>
                <w:sz w:val="20"/>
                <w:szCs w:val="20"/>
              </w:rPr>
              <w:lastRenderedPageBreak/>
              <w:t xml:space="preserve">Final Summative Report – </w:t>
            </w:r>
            <w:r w:rsidRPr="00971A94">
              <w:rPr>
                <w:rFonts w:ascii="Nunito Sans" w:hAnsi="Nunito Sans" w:cstheme="majorHAnsi"/>
                <w:b/>
                <w:i/>
                <w:color w:val="000000" w:themeColor="text1"/>
                <w:sz w:val="20"/>
                <w:szCs w:val="20"/>
              </w:rPr>
              <w:t>Intermediate</w:t>
            </w:r>
          </w:p>
          <w:p w14:paraId="1CC711A8" w14:textId="6BFEB431" w:rsidR="00666103" w:rsidRPr="00971A94" w:rsidRDefault="00666103" w:rsidP="00450B07">
            <w:pPr>
              <w:contextualSpacing/>
              <w:jc w:val="both"/>
              <w:rPr>
                <w:rFonts w:ascii="Nunito Sans" w:hAnsi="Nunito Sans" w:cstheme="majorHAnsi"/>
                <w:b/>
                <w:i/>
                <w:color w:val="000000" w:themeColor="text1"/>
                <w:sz w:val="20"/>
                <w:szCs w:val="20"/>
              </w:rPr>
            </w:pPr>
            <w:r w:rsidRPr="00971A94">
              <w:rPr>
                <w:rFonts w:ascii="Nunito Sans" w:hAnsi="Nunito Sans" w:cstheme="majorHAnsi"/>
                <w:b/>
                <w:i/>
                <w:color w:val="000000" w:themeColor="text1"/>
                <w:sz w:val="20"/>
                <w:szCs w:val="20"/>
              </w:rPr>
              <w:t>Grade 4 – English Language Arts – Proficient - Student Receiving Adaptations</w:t>
            </w:r>
          </w:p>
        </w:tc>
      </w:tr>
      <w:tr w:rsidR="00666103" w14:paraId="1BC4B506" w14:textId="77777777" w:rsidTr="00450B07">
        <w:tc>
          <w:tcPr>
            <w:tcW w:w="9962" w:type="dxa"/>
          </w:tcPr>
          <w:p w14:paraId="58AB06FD" w14:textId="77777777" w:rsidR="00666103" w:rsidRPr="00971A94" w:rsidRDefault="00666103" w:rsidP="00450B07">
            <w:pPr>
              <w:widowControl/>
              <w:autoSpaceDE w:val="0"/>
              <w:autoSpaceDN w:val="0"/>
              <w:adjustRightInd w:val="0"/>
              <w:contextualSpacing/>
              <w:rPr>
                <w:rFonts w:ascii="Nunito Sans" w:hAnsi="Nunito Sans" w:cs="Calibri"/>
                <w:bCs/>
                <w:color w:val="76923C" w:themeColor="accent3" w:themeShade="BF"/>
                <w:sz w:val="20"/>
                <w:szCs w:val="20"/>
              </w:rPr>
            </w:pPr>
            <w:r w:rsidRPr="00971A94">
              <w:rPr>
                <w:rFonts w:ascii="Nunito Sans" w:hAnsi="Nunito Sans" w:cs="Calibri"/>
                <w:bCs/>
                <w:color w:val="000000"/>
                <w:sz w:val="20"/>
                <w:szCs w:val="20"/>
              </w:rPr>
              <w:t xml:space="preserve">Comprehend and Connect (Reading, Listening and Viewing): </w:t>
            </w:r>
            <w:r w:rsidRPr="00971A94">
              <w:rPr>
                <w:rFonts w:ascii="Nunito Sans" w:hAnsi="Nunito Sans" w:cs="Calibri Light"/>
                <w:color w:val="943634" w:themeColor="accent2" w:themeShade="BF"/>
                <w:sz w:val="20"/>
                <w:szCs w:val="20"/>
              </w:rPr>
              <w:t xml:space="preserve">With </w:t>
            </w:r>
            <w:r w:rsidRPr="00971A94">
              <w:rPr>
                <w:rFonts w:ascii="Nunito Sans" w:hAnsi="Nunito Sans" w:cs="Calibri"/>
                <w:iCs/>
                <w:color w:val="943634" w:themeColor="accent2" w:themeShade="BF"/>
                <w:sz w:val="20"/>
                <w:szCs w:val="20"/>
              </w:rPr>
              <w:t>extra processing time</w:t>
            </w:r>
            <w:r w:rsidRPr="00971A94">
              <w:rPr>
                <w:rFonts w:ascii="Nunito Sans" w:hAnsi="Nunito Sans" w:cs="Calibri Light"/>
                <w:color w:val="943634" w:themeColor="accent2" w:themeShade="BF"/>
                <w:sz w:val="20"/>
                <w:szCs w:val="20"/>
              </w:rPr>
              <w:t xml:space="preserve">, Nick consistently utilized reading comprehension strategies such as asking questions and making predictions as demonstrated by his reading response journal.  With the </w:t>
            </w:r>
            <w:r w:rsidRPr="00971A94">
              <w:rPr>
                <w:rFonts w:ascii="Nunito Sans" w:hAnsi="Nunito Sans" w:cs="Calibri"/>
                <w:iCs/>
                <w:color w:val="943634" w:themeColor="accent2" w:themeShade="BF"/>
                <w:sz w:val="20"/>
                <w:szCs w:val="20"/>
              </w:rPr>
              <w:t>adaptation of assistive technology (text to speech</w:t>
            </w:r>
            <w:r w:rsidRPr="00971A94">
              <w:rPr>
                <w:rFonts w:ascii="Nunito Sans" w:hAnsi="Nunito Sans" w:cs="Calibri Light"/>
                <w:color w:val="943634" w:themeColor="accent2" w:themeShade="BF"/>
                <w:sz w:val="20"/>
                <w:szCs w:val="20"/>
              </w:rPr>
              <w:t xml:space="preserve">) Nick was able to respond to text in personal and creative ways during our novel study project by successfully explaining the story map. </w:t>
            </w:r>
            <w:r w:rsidRPr="00971A94">
              <w:rPr>
                <w:rFonts w:ascii="Nunito Sans" w:hAnsi="Nunito Sans" w:cs="Calibri Light"/>
                <w:color w:val="76923C" w:themeColor="accent3" w:themeShade="BF"/>
                <w:sz w:val="20"/>
                <w:szCs w:val="20"/>
              </w:rPr>
              <w:t>During guided reading conversations Nick demonstrated that he is committed to learning to apply a variety of thinking skills to gain meaning from non-fiction texts.</w:t>
            </w:r>
          </w:p>
          <w:p w14:paraId="3437FDD0" w14:textId="77777777" w:rsidR="00666103" w:rsidRPr="00971A94" w:rsidRDefault="00666103" w:rsidP="00450B07">
            <w:pPr>
              <w:widowControl/>
              <w:autoSpaceDE w:val="0"/>
              <w:autoSpaceDN w:val="0"/>
              <w:adjustRightInd w:val="0"/>
              <w:contextualSpacing/>
              <w:rPr>
                <w:rFonts w:ascii="Nunito Sans" w:hAnsi="Nunito Sans" w:cs="Calibri"/>
                <w:bCs/>
                <w:color w:val="943634" w:themeColor="accent2" w:themeShade="BF"/>
                <w:sz w:val="20"/>
                <w:szCs w:val="20"/>
              </w:rPr>
            </w:pPr>
            <w:r w:rsidRPr="00971A94">
              <w:rPr>
                <w:rFonts w:ascii="Nunito Sans" w:hAnsi="Nunito Sans" w:cs="Calibri"/>
                <w:bCs/>
                <w:color w:val="000000"/>
                <w:sz w:val="20"/>
                <w:szCs w:val="20"/>
              </w:rPr>
              <w:t xml:space="preserve">Create and Communicate (Writing, Speaking and Representing): </w:t>
            </w:r>
            <w:r w:rsidRPr="00971A94">
              <w:rPr>
                <w:rFonts w:ascii="Nunito Sans" w:hAnsi="Nunito Sans" w:cs="Calibri Light"/>
                <w:color w:val="943634" w:themeColor="accent2" w:themeShade="BF"/>
                <w:sz w:val="20"/>
                <w:szCs w:val="20"/>
              </w:rPr>
              <w:t xml:space="preserve">Nick was able to use language in creative ways during a group science project skit.  He was generally able to transform ideas and information to create original texts as demonstrated by his great Canadian Mail Race letter.  </w:t>
            </w:r>
            <w:r w:rsidRPr="00971A94">
              <w:rPr>
                <w:rFonts w:ascii="Nunito Sans" w:hAnsi="Nunito Sans" w:cs="Calibri Light"/>
                <w:color w:val="76923C" w:themeColor="accent3" w:themeShade="BF"/>
                <w:sz w:val="20"/>
                <w:szCs w:val="20"/>
              </w:rPr>
              <w:t xml:space="preserve">Most recently Nick worked on using the writing design process to plan, develop and create a personalized narrative text titled “My Awesome Adventure” which was a pleasure to read. </w:t>
            </w:r>
            <w:r w:rsidRPr="00971A94">
              <w:rPr>
                <w:rFonts w:ascii="Nunito Sans" w:hAnsi="Nunito Sans" w:cs="Calibri"/>
                <w:iCs/>
                <w:color w:val="76923C" w:themeColor="accent3" w:themeShade="BF"/>
                <w:sz w:val="20"/>
                <w:szCs w:val="20"/>
              </w:rPr>
              <w:t>Nick’s progress with the writing process is attributed to the use of assistive technology and the program Inspiration.</w:t>
            </w:r>
          </w:p>
          <w:p w14:paraId="6310EF99" w14:textId="77777777" w:rsidR="00666103" w:rsidRPr="00971A94" w:rsidRDefault="00666103" w:rsidP="00450B07">
            <w:pPr>
              <w:contextualSpacing/>
              <w:jc w:val="both"/>
              <w:rPr>
                <w:rFonts w:ascii="Nunito Sans" w:hAnsi="Nunito Sans" w:cs="Calibri Light"/>
                <w:color w:val="365F91" w:themeColor="accent1" w:themeShade="BF"/>
                <w:sz w:val="20"/>
                <w:szCs w:val="20"/>
              </w:rPr>
            </w:pPr>
            <w:r w:rsidRPr="00971A94">
              <w:rPr>
                <w:rFonts w:ascii="Nunito Sans" w:hAnsi="Nunito Sans" w:cs="Calibri Light"/>
                <w:color w:val="365F91" w:themeColor="accent1" w:themeShade="BF"/>
                <w:sz w:val="20"/>
                <w:szCs w:val="20"/>
              </w:rPr>
              <w:t xml:space="preserve">Nick will continue to require assistive technology in order to meet curricular expectations. Over the summer, Nick is encouraged to continue reading a variety of texts to expand his vocabulary and to keep a journal of his continued awesome adventures!  </w:t>
            </w:r>
          </w:p>
        </w:tc>
      </w:tr>
    </w:tbl>
    <w:p w14:paraId="25871002" w14:textId="77777777" w:rsidR="00666103" w:rsidRDefault="00666103" w:rsidP="00550646">
      <w:pPr>
        <w:rPr>
          <w:rFonts w:ascii="Nunito Sans" w:hAnsi="Nunito Sans"/>
          <w:b/>
          <w:color w:val="000000" w:themeColor="text1"/>
          <w:sz w:val="24"/>
          <w:szCs w:val="24"/>
        </w:rPr>
      </w:pPr>
    </w:p>
    <w:tbl>
      <w:tblPr>
        <w:tblStyle w:val="TableGrid"/>
        <w:tblW w:w="0" w:type="auto"/>
        <w:tblLook w:val="04A0" w:firstRow="1" w:lastRow="0" w:firstColumn="1" w:lastColumn="0" w:noHBand="0" w:noVBand="1"/>
      </w:tblPr>
      <w:tblGrid>
        <w:gridCol w:w="9962"/>
      </w:tblGrid>
      <w:tr w:rsidR="00666103" w:rsidRPr="006B25F4" w14:paraId="37A4E59E" w14:textId="77777777" w:rsidTr="00450B07">
        <w:tc>
          <w:tcPr>
            <w:tcW w:w="9962" w:type="dxa"/>
          </w:tcPr>
          <w:p w14:paraId="1AF8A745" w14:textId="77777777" w:rsidR="00666103" w:rsidRPr="00971A94" w:rsidRDefault="00666103" w:rsidP="00971A94">
            <w:pPr>
              <w:contextualSpacing/>
              <w:jc w:val="both"/>
              <w:rPr>
                <w:rFonts w:ascii="Nunito Sans" w:eastAsia="Times New Roman" w:hAnsi="Nunito Sans" w:cstheme="majorHAnsi"/>
                <w:b/>
                <w:i/>
                <w:color w:val="000000" w:themeColor="text1"/>
                <w:sz w:val="20"/>
                <w:szCs w:val="20"/>
              </w:rPr>
            </w:pPr>
            <w:bookmarkStart w:id="0" w:name="_GoBack" w:colFirst="0" w:colLast="0"/>
            <w:r w:rsidRPr="00971A94">
              <w:rPr>
                <w:rFonts w:ascii="Nunito Sans" w:eastAsia="Times New Roman" w:hAnsi="Nunito Sans" w:cstheme="majorHAnsi"/>
                <w:b/>
                <w:i/>
                <w:color w:val="000000" w:themeColor="text1"/>
                <w:sz w:val="20"/>
                <w:szCs w:val="20"/>
              </w:rPr>
              <w:t>Final Summative Report  - Secondary</w:t>
            </w:r>
          </w:p>
          <w:p w14:paraId="5035B671" w14:textId="04527781" w:rsidR="00666103" w:rsidRPr="00971A94" w:rsidRDefault="00666103" w:rsidP="00971A94">
            <w:pPr>
              <w:contextualSpacing/>
              <w:jc w:val="both"/>
              <w:rPr>
                <w:rFonts w:ascii="Nunito Sans" w:eastAsia="Times New Roman" w:hAnsi="Nunito Sans" w:cstheme="majorHAnsi"/>
                <w:b/>
                <w:i/>
                <w:color w:val="000000" w:themeColor="text1"/>
                <w:sz w:val="20"/>
                <w:szCs w:val="20"/>
              </w:rPr>
            </w:pPr>
            <w:r w:rsidRPr="00971A94">
              <w:rPr>
                <w:rFonts w:ascii="Nunito Sans" w:eastAsia="Times New Roman" w:hAnsi="Nunito Sans" w:cstheme="majorHAnsi"/>
                <w:b/>
                <w:i/>
                <w:color w:val="000000" w:themeColor="text1"/>
                <w:sz w:val="20"/>
                <w:szCs w:val="20"/>
              </w:rPr>
              <w:t>Grade 10 - Physical Education and Health 10 - Incomplete</w:t>
            </w:r>
          </w:p>
        </w:tc>
      </w:tr>
      <w:tr w:rsidR="00666103" w:rsidRPr="00960F61" w14:paraId="3BEDDDEC" w14:textId="77777777" w:rsidTr="00450B07">
        <w:tc>
          <w:tcPr>
            <w:tcW w:w="9962" w:type="dxa"/>
          </w:tcPr>
          <w:p w14:paraId="4C09ACB3" w14:textId="051C4B42" w:rsidR="00666103" w:rsidRPr="00971A94" w:rsidRDefault="00666103" w:rsidP="00971A94">
            <w:pPr>
              <w:contextualSpacing/>
              <w:rPr>
                <w:rFonts w:ascii="Nunito Sans" w:hAnsi="Nunito Sans"/>
                <w:sz w:val="20"/>
                <w:szCs w:val="20"/>
              </w:rPr>
            </w:pPr>
            <w:r w:rsidRPr="00971A94">
              <w:rPr>
                <w:rFonts w:ascii="Nunito Sans" w:hAnsi="Nunito Sans"/>
                <w:b/>
                <w:bCs/>
                <w:sz w:val="20"/>
                <w:szCs w:val="20"/>
              </w:rPr>
              <w:t xml:space="preserve">Physical and Health Literacy </w:t>
            </w:r>
            <w:r w:rsidRPr="00971A94">
              <w:rPr>
                <w:rFonts w:ascii="Nunito Sans" w:hAnsi="Nunito Sans"/>
                <w:sz w:val="20"/>
                <w:szCs w:val="20"/>
              </w:rPr>
              <w:t xml:space="preserve">- </w:t>
            </w:r>
            <w:r w:rsidRPr="00971A94">
              <w:rPr>
                <w:rFonts w:ascii="Nunito Sans" w:hAnsi="Nunito Sans"/>
                <w:b/>
                <w:bCs/>
                <w:sz w:val="20"/>
                <w:szCs w:val="20"/>
              </w:rPr>
              <w:t>Proficient</w:t>
            </w:r>
          </w:p>
          <w:p w14:paraId="2A3321C0" w14:textId="77777777" w:rsidR="00666103" w:rsidRPr="00971A94" w:rsidRDefault="00666103" w:rsidP="00971A94">
            <w:pPr>
              <w:contextualSpacing/>
              <w:rPr>
                <w:rFonts w:ascii="Nunito Sans" w:hAnsi="Nunito Sans"/>
                <w:sz w:val="20"/>
                <w:szCs w:val="20"/>
              </w:rPr>
            </w:pPr>
            <w:r w:rsidRPr="00971A94">
              <w:rPr>
                <w:rFonts w:ascii="Nunito Sans" w:hAnsi="Nunito Sans"/>
                <w:color w:val="943634" w:themeColor="accent2" w:themeShade="BF"/>
                <w:sz w:val="20"/>
                <w:szCs w:val="20"/>
              </w:rPr>
              <w:t xml:space="preserve">Darla is able to apply proper techniques for movement and is able to adjust exertion level when necessary as demonstrated by her development in running, soccer and basketball. She demonstrates fair play through her team approach and understanding of game rules. </w:t>
            </w:r>
            <w:r w:rsidRPr="00971A94">
              <w:rPr>
                <w:rFonts w:ascii="Nunito Sans" w:hAnsi="Nunito Sans"/>
                <w:color w:val="76923C" w:themeColor="accent3" w:themeShade="BF"/>
                <w:sz w:val="20"/>
                <w:szCs w:val="20"/>
              </w:rPr>
              <w:t xml:space="preserve">Darla is developing the ability to apply movement strategies such as passing during competitive sport. </w:t>
            </w:r>
            <w:r w:rsidRPr="00971A94">
              <w:rPr>
                <w:rFonts w:ascii="Nunito Sans" w:hAnsi="Nunito Sans"/>
                <w:sz w:val="20"/>
                <w:szCs w:val="20"/>
              </w:rPr>
              <w:t xml:space="preserve"> </w:t>
            </w:r>
          </w:p>
          <w:p w14:paraId="06A28A9C" w14:textId="77777777" w:rsidR="00666103" w:rsidRPr="00971A94" w:rsidRDefault="00666103" w:rsidP="00971A94">
            <w:pPr>
              <w:contextualSpacing/>
              <w:rPr>
                <w:rFonts w:ascii="Nunito Sans" w:hAnsi="Nunito Sans"/>
                <w:sz w:val="20"/>
                <w:szCs w:val="20"/>
              </w:rPr>
            </w:pPr>
            <w:r w:rsidRPr="00971A94">
              <w:rPr>
                <w:rFonts w:ascii="Nunito Sans" w:hAnsi="Nunito Sans"/>
                <w:b/>
                <w:bCs/>
                <w:sz w:val="20"/>
                <w:szCs w:val="20"/>
              </w:rPr>
              <w:t>Healthy and Active Living - Developing</w:t>
            </w:r>
          </w:p>
          <w:p w14:paraId="24AC3D91" w14:textId="77777777" w:rsidR="00666103" w:rsidRPr="00971A94" w:rsidRDefault="00666103" w:rsidP="00971A94">
            <w:pPr>
              <w:contextualSpacing/>
              <w:rPr>
                <w:rFonts w:ascii="Nunito Sans" w:hAnsi="Nunito Sans"/>
                <w:sz w:val="20"/>
                <w:szCs w:val="20"/>
              </w:rPr>
            </w:pPr>
            <w:r w:rsidRPr="00971A94">
              <w:rPr>
                <w:rFonts w:ascii="Nunito Sans" w:hAnsi="Nunito Sans"/>
                <w:color w:val="943634" w:themeColor="accent2" w:themeShade="BF"/>
                <w:sz w:val="20"/>
                <w:szCs w:val="20"/>
              </w:rPr>
              <w:t xml:space="preserve">Darla demonstrates a competitive nature </w:t>
            </w:r>
            <w:r w:rsidRPr="00971A94">
              <w:rPr>
                <w:rFonts w:ascii="Nunito Sans" w:hAnsi="Nunito Sans"/>
                <w:color w:val="76923C" w:themeColor="accent3" w:themeShade="BF"/>
                <w:sz w:val="20"/>
                <w:szCs w:val="20"/>
              </w:rPr>
              <w:t>and is developing her understanding of health benefits beyond competition</w:t>
            </w:r>
            <w:r w:rsidRPr="00971A94">
              <w:rPr>
                <w:rFonts w:ascii="Nunito Sans" w:hAnsi="Nunito Sans"/>
                <w:sz w:val="20"/>
                <w:szCs w:val="20"/>
              </w:rPr>
              <w:t xml:space="preserve">. </w:t>
            </w:r>
            <w:r w:rsidRPr="00971A94">
              <w:rPr>
                <w:rFonts w:ascii="Nunito Sans" w:hAnsi="Nunito Sans"/>
                <w:color w:val="943634" w:themeColor="accent2" w:themeShade="BF"/>
                <w:sz w:val="20"/>
                <w:szCs w:val="20"/>
              </w:rPr>
              <w:t>She is able to identify how health messages may possibly influence a person’s well-being</w:t>
            </w:r>
            <w:r w:rsidRPr="00971A94">
              <w:rPr>
                <w:rFonts w:ascii="Nunito Sans" w:hAnsi="Nunito Sans"/>
                <w:sz w:val="20"/>
                <w:szCs w:val="20"/>
              </w:rPr>
              <w:t xml:space="preserve"> </w:t>
            </w:r>
            <w:r w:rsidRPr="00971A94">
              <w:rPr>
                <w:rFonts w:ascii="Nunito Sans" w:hAnsi="Nunito Sans"/>
                <w:color w:val="76923C" w:themeColor="accent3" w:themeShade="BF"/>
                <w:sz w:val="20"/>
                <w:szCs w:val="20"/>
              </w:rPr>
              <w:t xml:space="preserve">and is working on identifying her own personal healthy living goals. </w:t>
            </w:r>
            <w:r w:rsidRPr="00971A94">
              <w:rPr>
                <w:rFonts w:ascii="Nunito Sans" w:hAnsi="Nunito Sans"/>
                <w:color w:val="365F91" w:themeColor="accent1" w:themeShade="BF"/>
                <w:sz w:val="20"/>
                <w:szCs w:val="20"/>
              </w:rPr>
              <w:t>Darla would benefit from deep reflection of health benefits as delivered through Protect Your Pal presentations, explorations of health and exercise, and class conversations to help her identify a personal journey towards healthy living beyond competitive sport.</w:t>
            </w:r>
            <w:r w:rsidRPr="00971A94">
              <w:rPr>
                <w:rFonts w:ascii="Nunito Sans" w:hAnsi="Nunito Sans"/>
                <w:sz w:val="20"/>
                <w:szCs w:val="20"/>
              </w:rPr>
              <w:t xml:space="preserve">  </w:t>
            </w:r>
          </w:p>
          <w:p w14:paraId="7EC2B4AB" w14:textId="77777777" w:rsidR="00666103" w:rsidRPr="00971A94" w:rsidRDefault="00666103" w:rsidP="00971A94">
            <w:pPr>
              <w:contextualSpacing/>
              <w:rPr>
                <w:rFonts w:ascii="Nunito Sans" w:hAnsi="Nunito Sans"/>
                <w:b/>
                <w:bCs/>
                <w:sz w:val="20"/>
                <w:szCs w:val="20"/>
              </w:rPr>
            </w:pPr>
            <w:r w:rsidRPr="00971A94">
              <w:rPr>
                <w:rFonts w:ascii="Nunito Sans" w:hAnsi="Nunito Sans"/>
                <w:b/>
                <w:bCs/>
                <w:sz w:val="20"/>
                <w:szCs w:val="20"/>
              </w:rPr>
              <w:t>Social and Community Health - Proficient</w:t>
            </w:r>
          </w:p>
          <w:p w14:paraId="0E9A11E4" w14:textId="77777777" w:rsidR="00666103" w:rsidRPr="00971A94" w:rsidRDefault="00666103" w:rsidP="00971A94">
            <w:pPr>
              <w:contextualSpacing/>
              <w:rPr>
                <w:rFonts w:ascii="Nunito Sans" w:hAnsi="Nunito Sans"/>
                <w:color w:val="365F91" w:themeColor="accent1" w:themeShade="BF"/>
                <w:sz w:val="20"/>
                <w:szCs w:val="20"/>
              </w:rPr>
            </w:pPr>
            <w:r w:rsidRPr="00971A94">
              <w:rPr>
                <w:rFonts w:ascii="Nunito Sans" w:hAnsi="Nunito Sans"/>
                <w:color w:val="943634" w:themeColor="accent2" w:themeShade="BF"/>
                <w:sz w:val="20"/>
                <w:szCs w:val="20"/>
              </w:rPr>
              <w:t>Darla communicates many ways to avoid potentially unsafe situations with respect to sexual health, bullying, and discrimination.  She has participated in mock scenarios that allowed her to demonstrate her understanding of how to respond effectively to emergency situations</w:t>
            </w:r>
            <w:r w:rsidRPr="00971A94">
              <w:rPr>
                <w:rFonts w:ascii="Nunito Sans" w:hAnsi="Nunito Sans"/>
                <w:sz w:val="20"/>
                <w:szCs w:val="20"/>
              </w:rPr>
              <w:t xml:space="preserve">.  </w:t>
            </w:r>
            <w:r w:rsidRPr="00971A94">
              <w:rPr>
                <w:rFonts w:ascii="Nunito Sans" w:hAnsi="Nunito Sans"/>
                <w:color w:val="365F91" w:themeColor="accent1" w:themeShade="BF"/>
                <w:sz w:val="20"/>
                <w:szCs w:val="20"/>
              </w:rPr>
              <w:t xml:space="preserve">Darla would benefit from reflecting on effective ways to manage a situation should emergency help not be readily available.  </w:t>
            </w:r>
          </w:p>
          <w:p w14:paraId="47ACFE6B" w14:textId="77777777" w:rsidR="00666103" w:rsidRPr="00971A94" w:rsidRDefault="00666103" w:rsidP="00971A94">
            <w:pPr>
              <w:contextualSpacing/>
              <w:rPr>
                <w:rFonts w:ascii="Nunito Sans" w:hAnsi="Nunito Sans"/>
                <w:b/>
                <w:bCs/>
                <w:sz w:val="20"/>
                <w:szCs w:val="20"/>
              </w:rPr>
            </w:pPr>
            <w:r w:rsidRPr="00971A94">
              <w:rPr>
                <w:rFonts w:ascii="Nunito Sans" w:hAnsi="Nunito Sans"/>
                <w:b/>
                <w:bCs/>
                <w:sz w:val="20"/>
                <w:szCs w:val="20"/>
              </w:rPr>
              <w:t>Mental Well Being - Incomplete</w:t>
            </w:r>
          </w:p>
          <w:p w14:paraId="52A91740" w14:textId="19886CDA" w:rsidR="00666103" w:rsidRPr="00971A94" w:rsidRDefault="00666103" w:rsidP="00971A94">
            <w:pPr>
              <w:contextualSpacing/>
              <w:rPr>
                <w:rFonts w:ascii="Nunito Sans" w:hAnsi="Nunito Sans"/>
                <w:sz w:val="20"/>
                <w:szCs w:val="20"/>
              </w:rPr>
            </w:pPr>
            <w:r w:rsidRPr="00971A94">
              <w:rPr>
                <w:rFonts w:ascii="Nunito Sans" w:hAnsi="Nunito Sans"/>
                <w:color w:val="76923C" w:themeColor="accent3" w:themeShade="BF"/>
                <w:sz w:val="20"/>
                <w:szCs w:val="20"/>
              </w:rPr>
              <w:t>Due to her extended absence, Darla has not yet shown sufficient evidence to demonstrate her learning in this area, specifically about how the consequences of negative behaviour (such as substance abuse) can have a direct impact on a persons’ mental well- being.</w:t>
            </w:r>
            <w:r w:rsidRPr="00971A94">
              <w:rPr>
                <w:rFonts w:ascii="Nunito Sans" w:hAnsi="Nunito Sans"/>
                <w:color w:val="365F91" w:themeColor="accent1" w:themeShade="BF"/>
                <w:sz w:val="20"/>
                <w:szCs w:val="20"/>
              </w:rPr>
              <w:t xml:space="preserve"> </w:t>
            </w:r>
            <w:r w:rsidR="00C33FED" w:rsidRPr="00971A94">
              <w:rPr>
                <w:rFonts w:ascii="Nunito Sans" w:hAnsi="Nunito Sans"/>
                <w:color w:val="365F91" w:themeColor="accent1" w:themeShade="BF"/>
                <w:sz w:val="20"/>
                <w:szCs w:val="20"/>
              </w:rPr>
              <w:t>Darla</w:t>
            </w:r>
            <w:r w:rsidRPr="00971A94">
              <w:rPr>
                <w:rFonts w:ascii="Nunito Sans" w:hAnsi="Nunito Sans"/>
                <w:color w:val="365F91" w:themeColor="accent1" w:themeShade="BF"/>
                <w:sz w:val="20"/>
                <w:szCs w:val="20"/>
              </w:rPr>
              <w:t xml:space="preserve"> encouraged to have a discussion with her parents about creative and/or alternative ways of demonstrating her learning before the end of February.</w:t>
            </w:r>
          </w:p>
        </w:tc>
      </w:tr>
      <w:bookmarkEnd w:id="0"/>
    </w:tbl>
    <w:p w14:paraId="7FA29344" w14:textId="77777777" w:rsidR="00666103" w:rsidRDefault="00666103">
      <w:pPr>
        <w:rPr>
          <w:rFonts w:ascii="Nunito Sans" w:hAnsi="Nunito Sans"/>
          <w:b/>
          <w:color w:val="000000" w:themeColor="text1"/>
          <w:sz w:val="24"/>
          <w:szCs w:val="24"/>
        </w:rPr>
      </w:pPr>
      <w:r>
        <w:rPr>
          <w:rFonts w:ascii="Nunito Sans" w:hAnsi="Nunito Sans"/>
          <w:b/>
          <w:color w:val="000000" w:themeColor="text1"/>
          <w:sz w:val="24"/>
          <w:szCs w:val="24"/>
        </w:rPr>
        <w:br w:type="page"/>
      </w:r>
    </w:p>
    <w:p w14:paraId="3DD0E90C" w14:textId="4B1C6851" w:rsidR="006B25F4" w:rsidRDefault="000F79A6" w:rsidP="00971A94">
      <w:pPr>
        <w:spacing w:after="0" w:line="240" w:lineRule="auto"/>
        <w:contextualSpacing/>
        <w:rPr>
          <w:rFonts w:ascii="Nunito Sans" w:hAnsi="Nunito Sans"/>
          <w:b/>
          <w:color w:val="000000" w:themeColor="text1"/>
        </w:rPr>
      </w:pPr>
      <w:r w:rsidRPr="00971A94">
        <w:rPr>
          <w:rFonts w:ascii="Nunito Sans" w:hAnsi="Nunito Sans"/>
          <w:b/>
          <w:color w:val="000000" w:themeColor="text1"/>
        </w:rPr>
        <w:lastRenderedPageBreak/>
        <w:t>Written Descriptive Comments for Behaviours for Success</w:t>
      </w:r>
    </w:p>
    <w:p w14:paraId="1BDAC5A4" w14:textId="77777777" w:rsidR="00971A94" w:rsidRPr="00971A94" w:rsidRDefault="00971A94" w:rsidP="00971A94">
      <w:pPr>
        <w:spacing w:after="0" w:line="240" w:lineRule="auto"/>
        <w:contextualSpacing/>
        <w:rPr>
          <w:rFonts w:ascii="Nunito Sans" w:hAnsi="Nunito Sans"/>
          <w:i/>
        </w:rPr>
      </w:pPr>
    </w:p>
    <w:tbl>
      <w:tblPr>
        <w:tblStyle w:val="TableGrid"/>
        <w:tblW w:w="0" w:type="auto"/>
        <w:tblLook w:val="04A0" w:firstRow="1" w:lastRow="0" w:firstColumn="1" w:lastColumn="0" w:noHBand="0" w:noVBand="1"/>
      </w:tblPr>
      <w:tblGrid>
        <w:gridCol w:w="9962"/>
      </w:tblGrid>
      <w:tr w:rsidR="006B25F4" w:rsidRPr="00971A94" w14:paraId="20140281" w14:textId="77777777" w:rsidTr="006B25F4">
        <w:tc>
          <w:tcPr>
            <w:tcW w:w="9962" w:type="dxa"/>
          </w:tcPr>
          <w:p w14:paraId="0508077D" w14:textId="0A10312E" w:rsidR="006B25F4" w:rsidRPr="00971A94" w:rsidRDefault="006B25F4" w:rsidP="00971A94">
            <w:pPr>
              <w:autoSpaceDE w:val="0"/>
              <w:autoSpaceDN w:val="0"/>
              <w:adjustRightInd w:val="0"/>
              <w:contextualSpacing/>
              <w:rPr>
                <w:rFonts w:ascii="Nunito Sans" w:hAnsi="Nunito Sans"/>
                <w:b/>
                <w:i/>
              </w:rPr>
            </w:pPr>
            <w:r w:rsidRPr="00971A94">
              <w:rPr>
                <w:rFonts w:ascii="Nunito Sans" w:hAnsi="Nunito Sans"/>
                <w:b/>
                <w:i/>
              </w:rPr>
              <w:t>Responsibility – Consistently</w:t>
            </w:r>
          </w:p>
        </w:tc>
      </w:tr>
      <w:tr w:rsidR="006B25F4" w:rsidRPr="00971A94" w14:paraId="2DFEE888" w14:textId="77777777" w:rsidTr="006B25F4">
        <w:tc>
          <w:tcPr>
            <w:tcW w:w="9962" w:type="dxa"/>
          </w:tcPr>
          <w:p w14:paraId="3AB0DC44" w14:textId="3AE03DA6" w:rsidR="006B25F4" w:rsidRPr="00971A94" w:rsidRDefault="006B25F4" w:rsidP="00971A94">
            <w:pPr>
              <w:pStyle w:val="Default"/>
              <w:contextualSpacing/>
              <w:rPr>
                <w:rFonts w:ascii="Nunito Sans" w:hAnsi="Nunito Sans"/>
                <w:color w:val="943634" w:themeColor="accent2" w:themeShade="BF"/>
                <w:sz w:val="22"/>
                <w:szCs w:val="22"/>
              </w:rPr>
            </w:pPr>
            <w:r w:rsidRPr="00971A94">
              <w:rPr>
                <w:rFonts w:ascii="Nunito Sans" w:hAnsi="Nunito Sans"/>
                <w:color w:val="943634" w:themeColor="accent2" w:themeShade="BF"/>
                <w:sz w:val="22"/>
                <w:szCs w:val="22"/>
              </w:rPr>
              <w:t xml:space="preserve">Jill completes class work in the time given and makes good use of her agenda to record what needs to be done next. </w:t>
            </w:r>
            <w:r w:rsidRPr="00971A94">
              <w:rPr>
                <w:rFonts w:ascii="Nunito Sans" w:hAnsi="Nunito Sans"/>
                <w:color w:val="76923C" w:themeColor="accent3" w:themeShade="BF"/>
                <w:sz w:val="22"/>
                <w:szCs w:val="22"/>
              </w:rPr>
              <w:t xml:space="preserve">Her recent seasonal rounds project </w:t>
            </w:r>
            <w:r w:rsidRPr="00971A94">
              <w:rPr>
                <w:rFonts w:ascii="Nunito Sans" w:hAnsi="Nunito Sans" w:cs="Calibri"/>
                <w:color w:val="76923C" w:themeColor="accent3" w:themeShade="BF"/>
                <w:sz w:val="22"/>
                <w:szCs w:val="22"/>
              </w:rPr>
              <w:t>showed that she is learning to pay greater attention to detail.</w:t>
            </w:r>
            <w:r w:rsidRPr="00971A94">
              <w:rPr>
                <w:rFonts w:ascii="Nunito Sans" w:hAnsi="Nunito Sans" w:cs="Calibri"/>
                <w:color w:val="943634" w:themeColor="accent2" w:themeShade="BF"/>
                <w:sz w:val="22"/>
                <w:szCs w:val="22"/>
              </w:rPr>
              <w:t xml:space="preserve"> </w:t>
            </w:r>
            <w:r w:rsidRPr="00971A94">
              <w:rPr>
                <w:rFonts w:ascii="Nunito Sans" w:hAnsi="Nunito Sans" w:cs="Calibri"/>
                <w:color w:val="365F91" w:themeColor="accent1" w:themeShade="BF"/>
                <w:sz w:val="22"/>
                <w:szCs w:val="22"/>
              </w:rPr>
              <w:t>Jill is encouraged to ask questions to clarify meaning/ensure understanding before beginning an assignment or project.</w:t>
            </w:r>
          </w:p>
        </w:tc>
      </w:tr>
    </w:tbl>
    <w:p w14:paraId="3533F670" w14:textId="77777777" w:rsidR="006B25F4" w:rsidRPr="00971A94" w:rsidRDefault="006B25F4" w:rsidP="00971A94">
      <w:pPr>
        <w:widowControl/>
        <w:autoSpaceDE w:val="0"/>
        <w:autoSpaceDN w:val="0"/>
        <w:adjustRightInd w:val="0"/>
        <w:spacing w:after="0" w:line="240" w:lineRule="auto"/>
        <w:contextualSpacing/>
        <w:rPr>
          <w:rFonts w:ascii="Nunito Sans" w:hAnsi="Nunito Sans"/>
          <w:b/>
          <w:i/>
        </w:rPr>
      </w:pPr>
    </w:p>
    <w:tbl>
      <w:tblPr>
        <w:tblStyle w:val="TableGrid"/>
        <w:tblW w:w="0" w:type="auto"/>
        <w:tblLook w:val="04A0" w:firstRow="1" w:lastRow="0" w:firstColumn="1" w:lastColumn="0" w:noHBand="0" w:noVBand="1"/>
      </w:tblPr>
      <w:tblGrid>
        <w:gridCol w:w="9962"/>
      </w:tblGrid>
      <w:tr w:rsidR="006B25F4" w:rsidRPr="00971A94" w14:paraId="65ED4BB3" w14:textId="77777777" w:rsidTr="006B25F4">
        <w:tc>
          <w:tcPr>
            <w:tcW w:w="9962" w:type="dxa"/>
          </w:tcPr>
          <w:p w14:paraId="1E776869" w14:textId="5827F4B9" w:rsidR="006B25F4" w:rsidRPr="00971A94" w:rsidRDefault="006B25F4" w:rsidP="00971A94">
            <w:pPr>
              <w:pStyle w:val="Default"/>
              <w:contextualSpacing/>
              <w:rPr>
                <w:rFonts w:ascii="Nunito Sans" w:hAnsi="Nunito Sans" w:cs="Calibri"/>
                <w:b/>
                <w:i/>
                <w:color w:val="404040"/>
                <w:sz w:val="22"/>
                <w:szCs w:val="22"/>
              </w:rPr>
            </w:pPr>
            <w:r w:rsidRPr="00971A94">
              <w:rPr>
                <w:rFonts w:ascii="Nunito Sans" w:hAnsi="Nunito Sans" w:cs="Calibri"/>
                <w:b/>
                <w:i/>
                <w:color w:val="404040"/>
                <w:sz w:val="22"/>
                <w:szCs w:val="22"/>
              </w:rPr>
              <w:t>Organizational Skills – Sometimes</w:t>
            </w:r>
          </w:p>
        </w:tc>
      </w:tr>
      <w:tr w:rsidR="006B25F4" w:rsidRPr="00971A94" w14:paraId="0B7D766A" w14:textId="77777777" w:rsidTr="006B25F4">
        <w:tc>
          <w:tcPr>
            <w:tcW w:w="9962" w:type="dxa"/>
          </w:tcPr>
          <w:p w14:paraId="5B7DFDC6" w14:textId="6B7ECCED" w:rsidR="006B25F4" w:rsidRPr="00971A94" w:rsidRDefault="006B25F4" w:rsidP="00971A94">
            <w:pPr>
              <w:pStyle w:val="Default"/>
              <w:contextualSpacing/>
              <w:rPr>
                <w:rFonts w:ascii="Nunito Sans" w:hAnsi="Nunito Sans" w:cs="Calibri"/>
                <w:color w:val="943634" w:themeColor="accent2" w:themeShade="BF"/>
                <w:sz w:val="22"/>
                <w:szCs w:val="22"/>
              </w:rPr>
            </w:pPr>
            <w:r w:rsidRPr="00971A94">
              <w:rPr>
                <w:rFonts w:ascii="Nunito Sans" w:hAnsi="Nunito Sans" w:cs="Calibri"/>
                <w:color w:val="943634" w:themeColor="accent2" w:themeShade="BF"/>
                <w:sz w:val="22"/>
                <w:szCs w:val="22"/>
              </w:rPr>
              <w:t xml:space="preserve">During his recent </w:t>
            </w:r>
            <w:r w:rsidR="00FC61DB" w:rsidRPr="00971A94">
              <w:rPr>
                <w:rFonts w:ascii="Nunito Sans" w:hAnsi="Nunito Sans" w:cs="Calibri"/>
                <w:color w:val="943634" w:themeColor="accent2" w:themeShade="BF"/>
                <w:sz w:val="22"/>
                <w:szCs w:val="22"/>
              </w:rPr>
              <w:t>ancestral technologies</w:t>
            </w:r>
            <w:r w:rsidR="00AF6024" w:rsidRPr="00971A94">
              <w:rPr>
                <w:rFonts w:ascii="Nunito Sans" w:hAnsi="Nunito Sans" w:cs="Calibri"/>
                <w:color w:val="943634" w:themeColor="accent2" w:themeShade="BF"/>
                <w:sz w:val="22"/>
                <w:szCs w:val="22"/>
              </w:rPr>
              <w:t xml:space="preserve"> </w:t>
            </w:r>
            <w:r w:rsidRPr="00971A94">
              <w:rPr>
                <w:rFonts w:ascii="Nunito Sans" w:hAnsi="Nunito Sans" w:cs="Calibri"/>
                <w:color w:val="943634" w:themeColor="accent2" w:themeShade="BF"/>
                <w:sz w:val="22"/>
                <w:szCs w:val="22"/>
              </w:rPr>
              <w:t xml:space="preserve">project Jack did a good job of gathering information from classmates, </w:t>
            </w:r>
            <w:r w:rsidR="00AF6024" w:rsidRPr="00971A94">
              <w:rPr>
                <w:rFonts w:ascii="Nunito Sans" w:hAnsi="Nunito Sans" w:cs="Calibri"/>
                <w:color w:val="943634" w:themeColor="accent2" w:themeShade="BF"/>
                <w:sz w:val="22"/>
                <w:szCs w:val="22"/>
              </w:rPr>
              <w:t>the local First Nation</w:t>
            </w:r>
            <w:r w:rsidRPr="00971A94">
              <w:rPr>
                <w:rFonts w:ascii="Nunito Sans" w:hAnsi="Nunito Sans" w:cs="Calibri"/>
                <w:color w:val="943634" w:themeColor="accent2" w:themeShade="BF"/>
                <w:sz w:val="22"/>
                <w:szCs w:val="22"/>
              </w:rPr>
              <w:t>, library books, and online</w:t>
            </w:r>
            <w:r w:rsidRPr="00971A94">
              <w:rPr>
                <w:rFonts w:ascii="Nunito Sans" w:hAnsi="Nunito Sans" w:cs="Calibri"/>
                <w:color w:val="585858"/>
                <w:sz w:val="22"/>
                <w:szCs w:val="22"/>
              </w:rPr>
              <w:t xml:space="preserve">. </w:t>
            </w:r>
            <w:r w:rsidRPr="00971A94">
              <w:rPr>
                <w:rFonts w:ascii="Nunito Sans" w:hAnsi="Nunito Sans" w:cs="Calibri"/>
                <w:color w:val="76923C" w:themeColor="accent3" w:themeShade="BF"/>
                <w:sz w:val="22"/>
                <w:szCs w:val="22"/>
              </w:rPr>
              <w:t xml:space="preserve">He is learning to use his visual schedule to prepare for learning. </w:t>
            </w:r>
            <w:r w:rsidRPr="00971A94">
              <w:rPr>
                <w:rFonts w:ascii="Nunito Sans" w:hAnsi="Nunito Sans" w:cs="Calibri"/>
                <w:color w:val="365F91" w:themeColor="accent1" w:themeShade="BF"/>
                <w:sz w:val="22"/>
                <w:szCs w:val="22"/>
              </w:rPr>
              <w:t>Jack is encouraged to use a timeline or a checklist when organizing long-term projects.</w:t>
            </w:r>
          </w:p>
        </w:tc>
      </w:tr>
    </w:tbl>
    <w:p w14:paraId="696D5F22" w14:textId="0B0706CD" w:rsidR="003B1C98" w:rsidRPr="00971A94" w:rsidRDefault="003B1C98" w:rsidP="00971A94">
      <w:pPr>
        <w:pStyle w:val="Default"/>
        <w:contextualSpacing/>
        <w:rPr>
          <w:rFonts w:ascii="Nunito Sans" w:hAnsi="Nunito Sans" w:cs="Calibri"/>
          <w:color w:val="404040"/>
          <w:sz w:val="22"/>
          <w:szCs w:val="22"/>
        </w:rPr>
      </w:pPr>
    </w:p>
    <w:tbl>
      <w:tblPr>
        <w:tblStyle w:val="TableGrid"/>
        <w:tblW w:w="0" w:type="auto"/>
        <w:tblLook w:val="04A0" w:firstRow="1" w:lastRow="0" w:firstColumn="1" w:lastColumn="0" w:noHBand="0" w:noVBand="1"/>
      </w:tblPr>
      <w:tblGrid>
        <w:gridCol w:w="9962"/>
      </w:tblGrid>
      <w:tr w:rsidR="006B25F4" w:rsidRPr="00971A94" w14:paraId="3E4BF4FA" w14:textId="77777777" w:rsidTr="006B25F4">
        <w:tc>
          <w:tcPr>
            <w:tcW w:w="9962" w:type="dxa"/>
          </w:tcPr>
          <w:p w14:paraId="5BA75A9C" w14:textId="0AEECF46" w:rsidR="006B25F4" w:rsidRPr="00971A94" w:rsidRDefault="006B25F4" w:rsidP="00971A94">
            <w:pPr>
              <w:pStyle w:val="Default"/>
              <w:contextualSpacing/>
              <w:rPr>
                <w:rFonts w:ascii="Nunito Sans" w:hAnsi="Nunito Sans" w:cs="Calibri"/>
                <w:b/>
                <w:i/>
                <w:color w:val="000000" w:themeColor="text1"/>
                <w:sz w:val="22"/>
                <w:szCs w:val="22"/>
              </w:rPr>
            </w:pPr>
            <w:r w:rsidRPr="00971A94">
              <w:rPr>
                <w:rFonts w:ascii="Nunito Sans" w:hAnsi="Nunito Sans" w:cs="Calibri"/>
                <w:b/>
                <w:i/>
                <w:color w:val="000000" w:themeColor="text1"/>
                <w:sz w:val="22"/>
                <w:szCs w:val="22"/>
              </w:rPr>
              <w:t>Independent Work Skills - Rarely</w:t>
            </w:r>
          </w:p>
        </w:tc>
      </w:tr>
      <w:tr w:rsidR="006B25F4" w:rsidRPr="00971A94" w14:paraId="7EDFB45F" w14:textId="77777777" w:rsidTr="006B25F4">
        <w:tc>
          <w:tcPr>
            <w:tcW w:w="9962" w:type="dxa"/>
          </w:tcPr>
          <w:p w14:paraId="030200A7" w14:textId="06926568" w:rsidR="006B25F4" w:rsidRPr="00971A94" w:rsidRDefault="006B25F4" w:rsidP="00971A94">
            <w:pPr>
              <w:pStyle w:val="Default"/>
              <w:contextualSpacing/>
              <w:rPr>
                <w:rFonts w:ascii="Nunito Sans" w:hAnsi="Nunito Sans" w:cs="Calibri"/>
                <w:color w:val="943634" w:themeColor="accent2" w:themeShade="BF"/>
                <w:sz w:val="22"/>
                <w:szCs w:val="22"/>
              </w:rPr>
            </w:pPr>
            <w:r w:rsidRPr="00971A94">
              <w:rPr>
                <w:rFonts w:ascii="Nunito Sans" w:hAnsi="Nunito Sans" w:cs="Calibri"/>
                <w:color w:val="943634" w:themeColor="accent2" w:themeShade="BF"/>
                <w:sz w:val="22"/>
                <w:szCs w:val="22"/>
              </w:rPr>
              <w:t xml:space="preserve">Jill follows daily routines with little supervision.  </w:t>
            </w:r>
            <w:r w:rsidRPr="00971A94">
              <w:rPr>
                <w:rFonts w:ascii="Nunito Sans" w:hAnsi="Nunito Sans" w:cs="Calibri"/>
                <w:color w:val="76923C" w:themeColor="accent3" w:themeShade="BF"/>
                <w:sz w:val="22"/>
                <w:szCs w:val="22"/>
              </w:rPr>
              <w:t>During her recent Southern Tutchone presentation, she accepted support to revise her plan to finish it on time.</w:t>
            </w:r>
            <w:r w:rsidRPr="00971A94">
              <w:rPr>
                <w:rFonts w:ascii="Nunito Sans" w:hAnsi="Nunito Sans" w:cs="Calibri"/>
                <w:color w:val="943634" w:themeColor="accent2" w:themeShade="BF"/>
                <w:sz w:val="22"/>
                <w:szCs w:val="22"/>
              </w:rPr>
              <w:t xml:space="preserve"> </w:t>
            </w:r>
            <w:r w:rsidRPr="00971A94">
              <w:rPr>
                <w:rFonts w:ascii="Nunito Sans" w:hAnsi="Nunito Sans" w:cs="Calibri"/>
                <w:color w:val="365F91" w:themeColor="accent1" w:themeShade="BF"/>
                <w:sz w:val="22"/>
                <w:szCs w:val="22"/>
              </w:rPr>
              <w:t>When her work is completed, Jill is encouraged to move on to the next task independently.</w:t>
            </w:r>
          </w:p>
        </w:tc>
      </w:tr>
    </w:tbl>
    <w:p w14:paraId="279CA5A4" w14:textId="77777777" w:rsidR="006B25F4" w:rsidRPr="00971A94" w:rsidRDefault="006B25F4" w:rsidP="00971A94">
      <w:pPr>
        <w:pStyle w:val="Default"/>
        <w:contextualSpacing/>
        <w:rPr>
          <w:rFonts w:ascii="Nunito Sans" w:hAnsi="Nunito Sans" w:cs="Calibri"/>
          <w:color w:val="404040"/>
          <w:sz w:val="22"/>
          <w:szCs w:val="22"/>
        </w:rPr>
      </w:pPr>
    </w:p>
    <w:tbl>
      <w:tblPr>
        <w:tblStyle w:val="TableGrid"/>
        <w:tblW w:w="0" w:type="auto"/>
        <w:tblLook w:val="04A0" w:firstRow="1" w:lastRow="0" w:firstColumn="1" w:lastColumn="0" w:noHBand="0" w:noVBand="1"/>
      </w:tblPr>
      <w:tblGrid>
        <w:gridCol w:w="9962"/>
      </w:tblGrid>
      <w:tr w:rsidR="00130DB5" w:rsidRPr="00971A94" w14:paraId="273DE08F" w14:textId="77777777" w:rsidTr="00130DB5">
        <w:tc>
          <w:tcPr>
            <w:tcW w:w="9962" w:type="dxa"/>
          </w:tcPr>
          <w:p w14:paraId="1339B0BC" w14:textId="5900A6A0" w:rsidR="00130DB5" w:rsidRPr="00971A94" w:rsidRDefault="00130DB5" w:rsidP="00971A94">
            <w:pPr>
              <w:pStyle w:val="Default"/>
              <w:contextualSpacing/>
              <w:rPr>
                <w:rFonts w:ascii="Nunito Sans" w:hAnsi="Nunito Sans" w:cs="Calibri"/>
                <w:b/>
                <w:i/>
                <w:color w:val="000000" w:themeColor="text1"/>
                <w:sz w:val="22"/>
                <w:szCs w:val="22"/>
              </w:rPr>
            </w:pPr>
            <w:r w:rsidRPr="00971A94">
              <w:rPr>
                <w:rFonts w:ascii="Nunito Sans" w:hAnsi="Nunito Sans" w:cs="Calibri"/>
                <w:b/>
                <w:i/>
                <w:color w:val="000000" w:themeColor="text1"/>
                <w:sz w:val="22"/>
                <w:szCs w:val="22"/>
              </w:rPr>
              <w:t>Collaboration Skills - Consistently</w:t>
            </w:r>
          </w:p>
        </w:tc>
      </w:tr>
      <w:tr w:rsidR="00130DB5" w:rsidRPr="00971A94" w14:paraId="281884D8" w14:textId="77777777" w:rsidTr="00130DB5">
        <w:tc>
          <w:tcPr>
            <w:tcW w:w="9962" w:type="dxa"/>
          </w:tcPr>
          <w:p w14:paraId="0BDC93A3" w14:textId="09052B69" w:rsidR="00130DB5" w:rsidRPr="00971A94" w:rsidRDefault="00130DB5" w:rsidP="00971A94">
            <w:pPr>
              <w:pStyle w:val="Default"/>
              <w:contextualSpacing/>
              <w:rPr>
                <w:rFonts w:ascii="Nunito Sans" w:hAnsi="Nunito Sans" w:cs="Calibri"/>
                <w:color w:val="943634" w:themeColor="accent2" w:themeShade="BF"/>
                <w:sz w:val="22"/>
                <w:szCs w:val="22"/>
              </w:rPr>
            </w:pPr>
            <w:r w:rsidRPr="00971A94">
              <w:rPr>
                <w:rFonts w:ascii="Nunito Sans" w:hAnsi="Nunito Sans" w:cs="Calibri"/>
                <w:color w:val="943634" w:themeColor="accent2" w:themeShade="BF"/>
                <w:sz w:val="22"/>
                <w:szCs w:val="22"/>
              </w:rPr>
              <w:t>Jack shares ideas, information, and resources when working in a group, as demonstrated by the way he helped his group to make decisions during their recent robotics challenge.</w:t>
            </w:r>
            <w:r w:rsidRPr="00971A94">
              <w:rPr>
                <w:rFonts w:ascii="Nunito Sans" w:hAnsi="Nunito Sans" w:cs="Calibri"/>
                <w:color w:val="FF0000"/>
                <w:sz w:val="22"/>
                <w:szCs w:val="22"/>
              </w:rPr>
              <w:t xml:space="preserve">  </w:t>
            </w:r>
            <w:r w:rsidRPr="00971A94">
              <w:rPr>
                <w:rFonts w:ascii="Nunito Sans" w:hAnsi="Nunito Sans" w:cs="Calibri"/>
                <w:color w:val="76923C" w:themeColor="accent3" w:themeShade="BF"/>
                <w:sz w:val="22"/>
                <w:szCs w:val="22"/>
              </w:rPr>
              <w:t xml:space="preserve">He is beginning to take on more of a leadership role when working in a group. </w:t>
            </w:r>
            <w:r w:rsidRPr="00971A94">
              <w:rPr>
                <w:rFonts w:ascii="Nunito Sans" w:hAnsi="Nunito Sans" w:cs="Calibri"/>
                <w:color w:val="365F91" w:themeColor="accent1" w:themeShade="BF"/>
                <w:sz w:val="22"/>
                <w:szCs w:val="22"/>
              </w:rPr>
              <w:t>Jack is encouraged to focus on listening whenever others speak in order to establish positive relationships with the group.</w:t>
            </w:r>
          </w:p>
        </w:tc>
      </w:tr>
    </w:tbl>
    <w:p w14:paraId="2BB53B7C" w14:textId="242A0B30" w:rsidR="006B6CB3" w:rsidRPr="00971A94" w:rsidRDefault="006B6CB3" w:rsidP="00971A94">
      <w:pPr>
        <w:pStyle w:val="Default"/>
        <w:contextualSpacing/>
        <w:rPr>
          <w:rFonts w:ascii="Nunito Sans" w:hAnsi="Nunito Sans" w:cs="Calibri"/>
          <w:color w:val="76923C" w:themeColor="accent3" w:themeShade="BF"/>
          <w:sz w:val="22"/>
          <w:szCs w:val="22"/>
        </w:rPr>
      </w:pPr>
    </w:p>
    <w:tbl>
      <w:tblPr>
        <w:tblStyle w:val="TableGrid"/>
        <w:tblW w:w="0" w:type="auto"/>
        <w:tblLook w:val="04A0" w:firstRow="1" w:lastRow="0" w:firstColumn="1" w:lastColumn="0" w:noHBand="0" w:noVBand="1"/>
      </w:tblPr>
      <w:tblGrid>
        <w:gridCol w:w="9962"/>
      </w:tblGrid>
      <w:tr w:rsidR="00130DB5" w:rsidRPr="00971A94" w14:paraId="33B96AD8" w14:textId="77777777" w:rsidTr="00130DB5">
        <w:tc>
          <w:tcPr>
            <w:tcW w:w="9962" w:type="dxa"/>
          </w:tcPr>
          <w:p w14:paraId="37F456F9" w14:textId="40F71F08" w:rsidR="00130DB5" w:rsidRPr="00971A94" w:rsidRDefault="00130DB5" w:rsidP="00971A94">
            <w:pPr>
              <w:pStyle w:val="Default"/>
              <w:contextualSpacing/>
              <w:rPr>
                <w:rFonts w:ascii="Nunito Sans" w:hAnsi="Nunito Sans" w:cs="Calibri"/>
                <w:b/>
                <w:i/>
                <w:color w:val="000000" w:themeColor="text1"/>
                <w:sz w:val="22"/>
                <w:szCs w:val="22"/>
              </w:rPr>
            </w:pPr>
            <w:r w:rsidRPr="00971A94">
              <w:rPr>
                <w:rFonts w:ascii="Nunito Sans" w:hAnsi="Nunito Sans" w:cs="Calibri"/>
                <w:b/>
                <w:i/>
                <w:color w:val="000000" w:themeColor="text1"/>
                <w:sz w:val="22"/>
                <w:szCs w:val="22"/>
              </w:rPr>
              <w:t>Initiative Skills - Frequently</w:t>
            </w:r>
          </w:p>
        </w:tc>
      </w:tr>
      <w:tr w:rsidR="00130DB5" w:rsidRPr="00971A94" w14:paraId="46759CD4" w14:textId="77777777" w:rsidTr="00130DB5">
        <w:tc>
          <w:tcPr>
            <w:tcW w:w="9962" w:type="dxa"/>
          </w:tcPr>
          <w:p w14:paraId="6B44B8E2" w14:textId="79110A83" w:rsidR="00130DB5" w:rsidRPr="00971A94" w:rsidRDefault="00130DB5" w:rsidP="00971A94">
            <w:pPr>
              <w:pStyle w:val="Default"/>
              <w:contextualSpacing/>
              <w:rPr>
                <w:rFonts w:ascii="Nunito Sans" w:hAnsi="Nunito Sans" w:cs="Calibri"/>
                <w:color w:val="943634" w:themeColor="accent2" w:themeShade="BF"/>
                <w:sz w:val="22"/>
                <w:szCs w:val="22"/>
              </w:rPr>
            </w:pPr>
            <w:r w:rsidRPr="00971A94">
              <w:rPr>
                <w:rFonts w:ascii="Nunito Sans" w:hAnsi="Nunito Sans" w:cs="Calibri"/>
                <w:color w:val="943634" w:themeColor="accent2" w:themeShade="BF"/>
                <w:sz w:val="22"/>
                <w:szCs w:val="22"/>
              </w:rPr>
              <w:t xml:space="preserve">In a small group setting, Jill is able to observe, question and explore different possibilities, and strategies to come up with solutions. </w:t>
            </w:r>
            <w:r w:rsidRPr="00971A94">
              <w:rPr>
                <w:rFonts w:ascii="Nunito Sans" w:hAnsi="Nunito Sans" w:cs="Calibri"/>
                <w:color w:val="76923C" w:themeColor="accent3" w:themeShade="BF"/>
                <w:sz w:val="22"/>
                <w:szCs w:val="22"/>
              </w:rPr>
              <w:t xml:space="preserve">She is showing more initiative in applying creative ideas to solve problems as demonstrated during work on her recent </w:t>
            </w:r>
            <w:r w:rsidR="00AF6024" w:rsidRPr="00971A94">
              <w:rPr>
                <w:rFonts w:ascii="Nunito Sans" w:hAnsi="Nunito Sans" w:cs="Calibri"/>
                <w:color w:val="76923C" w:themeColor="accent3" w:themeShade="BF"/>
                <w:sz w:val="22"/>
                <w:szCs w:val="22"/>
              </w:rPr>
              <w:t>construction project</w:t>
            </w:r>
            <w:r w:rsidRPr="00971A94">
              <w:rPr>
                <w:rFonts w:ascii="Nunito Sans" w:hAnsi="Nunito Sans" w:cs="Calibri"/>
                <w:color w:val="943634" w:themeColor="accent2" w:themeShade="BF"/>
                <w:sz w:val="22"/>
                <w:szCs w:val="22"/>
              </w:rPr>
              <w:t>.</w:t>
            </w:r>
            <w:r w:rsidRPr="00971A94">
              <w:rPr>
                <w:rFonts w:ascii="Nunito Sans" w:hAnsi="Nunito Sans" w:cs="Calibri"/>
                <w:color w:val="76923C" w:themeColor="accent3" w:themeShade="BF"/>
                <w:sz w:val="22"/>
                <w:szCs w:val="22"/>
              </w:rPr>
              <w:t xml:space="preserve"> </w:t>
            </w:r>
            <w:r w:rsidRPr="00971A94">
              <w:rPr>
                <w:rFonts w:ascii="Nunito Sans" w:hAnsi="Nunito Sans" w:cs="Calibri"/>
                <w:color w:val="365F91" w:themeColor="accent1" w:themeShade="BF"/>
                <w:sz w:val="22"/>
                <w:szCs w:val="22"/>
              </w:rPr>
              <w:t>Jill is encouraged to accept leadership roles in the class or in small groups.</w:t>
            </w:r>
          </w:p>
        </w:tc>
      </w:tr>
    </w:tbl>
    <w:p w14:paraId="53640ED6" w14:textId="265F021C" w:rsidR="006B6CB3" w:rsidRPr="00971A94" w:rsidRDefault="006B6CB3" w:rsidP="00971A94">
      <w:pPr>
        <w:pStyle w:val="Default"/>
        <w:contextualSpacing/>
        <w:rPr>
          <w:rFonts w:ascii="Nunito Sans" w:hAnsi="Nunito Sans" w:cs="Calibri"/>
          <w:color w:val="76923C" w:themeColor="accent3" w:themeShade="BF"/>
          <w:sz w:val="22"/>
          <w:szCs w:val="22"/>
        </w:rPr>
      </w:pPr>
    </w:p>
    <w:tbl>
      <w:tblPr>
        <w:tblStyle w:val="TableGrid"/>
        <w:tblW w:w="0" w:type="auto"/>
        <w:tblLook w:val="04A0" w:firstRow="1" w:lastRow="0" w:firstColumn="1" w:lastColumn="0" w:noHBand="0" w:noVBand="1"/>
      </w:tblPr>
      <w:tblGrid>
        <w:gridCol w:w="9962"/>
      </w:tblGrid>
      <w:tr w:rsidR="00130DB5" w:rsidRPr="00971A94" w14:paraId="06DBD0CC" w14:textId="77777777" w:rsidTr="00130DB5">
        <w:tc>
          <w:tcPr>
            <w:tcW w:w="9962" w:type="dxa"/>
          </w:tcPr>
          <w:p w14:paraId="30A00B3C" w14:textId="74987B29" w:rsidR="00130DB5" w:rsidRPr="00971A94" w:rsidRDefault="00130DB5" w:rsidP="00971A94">
            <w:pPr>
              <w:pStyle w:val="Default"/>
              <w:contextualSpacing/>
              <w:rPr>
                <w:rFonts w:ascii="Nunito Sans" w:hAnsi="Nunito Sans" w:cs="Calibri"/>
                <w:b/>
                <w:i/>
                <w:color w:val="000000" w:themeColor="text1"/>
                <w:sz w:val="22"/>
                <w:szCs w:val="22"/>
              </w:rPr>
            </w:pPr>
            <w:r w:rsidRPr="00971A94">
              <w:rPr>
                <w:rFonts w:ascii="Nunito Sans" w:hAnsi="Nunito Sans" w:cs="Calibri"/>
                <w:b/>
                <w:i/>
                <w:color w:val="000000" w:themeColor="text1"/>
                <w:sz w:val="22"/>
                <w:szCs w:val="22"/>
              </w:rPr>
              <w:t>Self-regulation Skills - Rarely</w:t>
            </w:r>
          </w:p>
        </w:tc>
      </w:tr>
      <w:tr w:rsidR="00130DB5" w:rsidRPr="00971A94" w14:paraId="3F0F2662" w14:textId="77777777" w:rsidTr="00130DB5">
        <w:tc>
          <w:tcPr>
            <w:tcW w:w="9962" w:type="dxa"/>
          </w:tcPr>
          <w:p w14:paraId="39E5C6FA" w14:textId="18B9C32A" w:rsidR="00130DB5" w:rsidRPr="00971A94" w:rsidRDefault="00130DB5" w:rsidP="00971A94">
            <w:pPr>
              <w:pStyle w:val="Default"/>
              <w:contextualSpacing/>
              <w:rPr>
                <w:rFonts w:ascii="Nunito Sans" w:hAnsi="Nunito Sans" w:cs="Calibri"/>
                <w:color w:val="943634" w:themeColor="accent2" w:themeShade="BF"/>
                <w:sz w:val="22"/>
                <w:szCs w:val="22"/>
              </w:rPr>
            </w:pPr>
            <w:r w:rsidRPr="00971A94">
              <w:rPr>
                <w:rFonts w:ascii="Nunito Sans" w:hAnsi="Nunito Sans" w:cs="Calibri"/>
                <w:color w:val="943634" w:themeColor="accent2" w:themeShade="BF"/>
                <w:sz w:val="22"/>
                <w:szCs w:val="22"/>
              </w:rPr>
              <w:t xml:space="preserve">Jack perseveres when responding to a challenge, as demonstrated during the school’s Terry Fox Run.  </w:t>
            </w:r>
            <w:r w:rsidRPr="00971A94">
              <w:rPr>
                <w:rFonts w:ascii="Nunito Sans" w:hAnsi="Nunito Sans" w:cs="Calibri"/>
                <w:color w:val="76923C" w:themeColor="accent3" w:themeShade="BF"/>
                <w:sz w:val="22"/>
                <w:szCs w:val="22"/>
              </w:rPr>
              <w:t xml:space="preserve">He is learning to check in more frequently to make sure he keeps on track to meet his personal fitness goals. </w:t>
            </w:r>
            <w:r w:rsidRPr="00971A94">
              <w:rPr>
                <w:rFonts w:ascii="Nunito Sans" w:hAnsi="Nunito Sans" w:cs="Calibri"/>
                <w:color w:val="365F91" w:themeColor="accent1" w:themeShade="BF"/>
                <w:sz w:val="22"/>
                <w:szCs w:val="22"/>
              </w:rPr>
              <w:t>As a next step, Jack is encouraged to set goals for himself based on feedback from peers and the teacher.</w:t>
            </w:r>
          </w:p>
        </w:tc>
      </w:tr>
    </w:tbl>
    <w:p w14:paraId="71AC7CD6" w14:textId="77777777" w:rsidR="005A7C8E" w:rsidRPr="00666103" w:rsidRDefault="005A7C8E" w:rsidP="00666103"/>
    <w:sectPr w:rsidR="005A7C8E" w:rsidRPr="00666103" w:rsidSect="002537E4">
      <w:headerReference w:type="even" r:id="rId9"/>
      <w:headerReference w:type="default" r:id="rId10"/>
      <w:footerReference w:type="even" r:id="rId11"/>
      <w:footerReference w:type="default" r:id="rId12"/>
      <w:footerReference w:type="first" r:id="rId13"/>
      <w:pgSz w:w="12240" w:h="15840"/>
      <w:pgMar w:top="1134" w:right="1134" w:bottom="1134" w:left="1134" w:header="28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40BAD" w14:textId="77777777" w:rsidR="008F66C3" w:rsidRDefault="008F66C3">
      <w:pPr>
        <w:spacing w:after="0" w:line="240" w:lineRule="auto"/>
      </w:pPr>
      <w:r>
        <w:separator/>
      </w:r>
    </w:p>
  </w:endnote>
  <w:endnote w:type="continuationSeparator" w:id="0">
    <w:p w14:paraId="1A1AAFFD" w14:textId="77777777" w:rsidR="008F66C3" w:rsidRDefault="008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TC Franklin Gothic Book">
    <w:altName w:val="Calibri"/>
    <w:panose1 w:val="020B0604020202020204"/>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4D"/>
    <w:family w:val="auto"/>
    <w:pitch w:val="variable"/>
    <w:sig w:usb0="20000007" w:usb1="00000001" w:usb2="00000000" w:usb3="00000000" w:csb0="00000193" w:csb1="00000000"/>
  </w:font>
  <w:font w:name="Times-Roman">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4013144"/>
      <w:docPartObj>
        <w:docPartGallery w:val="Page Numbers (Bottom of Page)"/>
        <w:docPartUnique/>
      </w:docPartObj>
    </w:sdtPr>
    <w:sdtEndPr>
      <w:rPr>
        <w:rStyle w:val="PageNumber"/>
      </w:rPr>
    </w:sdtEndPr>
    <w:sdtContent>
      <w:p w14:paraId="1E3115D1" w14:textId="217D7117" w:rsidR="0075283C" w:rsidRDefault="0075283C" w:rsidP="001033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2A48A1" w14:textId="77777777" w:rsidR="0075283C" w:rsidRDefault="0075283C" w:rsidP="008A58D8">
    <w:pPr>
      <w:pStyle w:val="Footer"/>
      <w:ind w:right="360"/>
    </w:pPr>
  </w:p>
  <w:p w14:paraId="655A20D0" w14:textId="77777777" w:rsidR="0075283C" w:rsidRDefault="007528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15773999"/>
      <w:docPartObj>
        <w:docPartGallery w:val="Page Numbers (Bottom of Page)"/>
        <w:docPartUnique/>
      </w:docPartObj>
    </w:sdtPr>
    <w:sdtEndPr>
      <w:rPr>
        <w:rStyle w:val="PageNumber"/>
      </w:rPr>
    </w:sdtEndPr>
    <w:sdtContent>
      <w:p w14:paraId="6C17EEEE" w14:textId="0B8158AE" w:rsidR="0075283C" w:rsidRDefault="0075283C" w:rsidP="001033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4E0A5D" w14:textId="77777777" w:rsidR="0075283C" w:rsidRDefault="0075283C" w:rsidP="008A58D8">
    <w:pPr>
      <w:spacing w:after="0" w:line="0" w:lineRule="atLeast"/>
      <w:ind w:right="360"/>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992C" w14:textId="7D8910E8" w:rsidR="0075283C" w:rsidRPr="00BF02E8" w:rsidRDefault="0075283C" w:rsidP="00BF02E8">
    <w:pPr>
      <w:spacing w:before="120" w:after="0"/>
      <w:ind w:right="51"/>
      <w:rPr>
        <w:rFonts w:ascii="Nunito Sans" w:hAnsi="Nunito Sans" w:cs="Times New Roman"/>
        <w:b/>
        <w:color w:val="000000"/>
        <w:sz w:val="18"/>
        <w:szCs w:val="18"/>
      </w:rPr>
    </w:pPr>
    <w:r w:rsidRPr="00BF02E8">
      <w:rPr>
        <w:rFonts w:ascii="Nunito Sans" w:hAnsi="Nunito Sans" w:cs="Times New Roman"/>
        <w:b/>
        <w:color w:val="000000"/>
        <w:sz w:val="18"/>
        <w:szCs w:val="18"/>
      </w:rPr>
      <w:t>Parts of this comment framework have been adapted from the frameworks of: Kenora Catholic District School Board; London Region MISA PNC; Langley School District 35; Nanaimo Ladysmith School District 68; New Westminster School District 40; and Burnaby School District 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E786" w14:textId="77777777" w:rsidR="008F66C3" w:rsidRDefault="008F66C3">
      <w:pPr>
        <w:spacing w:after="0" w:line="240" w:lineRule="auto"/>
      </w:pPr>
      <w:r>
        <w:separator/>
      </w:r>
    </w:p>
  </w:footnote>
  <w:footnote w:type="continuationSeparator" w:id="0">
    <w:p w14:paraId="270023FE" w14:textId="77777777" w:rsidR="008F66C3" w:rsidRDefault="008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F323" w14:textId="47221D55" w:rsidR="0075283C" w:rsidRDefault="0075283C">
    <w:pPr>
      <w:pStyle w:val="Header"/>
    </w:pPr>
  </w:p>
  <w:p w14:paraId="05087BE6" w14:textId="77777777" w:rsidR="0075283C" w:rsidRDefault="007528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FC06" w14:textId="7A4ABAE3" w:rsidR="0075283C" w:rsidRDefault="0075283C">
    <w:pPr>
      <w:pStyle w:val="Header"/>
    </w:pPr>
  </w:p>
  <w:p w14:paraId="7F9FC983" w14:textId="4D47481E" w:rsidR="0075283C" w:rsidRDefault="0075283C"/>
  <w:p w14:paraId="42A6793F" w14:textId="77777777" w:rsidR="005D0D08" w:rsidRDefault="005D0D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1D09"/>
    <w:multiLevelType w:val="hybridMultilevel"/>
    <w:tmpl w:val="0DD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970EA"/>
    <w:multiLevelType w:val="hybridMultilevel"/>
    <w:tmpl w:val="34E8F47A"/>
    <w:lvl w:ilvl="0" w:tplc="8F36B7AE">
      <w:numFmt w:val="bullet"/>
      <w:lvlText w:val="•"/>
      <w:lvlJc w:val="left"/>
      <w:pPr>
        <w:ind w:left="940" w:hanging="360"/>
      </w:pPr>
      <w:rPr>
        <w:rFonts w:hint="default"/>
        <w:w w:val="130"/>
      </w:rPr>
    </w:lvl>
    <w:lvl w:ilvl="1" w:tplc="3D544E98">
      <w:numFmt w:val="bullet"/>
      <w:lvlText w:val="•"/>
      <w:lvlJc w:val="left"/>
      <w:pPr>
        <w:ind w:left="2238" w:hanging="360"/>
      </w:pPr>
      <w:rPr>
        <w:rFonts w:hint="default"/>
      </w:rPr>
    </w:lvl>
    <w:lvl w:ilvl="2" w:tplc="7EF4DB08">
      <w:numFmt w:val="bullet"/>
      <w:lvlText w:val="•"/>
      <w:lvlJc w:val="left"/>
      <w:pPr>
        <w:ind w:left="3536" w:hanging="360"/>
      </w:pPr>
      <w:rPr>
        <w:rFonts w:hint="default"/>
      </w:rPr>
    </w:lvl>
    <w:lvl w:ilvl="3" w:tplc="6E5C5586">
      <w:numFmt w:val="bullet"/>
      <w:lvlText w:val="•"/>
      <w:lvlJc w:val="left"/>
      <w:pPr>
        <w:ind w:left="4834" w:hanging="360"/>
      </w:pPr>
      <w:rPr>
        <w:rFonts w:hint="default"/>
      </w:rPr>
    </w:lvl>
    <w:lvl w:ilvl="4" w:tplc="50484AA8">
      <w:numFmt w:val="bullet"/>
      <w:lvlText w:val="•"/>
      <w:lvlJc w:val="left"/>
      <w:pPr>
        <w:ind w:left="6132" w:hanging="360"/>
      </w:pPr>
      <w:rPr>
        <w:rFonts w:hint="default"/>
      </w:rPr>
    </w:lvl>
    <w:lvl w:ilvl="5" w:tplc="97865B0E">
      <w:numFmt w:val="bullet"/>
      <w:lvlText w:val="•"/>
      <w:lvlJc w:val="left"/>
      <w:pPr>
        <w:ind w:left="7430" w:hanging="360"/>
      </w:pPr>
      <w:rPr>
        <w:rFonts w:hint="default"/>
      </w:rPr>
    </w:lvl>
    <w:lvl w:ilvl="6" w:tplc="8028F0F8">
      <w:numFmt w:val="bullet"/>
      <w:lvlText w:val="•"/>
      <w:lvlJc w:val="left"/>
      <w:pPr>
        <w:ind w:left="8728" w:hanging="360"/>
      </w:pPr>
      <w:rPr>
        <w:rFonts w:hint="default"/>
      </w:rPr>
    </w:lvl>
    <w:lvl w:ilvl="7" w:tplc="16AAF8BC">
      <w:numFmt w:val="bullet"/>
      <w:lvlText w:val="•"/>
      <w:lvlJc w:val="left"/>
      <w:pPr>
        <w:ind w:left="10026" w:hanging="360"/>
      </w:pPr>
      <w:rPr>
        <w:rFonts w:hint="default"/>
      </w:rPr>
    </w:lvl>
    <w:lvl w:ilvl="8" w:tplc="C4F8E09E">
      <w:numFmt w:val="bullet"/>
      <w:lvlText w:val="•"/>
      <w:lvlJc w:val="left"/>
      <w:pPr>
        <w:ind w:left="11324" w:hanging="360"/>
      </w:pPr>
      <w:rPr>
        <w:rFonts w:hint="default"/>
      </w:rPr>
    </w:lvl>
  </w:abstractNum>
  <w:abstractNum w:abstractNumId="2" w15:restartNumberingAfterBreak="0">
    <w:nsid w:val="285D35C1"/>
    <w:multiLevelType w:val="hybridMultilevel"/>
    <w:tmpl w:val="D7D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A44B7"/>
    <w:multiLevelType w:val="hybridMultilevel"/>
    <w:tmpl w:val="4E44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E6B6D"/>
    <w:multiLevelType w:val="hybridMultilevel"/>
    <w:tmpl w:val="F14C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64153"/>
    <w:multiLevelType w:val="hybridMultilevel"/>
    <w:tmpl w:val="8F4E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C7DA1"/>
    <w:multiLevelType w:val="hybridMultilevel"/>
    <w:tmpl w:val="B320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535A2"/>
    <w:multiLevelType w:val="hybridMultilevel"/>
    <w:tmpl w:val="94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561D6"/>
    <w:multiLevelType w:val="hybridMultilevel"/>
    <w:tmpl w:val="140EC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93DAC"/>
    <w:multiLevelType w:val="hybridMultilevel"/>
    <w:tmpl w:val="4F6EC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6D711F"/>
    <w:multiLevelType w:val="hybridMultilevel"/>
    <w:tmpl w:val="ED86B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A72F6E"/>
    <w:multiLevelType w:val="hybridMultilevel"/>
    <w:tmpl w:val="7DD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13E68"/>
    <w:multiLevelType w:val="hybridMultilevel"/>
    <w:tmpl w:val="DAA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D0AA5"/>
    <w:multiLevelType w:val="hybridMultilevel"/>
    <w:tmpl w:val="10E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F5DFF"/>
    <w:multiLevelType w:val="hybridMultilevel"/>
    <w:tmpl w:val="B8949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871041"/>
    <w:multiLevelType w:val="hybridMultilevel"/>
    <w:tmpl w:val="83E4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14532"/>
    <w:multiLevelType w:val="hybridMultilevel"/>
    <w:tmpl w:val="8450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6C6B90"/>
    <w:multiLevelType w:val="hybridMultilevel"/>
    <w:tmpl w:val="9A74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F025D"/>
    <w:multiLevelType w:val="hybridMultilevel"/>
    <w:tmpl w:val="B59A6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5"/>
  </w:num>
  <w:num w:numId="4">
    <w:abstractNumId w:val="3"/>
  </w:num>
  <w:num w:numId="5">
    <w:abstractNumId w:val="7"/>
  </w:num>
  <w:num w:numId="6">
    <w:abstractNumId w:val="11"/>
  </w:num>
  <w:num w:numId="7">
    <w:abstractNumId w:val="9"/>
  </w:num>
  <w:num w:numId="8">
    <w:abstractNumId w:val="16"/>
  </w:num>
  <w:num w:numId="9">
    <w:abstractNumId w:val="10"/>
  </w:num>
  <w:num w:numId="10">
    <w:abstractNumId w:val="1"/>
  </w:num>
  <w:num w:numId="11">
    <w:abstractNumId w:val="13"/>
  </w:num>
  <w:num w:numId="12">
    <w:abstractNumId w:val="15"/>
  </w:num>
  <w:num w:numId="13">
    <w:abstractNumId w:val="2"/>
  </w:num>
  <w:num w:numId="14">
    <w:abstractNumId w:val="18"/>
  </w:num>
  <w:num w:numId="15">
    <w:abstractNumId w:val="12"/>
  </w:num>
  <w:num w:numId="16">
    <w:abstractNumId w:val="0"/>
  </w:num>
  <w:num w:numId="17">
    <w:abstractNumId w:val="14"/>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664"/>
    <w:rsid w:val="00001D5A"/>
    <w:rsid w:val="00002E87"/>
    <w:rsid w:val="00007955"/>
    <w:rsid w:val="0001017A"/>
    <w:rsid w:val="00012605"/>
    <w:rsid w:val="0001368C"/>
    <w:rsid w:val="00014B5A"/>
    <w:rsid w:val="00020466"/>
    <w:rsid w:val="000278C8"/>
    <w:rsid w:val="0003041F"/>
    <w:rsid w:val="000307C9"/>
    <w:rsid w:val="00031B34"/>
    <w:rsid w:val="00035160"/>
    <w:rsid w:val="0003684F"/>
    <w:rsid w:val="00037FB4"/>
    <w:rsid w:val="000400A8"/>
    <w:rsid w:val="0004207E"/>
    <w:rsid w:val="00042FB1"/>
    <w:rsid w:val="00045C92"/>
    <w:rsid w:val="000469E1"/>
    <w:rsid w:val="00047C83"/>
    <w:rsid w:val="0005026E"/>
    <w:rsid w:val="00054DA0"/>
    <w:rsid w:val="00055697"/>
    <w:rsid w:val="00056BA5"/>
    <w:rsid w:val="00056CB4"/>
    <w:rsid w:val="0005766F"/>
    <w:rsid w:val="00060195"/>
    <w:rsid w:val="00060570"/>
    <w:rsid w:val="000608EB"/>
    <w:rsid w:val="00061C8A"/>
    <w:rsid w:val="00065105"/>
    <w:rsid w:val="0006642D"/>
    <w:rsid w:val="0006670A"/>
    <w:rsid w:val="000703F4"/>
    <w:rsid w:val="00071041"/>
    <w:rsid w:val="00071BF1"/>
    <w:rsid w:val="00072E64"/>
    <w:rsid w:val="00073D27"/>
    <w:rsid w:val="000741C3"/>
    <w:rsid w:val="00076F06"/>
    <w:rsid w:val="00077907"/>
    <w:rsid w:val="000819F6"/>
    <w:rsid w:val="00081C94"/>
    <w:rsid w:val="00081E0E"/>
    <w:rsid w:val="0008203D"/>
    <w:rsid w:val="0008255D"/>
    <w:rsid w:val="00083DD9"/>
    <w:rsid w:val="000844E2"/>
    <w:rsid w:val="00084A9A"/>
    <w:rsid w:val="000863AD"/>
    <w:rsid w:val="00086853"/>
    <w:rsid w:val="000900A2"/>
    <w:rsid w:val="00090C02"/>
    <w:rsid w:val="000930D3"/>
    <w:rsid w:val="000938D8"/>
    <w:rsid w:val="000949BB"/>
    <w:rsid w:val="000977DD"/>
    <w:rsid w:val="000A5DA0"/>
    <w:rsid w:val="000A6E88"/>
    <w:rsid w:val="000A7BF3"/>
    <w:rsid w:val="000A7C69"/>
    <w:rsid w:val="000A7FF3"/>
    <w:rsid w:val="000B2A00"/>
    <w:rsid w:val="000B3D59"/>
    <w:rsid w:val="000B5C1C"/>
    <w:rsid w:val="000B5E63"/>
    <w:rsid w:val="000B7653"/>
    <w:rsid w:val="000B7F45"/>
    <w:rsid w:val="000C07E5"/>
    <w:rsid w:val="000C1307"/>
    <w:rsid w:val="000C4FBD"/>
    <w:rsid w:val="000D0E9E"/>
    <w:rsid w:val="000D17E6"/>
    <w:rsid w:val="000D1B05"/>
    <w:rsid w:val="000D1B33"/>
    <w:rsid w:val="000D32B5"/>
    <w:rsid w:val="000E23D6"/>
    <w:rsid w:val="000E55B3"/>
    <w:rsid w:val="000E6693"/>
    <w:rsid w:val="000F38CA"/>
    <w:rsid w:val="000F4E3B"/>
    <w:rsid w:val="000F5BE4"/>
    <w:rsid w:val="000F66AA"/>
    <w:rsid w:val="000F79A6"/>
    <w:rsid w:val="0010073C"/>
    <w:rsid w:val="001033A6"/>
    <w:rsid w:val="00103A70"/>
    <w:rsid w:val="00104D84"/>
    <w:rsid w:val="0010603B"/>
    <w:rsid w:val="001064A2"/>
    <w:rsid w:val="0010666D"/>
    <w:rsid w:val="00107CCA"/>
    <w:rsid w:val="00107FA8"/>
    <w:rsid w:val="001108D9"/>
    <w:rsid w:val="00113FF4"/>
    <w:rsid w:val="0012303A"/>
    <w:rsid w:val="001236AF"/>
    <w:rsid w:val="00125C9B"/>
    <w:rsid w:val="001277E6"/>
    <w:rsid w:val="00127EAB"/>
    <w:rsid w:val="00130DB5"/>
    <w:rsid w:val="00131F79"/>
    <w:rsid w:val="00134C06"/>
    <w:rsid w:val="00135299"/>
    <w:rsid w:val="001415DF"/>
    <w:rsid w:val="001442C7"/>
    <w:rsid w:val="0014695E"/>
    <w:rsid w:val="001478C1"/>
    <w:rsid w:val="001505E2"/>
    <w:rsid w:val="0015137D"/>
    <w:rsid w:val="00151B03"/>
    <w:rsid w:val="001521F7"/>
    <w:rsid w:val="0015382C"/>
    <w:rsid w:val="00155311"/>
    <w:rsid w:val="00156BAC"/>
    <w:rsid w:val="00157EDB"/>
    <w:rsid w:val="00160D82"/>
    <w:rsid w:val="00161E9F"/>
    <w:rsid w:val="00163B24"/>
    <w:rsid w:val="0016474A"/>
    <w:rsid w:val="0016593B"/>
    <w:rsid w:val="00165A28"/>
    <w:rsid w:val="001731E2"/>
    <w:rsid w:val="0017322D"/>
    <w:rsid w:val="00177359"/>
    <w:rsid w:val="001811BA"/>
    <w:rsid w:val="001827B4"/>
    <w:rsid w:val="0018354B"/>
    <w:rsid w:val="00186742"/>
    <w:rsid w:val="00187ACF"/>
    <w:rsid w:val="00190490"/>
    <w:rsid w:val="00191BEA"/>
    <w:rsid w:val="001934B9"/>
    <w:rsid w:val="00197637"/>
    <w:rsid w:val="001A1208"/>
    <w:rsid w:val="001A1433"/>
    <w:rsid w:val="001A3C76"/>
    <w:rsid w:val="001A7BB3"/>
    <w:rsid w:val="001B12A2"/>
    <w:rsid w:val="001B2D92"/>
    <w:rsid w:val="001B45EF"/>
    <w:rsid w:val="001B517F"/>
    <w:rsid w:val="001B7611"/>
    <w:rsid w:val="001B7B1F"/>
    <w:rsid w:val="001C0368"/>
    <w:rsid w:val="001C195E"/>
    <w:rsid w:val="001C2870"/>
    <w:rsid w:val="001C3354"/>
    <w:rsid w:val="001C3369"/>
    <w:rsid w:val="001C6602"/>
    <w:rsid w:val="001C6FCD"/>
    <w:rsid w:val="001C7EB3"/>
    <w:rsid w:val="001D0064"/>
    <w:rsid w:val="001D15CA"/>
    <w:rsid w:val="001D3B4F"/>
    <w:rsid w:val="001D467E"/>
    <w:rsid w:val="001D6A85"/>
    <w:rsid w:val="001E4DCD"/>
    <w:rsid w:val="001E6421"/>
    <w:rsid w:val="001E7186"/>
    <w:rsid w:val="001F0594"/>
    <w:rsid w:val="001F21FB"/>
    <w:rsid w:val="001F32D3"/>
    <w:rsid w:val="001F5F89"/>
    <w:rsid w:val="001F7646"/>
    <w:rsid w:val="00205BD0"/>
    <w:rsid w:val="0020619F"/>
    <w:rsid w:val="00207023"/>
    <w:rsid w:val="00207108"/>
    <w:rsid w:val="00207C14"/>
    <w:rsid w:val="0021030B"/>
    <w:rsid w:val="002167B7"/>
    <w:rsid w:val="00217786"/>
    <w:rsid w:val="00222173"/>
    <w:rsid w:val="00231640"/>
    <w:rsid w:val="0024038F"/>
    <w:rsid w:val="00240C2A"/>
    <w:rsid w:val="002417B4"/>
    <w:rsid w:val="002428A0"/>
    <w:rsid w:val="00242F4B"/>
    <w:rsid w:val="00243CC9"/>
    <w:rsid w:val="0024510E"/>
    <w:rsid w:val="002473E3"/>
    <w:rsid w:val="00247983"/>
    <w:rsid w:val="00253691"/>
    <w:rsid w:val="002537E4"/>
    <w:rsid w:val="00254470"/>
    <w:rsid w:val="00256F9E"/>
    <w:rsid w:val="00256FB6"/>
    <w:rsid w:val="00261FF7"/>
    <w:rsid w:val="0026251A"/>
    <w:rsid w:val="002654B0"/>
    <w:rsid w:val="00265B72"/>
    <w:rsid w:val="00266195"/>
    <w:rsid w:val="00266560"/>
    <w:rsid w:val="00267DBF"/>
    <w:rsid w:val="00272A06"/>
    <w:rsid w:val="0027362E"/>
    <w:rsid w:val="00274924"/>
    <w:rsid w:val="00276736"/>
    <w:rsid w:val="002816EF"/>
    <w:rsid w:val="002840E1"/>
    <w:rsid w:val="00286D53"/>
    <w:rsid w:val="0029168E"/>
    <w:rsid w:val="00291760"/>
    <w:rsid w:val="00291FE8"/>
    <w:rsid w:val="00296FC2"/>
    <w:rsid w:val="002A6C80"/>
    <w:rsid w:val="002A7866"/>
    <w:rsid w:val="002B15FE"/>
    <w:rsid w:val="002B40C7"/>
    <w:rsid w:val="002B4694"/>
    <w:rsid w:val="002B4EA2"/>
    <w:rsid w:val="002B59D3"/>
    <w:rsid w:val="002B62D2"/>
    <w:rsid w:val="002C0CD2"/>
    <w:rsid w:val="002C69F0"/>
    <w:rsid w:val="002D0C00"/>
    <w:rsid w:val="002D4128"/>
    <w:rsid w:val="002D4DF7"/>
    <w:rsid w:val="002D529A"/>
    <w:rsid w:val="002D783B"/>
    <w:rsid w:val="002D7D1D"/>
    <w:rsid w:val="002E0256"/>
    <w:rsid w:val="002E0C14"/>
    <w:rsid w:val="002E6E9F"/>
    <w:rsid w:val="002E759C"/>
    <w:rsid w:val="002F3877"/>
    <w:rsid w:val="002F3E04"/>
    <w:rsid w:val="002F60DE"/>
    <w:rsid w:val="002F7B75"/>
    <w:rsid w:val="00301157"/>
    <w:rsid w:val="00301766"/>
    <w:rsid w:val="00302070"/>
    <w:rsid w:val="00305DBA"/>
    <w:rsid w:val="00310B8D"/>
    <w:rsid w:val="00311574"/>
    <w:rsid w:val="00311996"/>
    <w:rsid w:val="00313E97"/>
    <w:rsid w:val="00314D31"/>
    <w:rsid w:val="00316423"/>
    <w:rsid w:val="00316708"/>
    <w:rsid w:val="00317175"/>
    <w:rsid w:val="00321B29"/>
    <w:rsid w:val="0032295B"/>
    <w:rsid w:val="00323408"/>
    <w:rsid w:val="00330118"/>
    <w:rsid w:val="0033011E"/>
    <w:rsid w:val="00330DA9"/>
    <w:rsid w:val="00332105"/>
    <w:rsid w:val="003329BD"/>
    <w:rsid w:val="003346A2"/>
    <w:rsid w:val="0033489C"/>
    <w:rsid w:val="003351DE"/>
    <w:rsid w:val="00337738"/>
    <w:rsid w:val="00341653"/>
    <w:rsid w:val="003472BE"/>
    <w:rsid w:val="00351CA6"/>
    <w:rsid w:val="0035271C"/>
    <w:rsid w:val="00352B1D"/>
    <w:rsid w:val="00354DFC"/>
    <w:rsid w:val="00355F62"/>
    <w:rsid w:val="003568C6"/>
    <w:rsid w:val="0036087E"/>
    <w:rsid w:val="0036376C"/>
    <w:rsid w:val="003640BA"/>
    <w:rsid w:val="00364FB3"/>
    <w:rsid w:val="00365047"/>
    <w:rsid w:val="00367624"/>
    <w:rsid w:val="00372F46"/>
    <w:rsid w:val="00373207"/>
    <w:rsid w:val="0037353F"/>
    <w:rsid w:val="00374704"/>
    <w:rsid w:val="0037564C"/>
    <w:rsid w:val="00377AE1"/>
    <w:rsid w:val="00380C03"/>
    <w:rsid w:val="003810E4"/>
    <w:rsid w:val="0038260B"/>
    <w:rsid w:val="00384C83"/>
    <w:rsid w:val="00386859"/>
    <w:rsid w:val="00387EF6"/>
    <w:rsid w:val="0039016E"/>
    <w:rsid w:val="00390A4B"/>
    <w:rsid w:val="00396CC4"/>
    <w:rsid w:val="003A3CB9"/>
    <w:rsid w:val="003A5304"/>
    <w:rsid w:val="003B1C98"/>
    <w:rsid w:val="003B27B5"/>
    <w:rsid w:val="003B53EA"/>
    <w:rsid w:val="003B5833"/>
    <w:rsid w:val="003B7BFF"/>
    <w:rsid w:val="003C138E"/>
    <w:rsid w:val="003C285B"/>
    <w:rsid w:val="003C4B83"/>
    <w:rsid w:val="003C5BE0"/>
    <w:rsid w:val="003C5F74"/>
    <w:rsid w:val="003D1FB8"/>
    <w:rsid w:val="003D39FB"/>
    <w:rsid w:val="003D6598"/>
    <w:rsid w:val="003D6E41"/>
    <w:rsid w:val="003D77BE"/>
    <w:rsid w:val="003E1B20"/>
    <w:rsid w:val="003E25D2"/>
    <w:rsid w:val="003E4425"/>
    <w:rsid w:val="003F0208"/>
    <w:rsid w:val="003F08DD"/>
    <w:rsid w:val="003F1207"/>
    <w:rsid w:val="003F142A"/>
    <w:rsid w:val="003F5997"/>
    <w:rsid w:val="003F6318"/>
    <w:rsid w:val="0040343B"/>
    <w:rsid w:val="0040610E"/>
    <w:rsid w:val="004068C0"/>
    <w:rsid w:val="00406DC9"/>
    <w:rsid w:val="00406E88"/>
    <w:rsid w:val="004070DD"/>
    <w:rsid w:val="004141F2"/>
    <w:rsid w:val="004209E9"/>
    <w:rsid w:val="00420FBE"/>
    <w:rsid w:val="00422AC3"/>
    <w:rsid w:val="004231AC"/>
    <w:rsid w:val="00423481"/>
    <w:rsid w:val="00424FFA"/>
    <w:rsid w:val="00432E12"/>
    <w:rsid w:val="00433D13"/>
    <w:rsid w:val="0043706A"/>
    <w:rsid w:val="00442D3A"/>
    <w:rsid w:val="004439B5"/>
    <w:rsid w:val="0044511B"/>
    <w:rsid w:val="004508FC"/>
    <w:rsid w:val="00452071"/>
    <w:rsid w:val="004528EC"/>
    <w:rsid w:val="00456488"/>
    <w:rsid w:val="0046066F"/>
    <w:rsid w:val="00460E61"/>
    <w:rsid w:val="00461259"/>
    <w:rsid w:val="00462832"/>
    <w:rsid w:val="00462A38"/>
    <w:rsid w:val="004632E8"/>
    <w:rsid w:val="0047294F"/>
    <w:rsid w:val="00473241"/>
    <w:rsid w:val="00473BD4"/>
    <w:rsid w:val="00474E2E"/>
    <w:rsid w:val="004801D4"/>
    <w:rsid w:val="00481E54"/>
    <w:rsid w:val="00483732"/>
    <w:rsid w:val="004839B3"/>
    <w:rsid w:val="00490075"/>
    <w:rsid w:val="00491805"/>
    <w:rsid w:val="00491C75"/>
    <w:rsid w:val="00491E68"/>
    <w:rsid w:val="00493238"/>
    <w:rsid w:val="00494114"/>
    <w:rsid w:val="004972C6"/>
    <w:rsid w:val="004A0888"/>
    <w:rsid w:val="004A08CD"/>
    <w:rsid w:val="004A3C3E"/>
    <w:rsid w:val="004A4466"/>
    <w:rsid w:val="004A4589"/>
    <w:rsid w:val="004A72D6"/>
    <w:rsid w:val="004B0DE0"/>
    <w:rsid w:val="004C0CEE"/>
    <w:rsid w:val="004C1D5A"/>
    <w:rsid w:val="004C1E5C"/>
    <w:rsid w:val="004C21AB"/>
    <w:rsid w:val="004C2E62"/>
    <w:rsid w:val="004C5C78"/>
    <w:rsid w:val="004C610E"/>
    <w:rsid w:val="004C6FC9"/>
    <w:rsid w:val="004C7799"/>
    <w:rsid w:val="004D1332"/>
    <w:rsid w:val="004D2FD2"/>
    <w:rsid w:val="004D392C"/>
    <w:rsid w:val="004E0FC5"/>
    <w:rsid w:val="004E3671"/>
    <w:rsid w:val="004E4CBA"/>
    <w:rsid w:val="004E5F1B"/>
    <w:rsid w:val="004E66A0"/>
    <w:rsid w:val="004E72E6"/>
    <w:rsid w:val="004E7C9E"/>
    <w:rsid w:val="004F0419"/>
    <w:rsid w:val="004F1D9A"/>
    <w:rsid w:val="004F2035"/>
    <w:rsid w:val="004F3044"/>
    <w:rsid w:val="004F5366"/>
    <w:rsid w:val="004F53FD"/>
    <w:rsid w:val="004F6E25"/>
    <w:rsid w:val="004F75D1"/>
    <w:rsid w:val="005009AF"/>
    <w:rsid w:val="00501368"/>
    <w:rsid w:val="00502ABC"/>
    <w:rsid w:val="00503670"/>
    <w:rsid w:val="00504275"/>
    <w:rsid w:val="00504CC4"/>
    <w:rsid w:val="00505EFD"/>
    <w:rsid w:val="0050607B"/>
    <w:rsid w:val="00506596"/>
    <w:rsid w:val="00511A15"/>
    <w:rsid w:val="00511B9F"/>
    <w:rsid w:val="00512231"/>
    <w:rsid w:val="00514A00"/>
    <w:rsid w:val="00515977"/>
    <w:rsid w:val="00516020"/>
    <w:rsid w:val="00520DE4"/>
    <w:rsid w:val="00522E10"/>
    <w:rsid w:val="00525C3F"/>
    <w:rsid w:val="00525EF3"/>
    <w:rsid w:val="005277CC"/>
    <w:rsid w:val="00527A55"/>
    <w:rsid w:val="00531C1D"/>
    <w:rsid w:val="00532260"/>
    <w:rsid w:val="00532450"/>
    <w:rsid w:val="00532474"/>
    <w:rsid w:val="00540CAC"/>
    <w:rsid w:val="00542637"/>
    <w:rsid w:val="00542BAB"/>
    <w:rsid w:val="00542FB5"/>
    <w:rsid w:val="005435FF"/>
    <w:rsid w:val="00543E5C"/>
    <w:rsid w:val="00544A2C"/>
    <w:rsid w:val="00545FBB"/>
    <w:rsid w:val="00546B7C"/>
    <w:rsid w:val="00550579"/>
    <w:rsid w:val="00550646"/>
    <w:rsid w:val="00550D96"/>
    <w:rsid w:val="005514A0"/>
    <w:rsid w:val="0055155C"/>
    <w:rsid w:val="0055270A"/>
    <w:rsid w:val="0055419D"/>
    <w:rsid w:val="00555EC7"/>
    <w:rsid w:val="00560C6F"/>
    <w:rsid w:val="00563EB9"/>
    <w:rsid w:val="00563F8E"/>
    <w:rsid w:val="00565E2B"/>
    <w:rsid w:val="00565E38"/>
    <w:rsid w:val="00567B64"/>
    <w:rsid w:val="00570A16"/>
    <w:rsid w:val="005721CB"/>
    <w:rsid w:val="0057324C"/>
    <w:rsid w:val="005750F1"/>
    <w:rsid w:val="005765E3"/>
    <w:rsid w:val="00577EE5"/>
    <w:rsid w:val="005809CB"/>
    <w:rsid w:val="00580C56"/>
    <w:rsid w:val="00580CD9"/>
    <w:rsid w:val="00580F28"/>
    <w:rsid w:val="00581687"/>
    <w:rsid w:val="005860FE"/>
    <w:rsid w:val="00591AE4"/>
    <w:rsid w:val="005957F1"/>
    <w:rsid w:val="005A0C49"/>
    <w:rsid w:val="005A0F8C"/>
    <w:rsid w:val="005A2114"/>
    <w:rsid w:val="005A3105"/>
    <w:rsid w:val="005A4DEC"/>
    <w:rsid w:val="005A5FC6"/>
    <w:rsid w:val="005A6F47"/>
    <w:rsid w:val="005A6F7A"/>
    <w:rsid w:val="005A7C8E"/>
    <w:rsid w:val="005A7FF8"/>
    <w:rsid w:val="005B0B1C"/>
    <w:rsid w:val="005B0B9B"/>
    <w:rsid w:val="005B4669"/>
    <w:rsid w:val="005B52C1"/>
    <w:rsid w:val="005B617C"/>
    <w:rsid w:val="005B68A6"/>
    <w:rsid w:val="005B7397"/>
    <w:rsid w:val="005C0110"/>
    <w:rsid w:val="005C0CA8"/>
    <w:rsid w:val="005C22F4"/>
    <w:rsid w:val="005C2BE4"/>
    <w:rsid w:val="005C3577"/>
    <w:rsid w:val="005C536B"/>
    <w:rsid w:val="005C6DFF"/>
    <w:rsid w:val="005D0D08"/>
    <w:rsid w:val="005D1B9E"/>
    <w:rsid w:val="005D215D"/>
    <w:rsid w:val="005D289B"/>
    <w:rsid w:val="005D2997"/>
    <w:rsid w:val="005D3F39"/>
    <w:rsid w:val="005D407C"/>
    <w:rsid w:val="005D4836"/>
    <w:rsid w:val="005E0565"/>
    <w:rsid w:val="005E063E"/>
    <w:rsid w:val="005E1433"/>
    <w:rsid w:val="005E17FE"/>
    <w:rsid w:val="005E1CB9"/>
    <w:rsid w:val="005E34F9"/>
    <w:rsid w:val="005E3AF5"/>
    <w:rsid w:val="005E4CBE"/>
    <w:rsid w:val="005E6773"/>
    <w:rsid w:val="005E747D"/>
    <w:rsid w:val="005F0B02"/>
    <w:rsid w:val="005F1E90"/>
    <w:rsid w:val="005F2180"/>
    <w:rsid w:val="005F2302"/>
    <w:rsid w:val="005F5738"/>
    <w:rsid w:val="005F5E33"/>
    <w:rsid w:val="005F74AD"/>
    <w:rsid w:val="005F7DC9"/>
    <w:rsid w:val="00602711"/>
    <w:rsid w:val="006045AA"/>
    <w:rsid w:val="00604E26"/>
    <w:rsid w:val="0060591A"/>
    <w:rsid w:val="006066C4"/>
    <w:rsid w:val="006067F7"/>
    <w:rsid w:val="006070DC"/>
    <w:rsid w:val="00612BCF"/>
    <w:rsid w:val="0061379B"/>
    <w:rsid w:val="00614849"/>
    <w:rsid w:val="00615D94"/>
    <w:rsid w:val="00616848"/>
    <w:rsid w:val="00617B31"/>
    <w:rsid w:val="00622122"/>
    <w:rsid w:val="00623589"/>
    <w:rsid w:val="00624CB0"/>
    <w:rsid w:val="00625BC3"/>
    <w:rsid w:val="00626962"/>
    <w:rsid w:val="006317CE"/>
    <w:rsid w:val="00634FAF"/>
    <w:rsid w:val="0063600F"/>
    <w:rsid w:val="0063655F"/>
    <w:rsid w:val="00637A24"/>
    <w:rsid w:val="00645D58"/>
    <w:rsid w:val="00646870"/>
    <w:rsid w:val="00647051"/>
    <w:rsid w:val="00650763"/>
    <w:rsid w:val="006517D4"/>
    <w:rsid w:val="00652F95"/>
    <w:rsid w:val="00653293"/>
    <w:rsid w:val="00653475"/>
    <w:rsid w:val="006553D0"/>
    <w:rsid w:val="0065611A"/>
    <w:rsid w:val="00660465"/>
    <w:rsid w:val="00663F51"/>
    <w:rsid w:val="00666103"/>
    <w:rsid w:val="00666881"/>
    <w:rsid w:val="00667EF3"/>
    <w:rsid w:val="006710FB"/>
    <w:rsid w:val="006712B4"/>
    <w:rsid w:val="006713E2"/>
    <w:rsid w:val="00672B9E"/>
    <w:rsid w:val="006812C2"/>
    <w:rsid w:val="00681596"/>
    <w:rsid w:val="006815D6"/>
    <w:rsid w:val="00681B8B"/>
    <w:rsid w:val="00681D2F"/>
    <w:rsid w:val="006837E6"/>
    <w:rsid w:val="00686EA4"/>
    <w:rsid w:val="006872A6"/>
    <w:rsid w:val="00691580"/>
    <w:rsid w:val="006952BD"/>
    <w:rsid w:val="00695DB4"/>
    <w:rsid w:val="00696576"/>
    <w:rsid w:val="00697064"/>
    <w:rsid w:val="00697255"/>
    <w:rsid w:val="006A055C"/>
    <w:rsid w:val="006A1066"/>
    <w:rsid w:val="006A2664"/>
    <w:rsid w:val="006A58E7"/>
    <w:rsid w:val="006A5A98"/>
    <w:rsid w:val="006B257C"/>
    <w:rsid w:val="006B25F4"/>
    <w:rsid w:val="006B2AB6"/>
    <w:rsid w:val="006B579F"/>
    <w:rsid w:val="006B6464"/>
    <w:rsid w:val="006B68A9"/>
    <w:rsid w:val="006B6CB3"/>
    <w:rsid w:val="006C070A"/>
    <w:rsid w:val="006C097C"/>
    <w:rsid w:val="006C1E6C"/>
    <w:rsid w:val="006C2FD3"/>
    <w:rsid w:val="006C476C"/>
    <w:rsid w:val="006C4DD4"/>
    <w:rsid w:val="006C52D0"/>
    <w:rsid w:val="006C6778"/>
    <w:rsid w:val="006C79D9"/>
    <w:rsid w:val="006D0297"/>
    <w:rsid w:val="006D1F9F"/>
    <w:rsid w:val="006D2292"/>
    <w:rsid w:val="006D52F2"/>
    <w:rsid w:val="006D5F13"/>
    <w:rsid w:val="006D5FC7"/>
    <w:rsid w:val="006D604B"/>
    <w:rsid w:val="006E068B"/>
    <w:rsid w:val="006E4D6E"/>
    <w:rsid w:val="006E55E2"/>
    <w:rsid w:val="006E7EB5"/>
    <w:rsid w:val="006F1B81"/>
    <w:rsid w:val="006F523B"/>
    <w:rsid w:val="006F6CD0"/>
    <w:rsid w:val="006F6FAC"/>
    <w:rsid w:val="006F71AE"/>
    <w:rsid w:val="006F7423"/>
    <w:rsid w:val="0070229F"/>
    <w:rsid w:val="00702970"/>
    <w:rsid w:val="00705DA4"/>
    <w:rsid w:val="007105EB"/>
    <w:rsid w:val="00711DB4"/>
    <w:rsid w:val="00712CAA"/>
    <w:rsid w:val="00713EF2"/>
    <w:rsid w:val="0071660A"/>
    <w:rsid w:val="0071783C"/>
    <w:rsid w:val="0072151E"/>
    <w:rsid w:val="00721856"/>
    <w:rsid w:val="00727671"/>
    <w:rsid w:val="00727788"/>
    <w:rsid w:val="00727977"/>
    <w:rsid w:val="00727CA8"/>
    <w:rsid w:val="00733448"/>
    <w:rsid w:val="00734242"/>
    <w:rsid w:val="00741761"/>
    <w:rsid w:val="0074304E"/>
    <w:rsid w:val="00746E19"/>
    <w:rsid w:val="007478C5"/>
    <w:rsid w:val="007510A1"/>
    <w:rsid w:val="0075156D"/>
    <w:rsid w:val="00751E18"/>
    <w:rsid w:val="0075283C"/>
    <w:rsid w:val="00752DA2"/>
    <w:rsid w:val="00754549"/>
    <w:rsid w:val="00755264"/>
    <w:rsid w:val="00760178"/>
    <w:rsid w:val="007646A1"/>
    <w:rsid w:val="00766C47"/>
    <w:rsid w:val="007674C4"/>
    <w:rsid w:val="007735B5"/>
    <w:rsid w:val="00773DC6"/>
    <w:rsid w:val="007762AA"/>
    <w:rsid w:val="00777BB3"/>
    <w:rsid w:val="00781A2A"/>
    <w:rsid w:val="0078319B"/>
    <w:rsid w:val="007861BE"/>
    <w:rsid w:val="007862A6"/>
    <w:rsid w:val="00787530"/>
    <w:rsid w:val="00787E16"/>
    <w:rsid w:val="00790AEB"/>
    <w:rsid w:val="00791A6A"/>
    <w:rsid w:val="00794CEA"/>
    <w:rsid w:val="007954C3"/>
    <w:rsid w:val="00797AEC"/>
    <w:rsid w:val="00797EC7"/>
    <w:rsid w:val="007A2786"/>
    <w:rsid w:val="007A54D4"/>
    <w:rsid w:val="007A7685"/>
    <w:rsid w:val="007B0E02"/>
    <w:rsid w:val="007B3814"/>
    <w:rsid w:val="007B49E7"/>
    <w:rsid w:val="007B4CB7"/>
    <w:rsid w:val="007B5689"/>
    <w:rsid w:val="007B7448"/>
    <w:rsid w:val="007C16B7"/>
    <w:rsid w:val="007C1BBA"/>
    <w:rsid w:val="007C353A"/>
    <w:rsid w:val="007C37D2"/>
    <w:rsid w:val="007C663B"/>
    <w:rsid w:val="007D1261"/>
    <w:rsid w:val="007D48A2"/>
    <w:rsid w:val="007D57AD"/>
    <w:rsid w:val="007D623D"/>
    <w:rsid w:val="007E1532"/>
    <w:rsid w:val="007E19B1"/>
    <w:rsid w:val="007E4F5E"/>
    <w:rsid w:val="007E5F68"/>
    <w:rsid w:val="007E71AC"/>
    <w:rsid w:val="007F38D9"/>
    <w:rsid w:val="007F3965"/>
    <w:rsid w:val="007F401A"/>
    <w:rsid w:val="007F4647"/>
    <w:rsid w:val="007F4711"/>
    <w:rsid w:val="007F52F6"/>
    <w:rsid w:val="007F7ADF"/>
    <w:rsid w:val="00801495"/>
    <w:rsid w:val="00802C20"/>
    <w:rsid w:val="00811AFE"/>
    <w:rsid w:val="00811F89"/>
    <w:rsid w:val="0081345B"/>
    <w:rsid w:val="0081545C"/>
    <w:rsid w:val="00816FF6"/>
    <w:rsid w:val="0082078B"/>
    <w:rsid w:val="00824109"/>
    <w:rsid w:val="00824BC1"/>
    <w:rsid w:val="00824D9F"/>
    <w:rsid w:val="008304D6"/>
    <w:rsid w:val="008348B4"/>
    <w:rsid w:val="00834CF7"/>
    <w:rsid w:val="00834E1B"/>
    <w:rsid w:val="00835B2C"/>
    <w:rsid w:val="00835FAA"/>
    <w:rsid w:val="00837806"/>
    <w:rsid w:val="008414D0"/>
    <w:rsid w:val="00842A24"/>
    <w:rsid w:val="008500A0"/>
    <w:rsid w:val="0085278C"/>
    <w:rsid w:val="0085529C"/>
    <w:rsid w:val="00855880"/>
    <w:rsid w:val="0085705E"/>
    <w:rsid w:val="00860052"/>
    <w:rsid w:val="00860DB1"/>
    <w:rsid w:val="008615E7"/>
    <w:rsid w:val="008623E0"/>
    <w:rsid w:val="00864741"/>
    <w:rsid w:val="00870732"/>
    <w:rsid w:val="00873836"/>
    <w:rsid w:val="008758F6"/>
    <w:rsid w:val="0087624C"/>
    <w:rsid w:val="0088014A"/>
    <w:rsid w:val="008810FE"/>
    <w:rsid w:val="00882844"/>
    <w:rsid w:val="00882E21"/>
    <w:rsid w:val="00883F86"/>
    <w:rsid w:val="008879BB"/>
    <w:rsid w:val="0089003E"/>
    <w:rsid w:val="00891BF7"/>
    <w:rsid w:val="00891D97"/>
    <w:rsid w:val="00893D2A"/>
    <w:rsid w:val="008954F5"/>
    <w:rsid w:val="00895D6C"/>
    <w:rsid w:val="008961C6"/>
    <w:rsid w:val="008962F4"/>
    <w:rsid w:val="00897F20"/>
    <w:rsid w:val="008A0282"/>
    <w:rsid w:val="008A3A1F"/>
    <w:rsid w:val="008A4E51"/>
    <w:rsid w:val="008A58D8"/>
    <w:rsid w:val="008A5D2E"/>
    <w:rsid w:val="008B0A09"/>
    <w:rsid w:val="008B31E7"/>
    <w:rsid w:val="008B6C27"/>
    <w:rsid w:val="008B7022"/>
    <w:rsid w:val="008C1DDE"/>
    <w:rsid w:val="008C24AB"/>
    <w:rsid w:val="008C6B91"/>
    <w:rsid w:val="008C7168"/>
    <w:rsid w:val="008D0122"/>
    <w:rsid w:val="008D15A4"/>
    <w:rsid w:val="008D1CFA"/>
    <w:rsid w:val="008D2DC4"/>
    <w:rsid w:val="008D5AC0"/>
    <w:rsid w:val="008D7176"/>
    <w:rsid w:val="008E0F55"/>
    <w:rsid w:val="008E1347"/>
    <w:rsid w:val="008E3E7D"/>
    <w:rsid w:val="008E61B7"/>
    <w:rsid w:val="008F1C4B"/>
    <w:rsid w:val="008F1DE1"/>
    <w:rsid w:val="008F66C3"/>
    <w:rsid w:val="008F7BD3"/>
    <w:rsid w:val="0090171C"/>
    <w:rsid w:val="00902A21"/>
    <w:rsid w:val="00903757"/>
    <w:rsid w:val="0090412D"/>
    <w:rsid w:val="0090795D"/>
    <w:rsid w:val="00910F7B"/>
    <w:rsid w:val="00911142"/>
    <w:rsid w:val="00911305"/>
    <w:rsid w:val="00911680"/>
    <w:rsid w:val="00911B10"/>
    <w:rsid w:val="00911CB9"/>
    <w:rsid w:val="0091250A"/>
    <w:rsid w:val="0091528A"/>
    <w:rsid w:val="009160EE"/>
    <w:rsid w:val="00922D3F"/>
    <w:rsid w:val="009231A3"/>
    <w:rsid w:val="0092332B"/>
    <w:rsid w:val="0092621B"/>
    <w:rsid w:val="009272C9"/>
    <w:rsid w:val="00934277"/>
    <w:rsid w:val="00941860"/>
    <w:rsid w:val="009425EA"/>
    <w:rsid w:val="0094401A"/>
    <w:rsid w:val="00944F7C"/>
    <w:rsid w:val="00947151"/>
    <w:rsid w:val="0095017C"/>
    <w:rsid w:val="0095050C"/>
    <w:rsid w:val="00954D65"/>
    <w:rsid w:val="00954E76"/>
    <w:rsid w:val="00955554"/>
    <w:rsid w:val="009562ED"/>
    <w:rsid w:val="00956C84"/>
    <w:rsid w:val="00957D62"/>
    <w:rsid w:val="00957E0C"/>
    <w:rsid w:val="00960377"/>
    <w:rsid w:val="00960498"/>
    <w:rsid w:val="00960F61"/>
    <w:rsid w:val="009615E5"/>
    <w:rsid w:val="00963FDD"/>
    <w:rsid w:val="009666EE"/>
    <w:rsid w:val="00970418"/>
    <w:rsid w:val="00970565"/>
    <w:rsid w:val="00971135"/>
    <w:rsid w:val="00971A94"/>
    <w:rsid w:val="00975440"/>
    <w:rsid w:val="009755C8"/>
    <w:rsid w:val="009756DB"/>
    <w:rsid w:val="009759DF"/>
    <w:rsid w:val="00975E9E"/>
    <w:rsid w:val="009802D2"/>
    <w:rsid w:val="00980C7C"/>
    <w:rsid w:val="009826A3"/>
    <w:rsid w:val="00983525"/>
    <w:rsid w:val="00985ED5"/>
    <w:rsid w:val="0098635C"/>
    <w:rsid w:val="00986B7B"/>
    <w:rsid w:val="00986CFF"/>
    <w:rsid w:val="00992D49"/>
    <w:rsid w:val="0099364F"/>
    <w:rsid w:val="00997687"/>
    <w:rsid w:val="009A1620"/>
    <w:rsid w:val="009A2AFA"/>
    <w:rsid w:val="009A4B30"/>
    <w:rsid w:val="009A5123"/>
    <w:rsid w:val="009A5F35"/>
    <w:rsid w:val="009A6ADB"/>
    <w:rsid w:val="009A7449"/>
    <w:rsid w:val="009A7C4F"/>
    <w:rsid w:val="009B2F49"/>
    <w:rsid w:val="009B3148"/>
    <w:rsid w:val="009B3827"/>
    <w:rsid w:val="009B3F1F"/>
    <w:rsid w:val="009B444D"/>
    <w:rsid w:val="009B4E39"/>
    <w:rsid w:val="009B6640"/>
    <w:rsid w:val="009B7711"/>
    <w:rsid w:val="009B7969"/>
    <w:rsid w:val="009C0B66"/>
    <w:rsid w:val="009C0C11"/>
    <w:rsid w:val="009C14B6"/>
    <w:rsid w:val="009C1830"/>
    <w:rsid w:val="009C29FC"/>
    <w:rsid w:val="009C3AD4"/>
    <w:rsid w:val="009C40F3"/>
    <w:rsid w:val="009C4BF1"/>
    <w:rsid w:val="009C5138"/>
    <w:rsid w:val="009C6095"/>
    <w:rsid w:val="009C7363"/>
    <w:rsid w:val="009D10A6"/>
    <w:rsid w:val="009D11B0"/>
    <w:rsid w:val="009D216D"/>
    <w:rsid w:val="009E2397"/>
    <w:rsid w:val="009E3EA0"/>
    <w:rsid w:val="009E4332"/>
    <w:rsid w:val="009E43B9"/>
    <w:rsid w:val="009E49F9"/>
    <w:rsid w:val="009E63CB"/>
    <w:rsid w:val="009E651C"/>
    <w:rsid w:val="009E70F2"/>
    <w:rsid w:val="009E711C"/>
    <w:rsid w:val="009F0A2F"/>
    <w:rsid w:val="009F0C0B"/>
    <w:rsid w:val="009F1421"/>
    <w:rsid w:val="009F24A5"/>
    <w:rsid w:val="009F3D6D"/>
    <w:rsid w:val="009F4190"/>
    <w:rsid w:val="009F429F"/>
    <w:rsid w:val="009F6ADF"/>
    <w:rsid w:val="009F7BF0"/>
    <w:rsid w:val="00A009A9"/>
    <w:rsid w:val="00A01AA8"/>
    <w:rsid w:val="00A033FF"/>
    <w:rsid w:val="00A05D1C"/>
    <w:rsid w:val="00A12229"/>
    <w:rsid w:val="00A12587"/>
    <w:rsid w:val="00A1386E"/>
    <w:rsid w:val="00A145EE"/>
    <w:rsid w:val="00A163FD"/>
    <w:rsid w:val="00A172C2"/>
    <w:rsid w:val="00A218A6"/>
    <w:rsid w:val="00A30D66"/>
    <w:rsid w:val="00A311DE"/>
    <w:rsid w:val="00A34AC7"/>
    <w:rsid w:val="00A4101A"/>
    <w:rsid w:val="00A42507"/>
    <w:rsid w:val="00A42A7D"/>
    <w:rsid w:val="00A43473"/>
    <w:rsid w:val="00A44229"/>
    <w:rsid w:val="00A456E6"/>
    <w:rsid w:val="00A463A2"/>
    <w:rsid w:val="00A50EAB"/>
    <w:rsid w:val="00A52540"/>
    <w:rsid w:val="00A52780"/>
    <w:rsid w:val="00A52B2F"/>
    <w:rsid w:val="00A53134"/>
    <w:rsid w:val="00A5484A"/>
    <w:rsid w:val="00A5533C"/>
    <w:rsid w:val="00A55350"/>
    <w:rsid w:val="00A57264"/>
    <w:rsid w:val="00A600D4"/>
    <w:rsid w:val="00A61A30"/>
    <w:rsid w:val="00A62972"/>
    <w:rsid w:val="00A62B90"/>
    <w:rsid w:val="00A66C28"/>
    <w:rsid w:val="00A70182"/>
    <w:rsid w:val="00A7057A"/>
    <w:rsid w:val="00A72687"/>
    <w:rsid w:val="00A7299B"/>
    <w:rsid w:val="00A73027"/>
    <w:rsid w:val="00A74AA5"/>
    <w:rsid w:val="00A76D8E"/>
    <w:rsid w:val="00A819A5"/>
    <w:rsid w:val="00A82976"/>
    <w:rsid w:val="00A82F83"/>
    <w:rsid w:val="00A84B5E"/>
    <w:rsid w:val="00A85059"/>
    <w:rsid w:val="00A86571"/>
    <w:rsid w:val="00A87E09"/>
    <w:rsid w:val="00A918BF"/>
    <w:rsid w:val="00A929E6"/>
    <w:rsid w:val="00A952B4"/>
    <w:rsid w:val="00A968F7"/>
    <w:rsid w:val="00A96D37"/>
    <w:rsid w:val="00A97171"/>
    <w:rsid w:val="00A975DB"/>
    <w:rsid w:val="00AA0A4D"/>
    <w:rsid w:val="00AA1250"/>
    <w:rsid w:val="00AA268C"/>
    <w:rsid w:val="00AA34CC"/>
    <w:rsid w:val="00AA3D66"/>
    <w:rsid w:val="00AA5E69"/>
    <w:rsid w:val="00AB032C"/>
    <w:rsid w:val="00AB1926"/>
    <w:rsid w:val="00AB4428"/>
    <w:rsid w:val="00AB65AD"/>
    <w:rsid w:val="00AB6974"/>
    <w:rsid w:val="00AB7A4F"/>
    <w:rsid w:val="00AC3AC4"/>
    <w:rsid w:val="00AC4D3E"/>
    <w:rsid w:val="00AD0225"/>
    <w:rsid w:val="00AD2839"/>
    <w:rsid w:val="00AD573F"/>
    <w:rsid w:val="00AD58FC"/>
    <w:rsid w:val="00AD75FB"/>
    <w:rsid w:val="00AE378E"/>
    <w:rsid w:val="00AE5AC2"/>
    <w:rsid w:val="00AF0952"/>
    <w:rsid w:val="00AF1C06"/>
    <w:rsid w:val="00AF1CB1"/>
    <w:rsid w:val="00AF1EAC"/>
    <w:rsid w:val="00AF3CB0"/>
    <w:rsid w:val="00AF5094"/>
    <w:rsid w:val="00AF5D19"/>
    <w:rsid w:val="00AF6024"/>
    <w:rsid w:val="00B00016"/>
    <w:rsid w:val="00B118B8"/>
    <w:rsid w:val="00B16253"/>
    <w:rsid w:val="00B16685"/>
    <w:rsid w:val="00B17EC0"/>
    <w:rsid w:val="00B20774"/>
    <w:rsid w:val="00B2165D"/>
    <w:rsid w:val="00B21AC2"/>
    <w:rsid w:val="00B2402C"/>
    <w:rsid w:val="00B247D0"/>
    <w:rsid w:val="00B250E5"/>
    <w:rsid w:val="00B27200"/>
    <w:rsid w:val="00B323DE"/>
    <w:rsid w:val="00B33425"/>
    <w:rsid w:val="00B355BC"/>
    <w:rsid w:val="00B40661"/>
    <w:rsid w:val="00B42A45"/>
    <w:rsid w:val="00B436FF"/>
    <w:rsid w:val="00B45C37"/>
    <w:rsid w:val="00B45CF9"/>
    <w:rsid w:val="00B515A9"/>
    <w:rsid w:val="00B52024"/>
    <w:rsid w:val="00B52196"/>
    <w:rsid w:val="00B557C4"/>
    <w:rsid w:val="00B60E8A"/>
    <w:rsid w:val="00B618E5"/>
    <w:rsid w:val="00B625F6"/>
    <w:rsid w:val="00B63CA7"/>
    <w:rsid w:val="00B64CAD"/>
    <w:rsid w:val="00B655A4"/>
    <w:rsid w:val="00B67D64"/>
    <w:rsid w:val="00B67D87"/>
    <w:rsid w:val="00B67E9A"/>
    <w:rsid w:val="00B7481D"/>
    <w:rsid w:val="00B751C0"/>
    <w:rsid w:val="00B76C9E"/>
    <w:rsid w:val="00B80D72"/>
    <w:rsid w:val="00B80E3A"/>
    <w:rsid w:val="00B84B92"/>
    <w:rsid w:val="00B84D96"/>
    <w:rsid w:val="00B85BE3"/>
    <w:rsid w:val="00B865A1"/>
    <w:rsid w:val="00B8749A"/>
    <w:rsid w:val="00B924D8"/>
    <w:rsid w:val="00B9521A"/>
    <w:rsid w:val="00B96572"/>
    <w:rsid w:val="00BA0FB6"/>
    <w:rsid w:val="00BA142C"/>
    <w:rsid w:val="00BA2947"/>
    <w:rsid w:val="00BB4A91"/>
    <w:rsid w:val="00BB559F"/>
    <w:rsid w:val="00BB6710"/>
    <w:rsid w:val="00BC3378"/>
    <w:rsid w:val="00BC3668"/>
    <w:rsid w:val="00BC3C75"/>
    <w:rsid w:val="00BC4617"/>
    <w:rsid w:val="00BD1BC7"/>
    <w:rsid w:val="00BD28E6"/>
    <w:rsid w:val="00BD2A9D"/>
    <w:rsid w:val="00BD2F18"/>
    <w:rsid w:val="00BE071D"/>
    <w:rsid w:val="00BE50CE"/>
    <w:rsid w:val="00BE619E"/>
    <w:rsid w:val="00BE67B9"/>
    <w:rsid w:val="00BE6902"/>
    <w:rsid w:val="00BF02E8"/>
    <w:rsid w:val="00BF09AD"/>
    <w:rsid w:val="00BF0CCE"/>
    <w:rsid w:val="00BF306D"/>
    <w:rsid w:val="00BF4724"/>
    <w:rsid w:val="00BF5887"/>
    <w:rsid w:val="00C00859"/>
    <w:rsid w:val="00C02F20"/>
    <w:rsid w:val="00C042BA"/>
    <w:rsid w:val="00C0555C"/>
    <w:rsid w:val="00C055D8"/>
    <w:rsid w:val="00C07EC2"/>
    <w:rsid w:val="00C10445"/>
    <w:rsid w:val="00C10FC0"/>
    <w:rsid w:val="00C1233B"/>
    <w:rsid w:val="00C1365F"/>
    <w:rsid w:val="00C15872"/>
    <w:rsid w:val="00C15F41"/>
    <w:rsid w:val="00C203CA"/>
    <w:rsid w:val="00C20D5D"/>
    <w:rsid w:val="00C20FCC"/>
    <w:rsid w:val="00C21BDD"/>
    <w:rsid w:val="00C22220"/>
    <w:rsid w:val="00C22701"/>
    <w:rsid w:val="00C23A59"/>
    <w:rsid w:val="00C24F2F"/>
    <w:rsid w:val="00C25C04"/>
    <w:rsid w:val="00C26EFF"/>
    <w:rsid w:val="00C312CE"/>
    <w:rsid w:val="00C3272A"/>
    <w:rsid w:val="00C32D6B"/>
    <w:rsid w:val="00C33150"/>
    <w:rsid w:val="00C33FED"/>
    <w:rsid w:val="00C36718"/>
    <w:rsid w:val="00C40E99"/>
    <w:rsid w:val="00C4310B"/>
    <w:rsid w:val="00C44170"/>
    <w:rsid w:val="00C44EAD"/>
    <w:rsid w:val="00C45F38"/>
    <w:rsid w:val="00C4749F"/>
    <w:rsid w:val="00C4768C"/>
    <w:rsid w:val="00C5019D"/>
    <w:rsid w:val="00C53A1C"/>
    <w:rsid w:val="00C55015"/>
    <w:rsid w:val="00C55DD1"/>
    <w:rsid w:val="00C60E96"/>
    <w:rsid w:val="00C61861"/>
    <w:rsid w:val="00C61C78"/>
    <w:rsid w:val="00C62824"/>
    <w:rsid w:val="00C629B7"/>
    <w:rsid w:val="00C63D87"/>
    <w:rsid w:val="00C6418E"/>
    <w:rsid w:val="00C646C8"/>
    <w:rsid w:val="00C723E5"/>
    <w:rsid w:val="00C7517D"/>
    <w:rsid w:val="00C76DB9"/>
    <w:rsid w:val="00C803EA"/>
    <w:rsid w:val="00C82931"/>
    <w:rsid w:val="00C83A8D"/>
    <w:rsid w:val="00C84B06"/>
    <w:rsid w:val="00C95A8D"/>
    <w:rsid w:val="00CA1268"/>
    <w:rsid w:val="00CA39B4"/>
    <w:rsid w:val="00CA6060"/>
    <w:rsid w:val="00CB18B3"/>
    <w:rsid w:val="00CB262C"/>
    <w:rsid w:val="00CB4846"/>
    <w:rsid w:val="00CB4C2A"/>
    <w:rsid w:val="00CB4D48"/>
    <w:rsid w:val="00CC3B1B"/>
    <w:rsid w:val="00CC5DA4"/>
    <w:rsid w:val="00CC613A"/>
    <w:rsid w:val="00CC70A3"/>
    <w:rsid w:val="00CD06CB"/>
    <w:rsid w:val="00CD3401"/>
    <w:rsid w:val="00CD3F37"/>
    <w:rsid w:val="00CD683E"/>
    <w:rsid w:val="00CD6974"/>
    <w:rsid w:val="00CD698F"/>
    <w:rsid w:val="00CE0435"/>
    <w:rsid w:val="00CE0560"/>
    <w:rsid w:val="00CE31B1"/>
    <w:rsid w:val="00CE3F53"/>
    <w:rsid w:val="00CE4158"/>
    <w:rsid w:val="00CE44FC"/>
    <w:rsid w:val="00CE6B53"/>
    <w:rsid w:val="00CF0B7B"/>
    <w:rsid w:val="00CF185D"/>
    <w:rsid w:val="00CF3102"/>
    <w:rsid w:val="00CF33F0"/>
    <w:rsid w:val="00CF3D1D"/>
    <w:rsid w:val="00CF542F"/>
    <w:rsid w:val="00CF6039"/>
    <w:rsid w:val="00CF7DF3"/>
    <w:rsid w:val="00D02341"/>
    <w:rsid w:val="00D02424"/>
    <w:rsid w:val="00D0247C"/>
    <w:rsid w:val="00D0392B"/>
    <w:rsid w:val="00D03F9A"/>
    <w:rsid w:val="00D058FA"/>
    <w:rsid w:val="00D05C8A"/>
    <w:rsid w:val="00D05ED3"/>
    <w:rsid w:val="00D10D3A"/>
    <w:rsid w:val="00D12896"/>
    <w:rsid w:val="00D12BBC"/>
    <w:rsid w:val="00D15412"/>
    <w:rsid w:val="00D155D4"/>
    <w:rsid w:val="00D21612"/>
    <w:rsid w:val="00D23195"/>
    <w:rsid w:val="00D232ED"/>
    <w:rsid w:val="00D25B14"/>
    <w:rsid w:val="00D269A8"/>
    <w:rsid w:val="00D32073"/>
    <w:rsid w:val="00D32514"/>
    <w:rsid w:val="00D32FBB"/>
    <w:rsid w:val="00D330AB"/>
    <w:rsid w:val="00D336F3"/>
    <w:rsid w:val="00D344E1"/>
    <w:rsid w:val="00D3512B"/>
    <w:rsid w:val="00D357F7"/>
    <w:rsid w:val="00D36C35"/>
    <w:rsid w:val="00D41490"/>
    <w:rsid w:val="00D42AAD"/>
    <w:rsid w:val="00D44DC3"/>
    <w:rsid w:val="00D45FD6"/>
    <w:rsid w:val="00D47050"/>
    <w:rsid w:val="00D51AD6"/>
    <w:rsid w:val="00D55318"/>
    <w:rsid w:val="00D572D4"/>
    <w:rsid w:val="00D61989"/>
    <w:rsid w:val="00D6265F"/>
    <w:rsid w:val="00D6328E"/>
    <w:rsid w:val="00D66D7E"/>
    <w:rsid w:val="00D67059"/>
    <w:rsid w:val="00D67EA9"/>
    <w:rsid w:val="00D71E4E"/>
    <w:rsid w:val="00D7209A"/>
    <w:rsid w:val="00D7476E"/>
    <w:rsid w:val="00D75A2D"/>
    <w:rsid w:val="00D76798"/>
    <w:rsid w:val="00D76A15"/>
    <w:rsid w:val="00D778FD"/>
    <w:rsid w:val="00D8286F"/>
    <w:rsid w:val="00D8365C"/>
    <w:rsid w:val="00D910C3"/>
    <w:rsid w:val="00D92A48"/>
    <w:rsid w:val="00D94C6D"/>
    <w:rsid w:val="00D9783E"/>
    <w:rsid w:val="00DA02CB"/>
    <w:rsid w:val="00DA0409"/>
    <w:rsid w:val="00DA04AE"/>
    <w:rsid w:val="00DA3ED7"/>
    <w:rsid w:val="00DA40F5"/>
    <w:rsid w:val="00DA545F"/>
    <w:rsid w:val="00DA701D"/>
    <w:rsid w:val="00DB08B1"/>
    <w:rsid w:val="00DB110C"/>
    <w:rsid w:val="00DB13DB"/>
    <w:rsid w:val="00DB2449"/>
    <w:rsid w:val="00DB2B73"/>
    <w:rsid w:val="00DB5E96"/>
    <w:rsid w:val="00DC29A1"/>
    <w:rsid w:val="00DC2EB9"/>
    <w:rsid w:val="00DC3331"/>
    <w:rsid w:val="00DC772C"/>
    <w:rsid w:val="00DC7B39"/>
    <w:rsid w:val="00DD4640"/>
    <w:rsid w:val="00DD5C7E"/>
    <w:rsid w:val="00DD6EC3"/>
    <w:rsid w:val="00DE3F8A"/>
    <w:rsid w:val="00DE5796"/>
    <w:rsid w:val="00DE6967"/>
    <w:rsid w:val="00DF04AD"/>
    <w:rsid w:val="00DF1B63"/>
    <w:rsid w:val="00DF2EE5"/>
    <w:rsid w:val="00DF45B6"/>
    <w:rsid w:val="00DF5BD8"/>
    <w:rsid w:val="00DF6B99"/>
    <w:rsid w:val="00DF6E50"/>
    <w:rsid w:val="00DF7AE7"/>
    <w:rsid w:val="00E04ECE"/>
    <w:rsid w:val="00E11ACD"/>
    <w:rsid w:val="00E122F4"/>
    <w:rsid w:val="00E13761"/>
    <w:rsid w:val="00E21C1C"/>
    <w:rsid w:val="00E224FF"/>
    <w:rsid w:val="00E22837"/>
    <w:rsid w:val="00E22C8F"/>
    <w:rsid w:val="00E23748"/>
    <w:rsid w:val="00E2451D"/>
    <w:rsid w:val="00E24B6E"/>
    <w:rsid w:val="00E25863"/>
    <w:rsid w:val="00E26963"/>
    <w:rsid w:val="00E30042"/>
    <w:rsid w:val="00E31832"/>
    <w:rsid w:val="00E3383B"/>
    <w:rsid w:val="00E341E4"/>
    <w:rsid w:val="00E345CA"/>
    <w:rsid w:val="00E34624"/>
    <w:rsid w:val="00E3635E"/>
    <w:rsid w:val="00E36449"/>
    <w:rsid w:val="00E40C1F"/>
    <w:rsid w:val="00E44B1B"/>
    <w:rsid w:val="00E44C7F"/>
    <w:rsid w:val="00E454E0"/>
    <w:rsid w:val="00E46FA1"/>
    <w:rsid w:val="00E5079B"/>
    <w:rsid w:val="00E51452"/>
    <w:rsid w:val="00E52F18"/>
    <w:rsid w:val="00E5477F"/>
    <w:rsid w:val="00E5564D"/>
    <w:rsid w:val="00E55760"/>
    <w:rsid w:val="00E56FAB"/>
    <w:rsid w:val="00E6046F"/>
    <w:rsid w:val="00E7085F"/>
    <w:rsid w:val="00E70931"/>
    <w:rsid w:val="00E7101D"/>
    <w:rsid w:val="00E74824"/>
    <w:rsid w:val="00E74C7D"/>
    <w:rsid w:val="00E76D4E"/>
    <w:rsid w:val="00E76E87"/>
    <w:rsid w:val="00E808C6"/>
    <w:rsid w:val="00E85B4A"/>
    <w:rsid w:val="00E86543"/>
    <w:rsid w:val="00E86CB6"/>
    <w:rsid w:val="00E9002C"/>
    <w:rsid w:val="00E90032"/>
    <w:rsid w:val="00E90A03"/>
    <w:rsid w:val="00E9433A"/>
    <w:rsid w:val="00E944B1"/>
    <w:rsid w:val="00E97965"/>
    <w:rsid w:val="00E97A11"/>
    <w:rsid w:val="00EA1037"/>
    <w:rsid w:val="00EA2CBA"/>
    <w:rsid w:val="00EA54C5"/>
    <w:rsid w:val="00EB15EE"/>
    <w:rsid w:val="00EB3B90"/>
    <w:rsid w:val="00EB4117"/>
    <w:rsid w:val="00EB5E44"/>
    <w:rsid w:val="00EB62BC"/>
    <w:rsid w:val="00EC110C"/>
    <w:rsid w:val="00EC41A5"/>
    <w:rsid w:val="00EC41FA"/>
    <w:rsid w:val="00EC5249"/>
    <w:rsid w:val="00EC63F6"/>
    <w:rsid w:val="00ED1C2A"/>
    <w:rsid w:val="00ED2887"/>
    <w:rsid w:val="00ED4CD5"/>
    <w:rsid w:val="00ED71E1"/>
    <w:rsid w:val="00ED7ECB"/>
    <w:rsid w:val="00EE2238"/>
    <w:rsid w:val="00EE45FC"/>
    <w:rsid w:val="00EE5AA6"/>
    <w:rsid w:val="00EE62C0"/>
    <w:rsid w:val="00EE74A2"/>
    <w:rsid w:val="00EF1059"/>
    <w:rsid w:val="00EF3621"/>
    <w:rsid w:val="00EF75E0"/>
    <w:rsid w:val="00F00089"/>
    <w:rsid w:val="00F01330"/>
    <w:rsid w:val="00F01CCD"/>
    <w:rsid w:val="00F05CED"/>
    <w:rsid w:val="00F07354"/>
    <w:rsid w:val="00F10EE0"/>
    <w:rsid w:val="00F119A4"/>
    <w:rsid w:val="00F12BF8"/>
    <w:rsid w:val="00F12DB4"/>
    <w:rsid w:val="00F132E1"/>
    <w:rsid w:val="00F13993"/>
    <w:rsid w:val="00F21E17"/>
    <w:rsid w:val="00F22341"/>
    <w:rsid w:val="00F22BC1"/>
    <w:rsid w:val="00F240A7"/>
    <w:rsid w:val="00F24306"/>
    <w:rsid w:val="00F25577"/>
    <w:rsid w:val="00F269D8"/>
    <w:rsid w:val="00F27E82"/>
    <w:rsid w:val="00F304DD"/>
    <w:rsid w:val="00F31F88"/>
    <w:rsid w:val="00F33CBF"/>
    <w:rsid w:val="00F35F01"/>
    <w:rsid w:val="00F418AF"/>
    <w:rsid w:val="00F424F6"/>
    <w:rsid w:val="00F46DA6"/>
    <w:rsid w:val="00F505A5"/>
    <w:rsid w:val="00F5119E"/>
    <w:rsid w:val="00F517B2"/>
    <w:rsid w:val="00F51ADC"/>
    <w:rsid w:val="00F51EAF"/>
    <w:rsid w:val="00F5460F"/>
    <w:rsid w:val="00F5559F"/>
    <w:rsid w:val="00F55FFC"/>
    <w:rsid w:val="00F5710A"/>
    <w:rsid w:val="00F57CB8"/>
    <w:rsid w:val="00F6210B"/>
    <w:rsid w:val="00F62FE2"/>
    <w:rsid w:val="00F63A58"/>
    <w:rsid w:val="00F644FD"/>
    <w:rsid w:val="00F64849"/>
    <w:rsid w:val="00F6580F"/>
    <w:rsid w:val="00F70D1B"/>
    <w:rsid w:val="00F70F42"/>
    <w:rsid w:val="00F73A56"/>
    <w:rsid w:val="00F73D6B"/>
    <w:rsid w:val="00F75889"/>
    <w:rsid w:val="00F763ED"/>
    <w:rsid w:val="00F805DD"/>
    <w:rsid w:val="00F81A9B"/>
    <w:rsid w:val="00F83B57"/>
    <w:rsid w:val="00F83B5A"/>
    <w:rsid w:val="00F84A05"/>
    <w:rsid w:val="00F912A9"/>
    <w:rsid w:val="00F92360"/>
    <w:rsid w:val="00F92735"/>
    <w:rsid w:val="00F975A7"/>
    <w:rsid w:val="00FA29C5"/>
    <w:rsid w:val="00FA4A2E"/>
    <w:rsid w:val="00FA7C5D"/>
    <w:rsid w:val="00FB1255"/>
    <w:rsid w:val="00FB1969"/>
    <w:rsid w:val="00FB473B"/>
    <w:rsid w:val="00FC61A3"/>
    <w:rsid w:val="00FC61DB"/>
    <w:rsid w:val="00FC7A55"/>
    <w:rsid w:val="00FD5846"/>
    <w:rsid w:val="00FD7DEA"/>
    <w:rsid w:val="00FE01FC"/>
    <w:rsid w:val="00FE512F"/>
    <w:rsid w:val="00FE639E"/>
    <w:rsid w:val="00FE7DF6"/>
    <w:rsid w:val="00FF03E6"/>
    <w:rsid w:val="00FF3EA7"/>
    <w:rsid w:val="00FF639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EC67A"/>
  <w15:docId w15:val="{764FE67D-E618-9A49-B9CF-B12DF1E3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B31"/>
  </w:style>
  <w:style w:type="paragraph" w:styleId="Heading1">
    <w:name w:val="heading 1"/>
    <w:basedOn w:val="Normal"/>
    <w:next w:val="Normal"/>
    <w:link w:val="Heading1Char"/>
    <w:rsid w:val="005B4669"/>
    <w:pPr>
      <w:widowControl/>
      <w:spacing w:before="240" w:after="120" w:line="240" w:lineRule="auto"/>
      <w:outlineLvl w:val="0"/>
    </w:pPr>
    <w:rPr>
      <w:rFonts w:ascii="Calibri" w:eastAsia="MS Gothic" w:hAnsi="Calibri" w:cs="Times New Roman"/>
      <w:bCs/>
      <w:color w:val="663366"/>
      <w:sz w:val="28"/>
      <w:szCs w:val="28"/>
    </w:rPr>
  </w:style>
  <w:style w:type="paragraph" w:styleId="Heading2">
    <w:name w:val="heading 2"/>
    <w:basedOn w:val="Normal"/>
    <w:next w:val="Normal"/>
    <w:link w:val="Heading2Char"/>
    <w:uiPriority w:val="9"/>
    <w:unhideWhenUsed/>
    <w:qFormat/>
    <w:rsid w:val="004E0F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B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84B5E"/>
  </w:style>
  <w:style w:type="paragraph" w:styleId="Footer">
    <w:name w:val="footer"/>
    <w:basedOn w:val="Normal"/>
    <w:link w:val="FooterChar"/>
    <w:uiPriority w:val="99"/>
    <w:unhideWhenUsed/>
    <w:rsid w:val="00A84B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84B5E"/>
  </w:style>
  <w:style w:type="paragraph" w:styleId="BalloonText">
    <w:name w:val="Balloon Text"/>
    <w:basedOn w:val="Normal"/>
    <w:link w:val="BalloonTextChar"/>
    <w:uiPriority w:val="99"/>
    <w:semiHidden/>
    <w:unhideWhenUsed/>
    <w:rsid w:val="00A84B5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B5E"/>
    <w:rPr>
      <w:rFonts w:ascii="Lucida Grande" w:hAnsi="Lucida Grande" w:cs="Lucida Grande"/>
      <w:sz w:val="18"/>
      <w:szCs w:val="18"/>
    </w:rPr>
  </w:style>
  <w:style w:type="character" w:styleId="PageNumber">
    <w:name w:val="page number"/>
    <w:basedOn w:val="DefaultParagraphFont"/>
    <w:uiPriority w:val="99"/>
    <w:semiHidden/>
    <w:unhideWhenUsed/>
    <w:rsid w:val="004F0419"/>
  </w:style>
  <w:style w:type="paragraph" w:styleId="ListParagraph">
    <w:name w:val="List Paragraph"/>
    <w:basedOn w:val="Normal"/>
    <w:uiPriority w:val="34"/>
    <w:qFormat/>
    <w:rsid w:val="006B2AB6"/>
    <w:pPr>
      <w:widowControl/>
      <w:spacing w:after="0" w:line="240" w:lineRule="auto"/>
      <w:ind w:left="720"/>
      <w:contextualSpacing/>
    </w:pPr>
    <w:rPr>
      <w:rFonts w:ascii="Rockwell" w:eastAsia="MS Gothic" w:hAnsi="Rockwell" w:cs="Times New Roman"/>
      <w:sz w:val="18"/>
    </w:rPr>
  </w:style>
  <w:style w:type="paragraph" w:customStyle="1" w:styleId="Style1">
    <w:name w:val="Style1"/>
    <w:basedOn w:val="Normal"/>
    <w:rsid w:val="006B2AB6"/>
    <w:pPr>
      <w:widowControl/>
      <w:spacing w:after="0" w:line="360" w:lineRule="auto"/>
    </w:pPr>
    <w:rPr>
      <w:rFonts w:ascii="Calibri" w:eastAsia="MS Gothic" w:hAnsi="Calibri" w:cs="Times New Roman"/>
    </w:rPr>
  </w:style>
  <w:style w:type="character" w:styleId="CommentReference">
    <w:name w:val="annotation reference"/>
    <w:basedOn w:val="DefaultParagraphFont"/>
    <w:uiPriority w:val="99"/>
    <w:semiHidden/>
    <w:unhideWhenUsed/>
    <w:rsid w:val="00790AEB"/>
    <w:rPr>
      <w:sz w:val="18"/>
      <w:szCs w:val="18"/>
    </w:rPr>
  </w:style>
  <w:style w:type="paragraph" w:styleId="CommentText">
    <w:name w:val="annotation text"/>
    <w:basedOn w:val="Normal"/>
    <w:link w:val="CommentTextChar"/>
    <w:uiPriority w:val="99"/>
    <w:semiHidden/>
    <w:unhideWhenUsed/>
    <w:rsid w:val="00790AEB"/>
    <w:pPr>
      <w:widowControl/>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790AEB"/>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790AEB"/>
    <w:pPr>
      <w:widowControl w:val="0"/>
      <w:spacing w:after="20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90AEB"/>
    <w:rPr>
      <w:rFonts w:eastAsiaTheme="minorEastAsia"/>
      <w:b/>
      <w:bCs/>
      <w:sz w:val="20"/>
      <w:szCs w:val="20"/>
    </w:rPr>
  </w:style>
  <w:style w:type="character" w:customStyle="1" w:styleId="Heading1Char">
    <w:name w:val="Heading 1 Char"/>
    <w:basedOn w:val="DefaultParagraphFont"/>
    <w:link w:val="Heading1"/>
    <w:rsid w:val="005B4669"/>
    <w:rPr>
      <w:rFonts w:ascii="Calibri" w:eastAsia="MS Gothic" w:hAnsi="Calibri" w:cs="Times New Roman"/>
      <w:bCs/>
      <w:color w:val="663366"/>
      <w:sz w:val="28"/>
      <w:szCs w:val="28"/>
    </w:rPr>
  </w:style>
  <w:style w:type="table" w:styleId="TableGrid">
    <w:name w:val="Table Grid"/>
    <w:basedOn w:val="TableNormal"/>
    <w:uiPriority w:val="39"/>
    <w:rsid w:val="00FB1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4647"/>
    <w:pPr>
      <w:widowControl/>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4E0FC5"/>
    <w:rPr>
      <w:rFonts w:asciiTheme="majorHAnsi" w:eastAsiaTheme="majorEastAsia" w:hAnsiTheme="majorHAnsi" w:cstheme="majorBidi"/>
      <w:b/>
      <w:bCs/>
      <w:color w:val="4F81BD" w:themeColor="accent1"/>
      <w:sz w:val="26"/>
      <w:szCs w:val="26"/>
    </w:rPr>
  </w:style>
  <w:style w:type="paragraph" w:customStyle="1" w:styleId="Header-Left">
    <w:name w:val="Header-Left"/>
    <w:basedOn w:val="Normal"/>
    <w:rsid w:val="004E0FC5"/>
    <w:pPr>
      <w:widowControl/>
      <w:spacing w:line="240" w:lineRule="auto"/>
      <w:ind w:left="43"/>
    </w:pPr>
    <w:rPr>
      <w:rFonts w:ascii="Rockwell" w:eastAsia="MS Gothic" w:hAnsi="Rockwell" w:cs="Times New Roman"/>
      <w:color w:val="663366"/>
      <w:sz w:val="48"/>
    </w:rPr>
  </w:style>
  <w:style w:type="paragraph" w:customStyle="1" w:styleId="Pa3">
    <w:name w:val="Pa3"/>
    <w:basedOn w:val="Normal"/>
    <w:next w:val="Normal"/>
    <w:uiPriority w:val="99"/>
    <w:rsid w:val="005277CC"/>
    <w:pPr>
      <w:autoSpaceDE w:val="0"/>
      <w:autoSpaceDN w:val="0"/>
      <w:adjustRightInd w:val="0"/>
      <w:spacing w:after="0" w:line="241" w:lineRule="atLeast"/>
    </w:pPr>
    <w:rPr>
      <w:rFonts w:ascii="ITC Franklin Gothic Book" w:hAnsi="ITC Franklin Gothic Book"/>
      <w:sz w:val="24"/>
      <w:szCs w:val="24"/>
    </w:rPr>
  </w:style>
  <w:style w:type="character" w:styleId="Hyperlink">
    <w:name w:val="Hyperlink"/>
    <w:basedOn w:val="DefaultParagraphFont"/>
    <w:uiPriority w:val="99"/>
    <w:unhideWhenUsed/>
    <w:rsid w:val="00107CCA"/>
    <w:rPr>
      <w:color w:val="0000FF" w:themeColor="hyperlink"/>
      <w:u w:val="single"/>
    </w:rPr>
  </w:style>
  <w:style w:type="character" w:styleId="UnresolvedMention">
    <w:name w:val="Unresolved Mention"/>
    <w:basedOn w:val="DefaultParagraphFont"/>
    <w:uiPriority w:val="99"/>
    <w:semiHidden/>
    <w:unhideWhenUsed/>
    <w:rsid w:val="00107CCA"/>
    <w:rPr>
      <w:color w:val="605E5C"/>
      <w:shd w:val="clear" w:color="auto" w:fill="E1DFDD"/>
    </w:rPr>
  </w:style>
  <w:style w:type="paragraph" w:styleId="BodyText">
    <w:name w:val="Body Text"/>
    <w:basedOn w:val="Normal"/>
    <w:link w:val="BodyTextChar"/>
    <w:uiPriority w:val="1"/>
    <w:qFormat/>
    <w:rsid w:val="00624CB0"/>
    <w:pPr>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24CB0"/>
    <w:rPr>
      <w:rFonts w:ascii="Calibri" w:eastAsia="Calibri" w:hAnsi="Calibri" w:cs="Calibri"/>
    </w:rPr>
  </w:style>
  <w:style w:type="character" w:styleId="Strong">
    <w:name w:val="Strong"/>
    <w:basedOn w:val="DefaultParagraphFont"/>
    <w:uiPriority w:val="22"/>
    <w:qFormat/>
    <w:rsid w:val="001B12A2"/>
    <w:rPr>
      <w:b/>
      <w:bCs/>
    </w:rPr>
  </w:style>
  <w:style w:type="paragraph" w:customStyle="1" w:styleId="wp-caption-text">
    <w:name w:val="wp-caption-text"/>
    <w:basedOn w:val="Normal"/>
    <w:rsid w:val="001B12A2"/>
    <w:pPr>
      <w:widowControl/>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Default">
    <w:name w:val="Default"/>
    <w:rsid w:val="0094401A"/>
    <w:pPr>
      <w:widowControl/>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6952BD"/>
    <w:pPr>
      <w:spacing w:after="0" w:line="240" w:lineRule="auto"/>
    </w:pPr>
  </w:style>
  <w:style w:type="paragraph" w:customStyle="1" w:styleId="TableParagraph">
    <w:name w:val="Table Paragraph"/>
    <w:basedOn w:val="Normal"/>
    <w:uiPriority w:val="1"/>
    <w:qFormat/>
    <w:rsid w:val="006952BD"/>
    <w:pPr>
      <w:autoSpaceDE w:val="0"/>
      <w:autoSpaceDN w:val="0"/>
      <w:spacing w:after="0" w:line="240" w:lineRule="auto"/>
      <w:ind w:left="107"/>
    </w:pPr>
    <w:rPr>
      <w:rFonts w:ascii="Arial" w:eastAsia="Arial" w:hAnsi="Arial" w:cs="Arial"/>
    </w:rPr>
  </w:style>
  <w:style w:type="character" w:customStyle="1" w:styleId="apple-converted-space">
    <w:name w:val="apple-converted-space"/>
    <w:basedOn w:val="DefaultParagraphFont"/>
    <w:rsid w:val="006F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6841">
      <w:bodyDiv w:val="1"/>
      <w:marLeft w:val="0"/>
      <w:marRight w:val="0"/>
      <w:marTop w:val="0"/>
      <w:marBottom w:val="0"/>
      <w:divBdr>
        <w:top w:val="none" w:sz="0" w:space="0" w:color="auto"/>
        <w:left w:val="none" w:sz="0" w:space="0" w:color="auto"/>
        <w:bottom w:val="none" w:sz="0" w:space="0" w:color="auto"/>
        <w:right w:val="none" w:sz="0" w:space="0" w:color="auto"/>
      </w:divBdr>
      <w:divsChild>
        <w:div w:id="1615021197">
          <w:marLeft w:val="0"/>
          <w:marRight w:val="240"/>
          <w:marTop w:val="0"/>
          <w:marBottom w:val="288"/>
          <w:divBdr>
            <w:top w:val="none" w:sz="0" w:space="0" w:color="auto"/>
            <w:left w:val="none" w:sz="0" w:space="0" w:color="auto"/>
            <w:bottom w:val="none" w:sz="0" w:space="0" w:color="auto"/>
            <w:right w:val="none" w:sz="0" w:space="0" w:color="auto"/>
          </w:divBdr>
        </w:div>
      </w:divsChild>
    </w:div>
    <w:div w:id="42560065">
      <w:bodyDiv w:val="1"/>
      <w:marLeft w:val="0"/>
      <w:marRight w:val="0"/>
      <w:marTop w:val="0"/>
      <w:marBottom w:val="0"/>
      <w:divBdr>
        <w:top w:val="none" w:sz="0" w:space="0" w:color="auto"/>
        <w:left w:val="none" w:sz="0" w:space="0" w:color="auto"/>
        <w:bottom w:val="none" w:sz="0" w:space="0" w:color="auto"/>
        <w:right w:val="none" w:sz="0" w:space="0" w:color="auto"/>
      </w:divBdr>
      <w:divsChild>
        <w:div w:id="1570461612">
          <w:marLeft w:val="547"/>
          <w:marRight w:val="0"/>
          <w:marTop w:val="0"/>
          <w:marBottom w:val="0"/>
          <w:divBdr>
            <w:top w:val="none" w:sz="0" w:space="0" w:color="auto"/>
            <w:left w:val="none" w:sz="0" w:space="0" w:color="auto"/>
            <w:bottom w:val="none" w:sz="0" w:space="0" w:color="auto"/>
            <w:right w:val="none" w:sz="0" w:space="0" w:color="auto"/>
          </w:divBdr>
        </w:div>
        <w:div w:id="1050953756">
          <w:marLeft w:val="547"/>
          <w:marRight w:val="0"/>
          <w:marTop w:val="0"/>
          <w:marBottom w:val="0"/>
          <w:divBdr>
            <w:top w:val="none" w:sz="0" w:space="0" w:color="auto"/>
            <w:left w:val="none" w:sz="0" w:space="0" w:color="auto"/>
            <w:bottom w:val="none" w:sz="0" w:space="0" w:color="auto"/>
            <w:right w:val="none" w:sz="0" w:space="0" w:color="auto"/>
          </w:divBdr>
        </w:div>
      </w:divsChild>
    </w:div>
    <w:div w:id="54086941">
      <w:bodyDiv w:val="1"/>
      <w:marLeft w:val="0"/>
      <w:marRight w:val="0"/>
      <w:marTop w:val="0"/>
      <w:marBottom w:val="0"/>
      <w:divBdr>
        <w:top w:val="none" w:sz="0" w:space="0" w:color="auto"/>
        <w:left w:val="none" w:sz="0" w:space="0" w:color="auto"/>
        <w:bottom w:val="none" w:sz="0" w:space="0" w:color="auto"/>
        <w:right w:val="none" w:sz="0" w:space="0" w:color="auto"/>
      </w:divBdr>
      <w:divsChild>
        <w:div w:id="1450276695">
          <w:marLeft w:val="0"/>
          <w:marRight w:val="0"/>
          <w:marTop w:val="0"/>
          <w:marBottom w:val="0"/>
          <w:divBdr>
            <w:top w:val="none" w:sz="0" w:space="0" w:color="auto"/>
            <w:left w:val="none" w:sz="0" w:space="0" w:color="auto"/>
            <w:bottom w:val="none" w:sz="0" w:space="0" w:color="auto"/>
            <w:right w:val="none" w:sz="0" w:space="0" w:color="auto"/>
          </w:divBdr>
          <w:divsChild>
            <w:div w:id="505630274">
              <w:marLeft w:val="0"/>
              <w:marRight w:val="0"/>
              <w:marTop w:val="0"/>
              <w:marBottom w:val="0"/>
              <w:divBdr>
                <w:top w:val="none" w:sz="0" w:space="0" w:color="auto"/>
                <w:left w:val="none" w:sz="0" w:space="0" w:color="auto"/>
                <w:bottom w:val="none" w:sz="0" w:space="0" w:color="auto"/>
                <w:right w:val="none" w:sz="0" w:space="0" w:color="auto"/>
              </w:divBdr>
              <w:divsChild>
                <w:div w:id="1892034727">
                  <w:marLeft w:val="0"/>
                  <w:marRight w:val="0"/>
                  <w:marTop w:val="0"/>
                  <w:marBottom w:val="0"/>
                  <w:divBdr>
                    <w:top w:val="none" w:sz="0" w:space="0" w:color="auto"/>
                    <w:left w:val="none" w:sz="0" w:space="0" w:color="auto"/>
                    <w:bottom w:val="none" w:sz="0" w:space="0" w:color="auto"/>
                    <w:right w:val="none" w:sz="0" w:space="0" w:color="auto"/>
                  </w:divBdr>
                  <w:divsChild>
                    <w:div w:id="286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3774">
      <w:bodyDiv w:val="1"/>
      <w:marLeft w:val="0"/>
      <w:marRight w:val="0"/>
      <w:marTop w:val="0"/>
      <w:marBottom w:val="0"/>
      <w:divBdr>
        <w:top w:val="none" w:sz="0" w:space="0" w:color="auto"/>
        <w:left w:val="none" w:sz="0" w:space="0" w:color="auto"/>
        <w:bottom w:val="none" w:sz="0" w:space="0" w:color="auto"/>
        <w:right w:val="none" w:sz="0" w:space="0" w:color="auto"/>
      </w:divBdr>
      <w:divsChild>
        <w:div w:id="566839585">
          <w:marLeft w:val="0"/>
          <w:marRight w:val="0"/>
          <w:marTop w:val="0"/>
          <w:marBottom w:val="0"/>
          <w:divBdr>
            <w:top w:val="none" w:sz="0" w:space="0" w:color="auto"/>
            <w:left w:val="none" w:sz="0" w:space="0" w:color="auto"/>
            <w:bottom w:val="none" w:sz="0" w:space="0" w:color="auto"/>
            <w:right w:val="none" w:sz="0" w:space="0" w:color="auto"/>
          </w:divBdr>
          <w:divsChild>
            <w:div w:id="31729964">
              <w:marLeft w:val="0"/>
              <w:marRight w:val="0"/>
              <w:marTop w:val="0"/>
              <w:marBottom w:val="0"/>
              <w:divBdr>
                <w:top w:val="none" w:sz="0" w:space="0" w:color="auto"/>
                <w:left w:val="none" w:sz="0" w:space="0" w:color="auto"/>
                <w:bottom w:val="none" w:sz="0" w:space="0" w:color="auto"/>
                <w:right w:val="none" w:sz="0" w:space="0" w:color="auto"/>
              </w:divBdr>
              <w:divsChild>
                <w:div w:id="7218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5186">
      <w:bodyDiv w:val="1"/>
      <w:marLeft w:val="0"/>
      <w:marRight w:val="0"/>
      <w:marTop w:val="0"/>
      <w:marBottom w:val="0"/>
      <w:divBdr>
        <w:top w:val="none" w:sz="0" w:space="0" w:color="auto"/>
        <w:left w:val="none" w:sz="0" w:space="0" w:color="auto"/>
        <w:bottom w:val="none" w:sz="0" w:space="0" w:color="auto"/>
        <w:right w:val="none" w:sz="0" w:space="0" w:color="auto"/>
      </w:divBdr>
      <w:divsChild>
        <w:div w:id="874081091">
          <w:marLeft w:val="0"/>
          <w:marRight w:val="0"/>
          <w:marTop w:val="0"/>
          <w:marBottom w:val="0"/>
          <w:divBdr>
            <w:top w:val="none" w:sz="0" w:space="0" w:color="auto"/>
            <w:left w:val="none" w:sz="0" w:space="0" w:color="auto"/>
            <w:bottom w:val="none" w:sz="0" w:space="0" w:color="auto"/>
            <w:right w:val="none" w:sz="0" w:space="0" w:color="auto"/>
          </w:divBdr>
          <w:divsChild>
            <w:div w:id="515996632">
              <w:marLeft w:val="0"/>
              <w:marRight w:val="0"/>
              <w:marTop w:val="0"/>
              <w:marBottom w:val="0"/>
              <w:divBdr>
                <w:top w:val="none" w:sz="0" w:space="0" w:color="auto"/>
                <w:left w:val="none" w:sz="0" w:space="0" w:color="auto"/>
                <w:bottom w:val="none" w:sz="0" w:space="0" w:color="auto"/>
                <w:right w:val="none" w:sz="0" w:space="0" w:color="auto"/>
              </w:divBdr>
              <w:divsChild>
                <w:div w:id="1914200111">
                  <w:marLeft w:val="0"/>
                  <w:marRight w:val="0"/>
                  <w:marTop w:val="0"/>
                  <w:marBottom w:val="0"/>
                  <w:divBdr>
                    <w:top w:val="none" w:sz="0" w:space="0" w:color="auto"/>
                    <w:left w:val="none" w:sz="0" w:space="0" w:color="auto"/>
                    <w:bottom w:val="none" w:sz="0" w:space="0" w:color="auto"/>
                    <w:right w:val="none" w:sz="0" w:space="0" w:color="auto"/>
                  </w:divBdr>
                  <w:divsChild>
                    <w:div w:id="243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761108">
      <w:bodyDiv w:val="1"/>
      <w:marLeft w:val="0"/>
      <w:marRight w:val="0"/>
      <w:marTop w:val="0"/>
      <w:marBottom w:val="0"/>
      <w:divBdr>
        <w:top w:val="none" w:sz="0" w:space="0" w:color="auto"/>
        <w:left w:val="none" w:sz="0" w:space="0" w:color="auto"/>
        <w:bottom w:val="none" w:sz="0" w:space="0" w:color="auto"/>
        <w:right w:val="none" w:sz="0" w:space="0" w:color="auto"/>
      </w:divBdr>
      <w:divsChild>
        <w:div w:id="627661444">
          <w:marLeft w:val="0"/>
          <w:marRight w:val="0"/>
          <w:marTop w:val="0"/>
          <w:marBottom w:val="0"/>
          <w:divBdr>
            <w:top w:val="none" w:sz="0" w:space="0" w:color="auto"/>
            <w:left w:val="none" w:sz="0" w:space="0" w:color="auto"/>
            <w:bottom w:val="none" w:sz="0" w:space="0" w:color="auto"/>
            <w:right w:val="none" w:sz="0" w:space="0" w:color="auto"/>
          </w:divBdr>
          <w:divsChild>
            <w:div w:id="1967929332">
              <w:marLeft w:val="0"/>
              <w:marRight w:val="0"/>
              <w:marTop w:val="0"/>
              <w:marBottom w:val="0"/>
              <w:divBdr>
                <w:top w:val="none" w:sz="0" w:space="0" w:color="auto"/>
                <w:left w:val="none" w:sz="0" w:space="0" w:color="auto"/>
                <w:bottom w:val="none" w:sz="0" w:space="0" w:color="auto"/>
                <w:right w:val="none" w:sz="0" w:space="0" w:color="auto"/>
              </w:divBdr>
              <w:divsChild>
                <w:div w:id="13928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94925">
      <w:bodyDiv w:val="1"/>
      <w:marLeft w:val="0"/>
      <w:marRight w:val="0"/>
      <w:marTop w:val="0"/>
      <w:marBottom w:val="0"/>
      <w:divBdr>
        <w:top w:val="none" w:sz="0" w:space="0" w:color="auto"/>
        <w:left w:val="none" w:sz="0" w:space="0" w:color="auto"/>
        <w:bottom w:val="none" w:sz="0" w:space="0" w:color="auto"/>
        <w:right w:val="none" w:sz="0" w:space="0" w:color="auto"/>
      </w:divBdr>
      <w:divsChild>
        <w:div w:id="1718164362">
          <w:marLeft w:val="0"/>
          <w:marRight w:val="0"/>
          <w:marTop w:val="0"/>
          <w:marBottom w:val="0"/>
          <w:divBdr>
            <w:top w:val="none" w:sz="0" w:space="0" w:color="auto"/>
            <w:left w:val="none" w:sz="0" w:space="0" w:color="auto"/>
            <w:bottom w:val="none" w:sz="0" w:space="0" w:color="auto"/>
            <w:right w:val="none" w:sz="0" w:space="0" w:color="auto"/>
          </w:divBdr>
          <w:divsChild>
            <w:div w:id="128790784">
              <w:marLeft w:val="0"/>
              <w:marRight w:val="0"/>
              <w:marTop w:val="0"/>
              <w:marBottom w:val="0"/>
              <w:divBdr>
                <w:top w:val="none" w:sz="0" w:space="0" w:color="auto"/>
                <w:left w:val="none" w:sz="0" w:space="0" w:color="auto"/>
                <w:bottom w:val="none" w:sz="0" w:space="0" w:color="auto"/>
                <w:right w:val="none" w:sz="0" w:space="0" w:color="auto"/>
              </w:divBdr>
              <w:divsChild>
                <w:div w:id="16598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3440">
      <w:bodyDiv w:val="1"/>
      <w:marLeft w:val="0"/>
      <w:marRight w:val="0"/>
      <w:marTop w:val="0"/>
      <w:marBottom w:val="0"/>
      <w:divBdr>
        <w:top w:val="none" w:sz="0" w:space="0" w:color="auto"/>
        <w:left w:val="none" w:sz="0" w:space="0" w:color="auto"/>
        <w:bottom w:val="none" w:sz="0" w:space="0" w:color="auto"/>
        <w:right w:val="none" w:sz="0" w:space="0" w:color="auto"/>
      </w:divBdr>
      <w:divsChild>
        <w:div w:id="1320962848">
          <w:marLeft w:val="0"/>
          <w:marRight w:val="0"/>
          <w:marTop w:val="0"/>
          <w:marBottom w:val="0"/>
          <w:divBdr>
            <w:top w:val="none" w:sz="0" w:space="0" w:color="auto"/>
            <w:left w:val="none" w:sz="0" w:space="0" w:color="auto"/>
            <w:bottom w:val="none" w:sz="0" w:space="0" w:color="auto"/>
            <w:right w:val="none" w:sz="0" w:space="0" w:color="auto"/>
          </w:divBdr>
          <w:divsChild>
            <w:div w:id="1751542760">
              <w:marLeft w:val="0"/>
              <w:marRight w:val="0"/>
              <w:marTop w:val="0"/>
              <w:marBottom w:val="0"/>
              <w:divBdr>
                <w:top w:val="none" w:sz="0" w:space="0" w:color="auto"/>
                <w:left w:val="none" w:sz="0" w:space="0" w:color="auto"/>
                <w:bottom w:val="none" w:sz="0" w:space="0" w:color="auto"/>
                <w:right w:val="none" w:sz="0" w:space="0" w:color="auto"/>
              </w:divBdr>
              <w:divsChild>
                <w:div w:id="429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4549">
      <w:bodyDiv w:val="1"/>
      <w:marLeft w:val="0"/>
      <w:marRight w:val="0"/>
      <w:marTop w:val="0"/>
      <w:marBottom w:val="0"/>
      <w:divBdr>
        <w:top w:val="none" w:sz="0" w:space="0" w:color="auto"/>
        <w:left w:val="none" w:sz="0" w:space="0" w:color="auto"/>
        <w:bottom w:val="none" w:sz="0" w:space="0" w:color="auto"/>
        <w:right w:val="none" w:sz="0" w:space="0" w:color="auto"/>
      </w:divBdr>
      <w:divsChild>
        <w:div w:id="1742370044">
          <w:marLeft w:val="0"/>
          <w:marRight w:val="0"/>
          <w:marTop w:val="0"/>
          <w:marBottom w:val="0"/>
          <w:divBdr>
            <w:top w:val="none" w:sz="0" w:space="0" w:color="auto"/>
            <w:left w:val="none" w:sz="0" w:space="0" w:color="auto"/>
            <w:bottom w:val="none" w:sz="0" w:space="0" w:color="auto"/>
            <w:right w:val="none" w:sz="0" w:space="0" w:color="auto"/>
          </w:divBdr>
          <w:divsChild>
            <w:div w:id="1418869843">
              <w:marLeft w:val="0"/>
              <w:marRight w:val="0"/>
              <w:marTop w:val="0"/>
              <w:marBottom w:val="0"/>
              <w:divBdr>
                <w:top w:val="none" w:sz="0" w:space="0" w:color="auto"/>
                <w:left w:val="none" w:sz="0" w:space="0" w:color="auto"/>
                <w:bottom w:val="none" w:sz="0" w:space="0" w:color="auto"/>
                <w:right w:val="none" w:sz="0" w:space="0" w:color="auto"/>
              </w:divBdr>
              <w:divsChild>
                <w:div w:id="1279410663">
                  <w:marLeft w:val="0"/>
                  <w:marRight w:val="0"/>
                  <w:marTop w:val="0"/>
                  <w:marBottom w:val="0"/>
                  <w:divBdr>
                    <w:top w:val="none" w:sz="0" w:space="0" w:color="auto"/>
                    <w:left w:val="none" w:sz="0" w:space="0" w:color="auto"/>
                    <w:bottom w:val="none" w:sz="0" w:space="0" w:color="auto"/>
                    <w:right w:val="none" w:sz="0" w:space="0" w:color="auto"/>
                  </w:divBdr>
                  <w:divsChild>
                    <w:div w:id="15322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58369">
      <w:bodyDiv w:val="1"/>
      <w:marLeft w:val="0"/>
      <w:marRight w:val="0"/>
      <w:marTop w:val="0"/>
      <w:marBottom w:val="0"/>
      <w:divBdr>
        <w:top w:val="none" w:sz="0" w:space="0" w:color="auto"/>
        <w:left w:val="none" w:sz="0" w:space="0" w:color="auto"/>
        <w:bottom w:val="none" w:sz="0" w:space="0" w:color="auto"/>
        <w:right w:val="none" w:sz="0" w:space="0" w:color="auto"/>
      </w:divBdr>
      <w:divsChild>
        <w:div w:id="1783181016">
          <w:marLeft w:val="0"/>
          <w:marRight w:val="0"/>
          <w:marTop w:val="0"/>
          <w:marBottom w:val="0"/>
          <w:divBdr>
            <w:top w:val="none" w:sz="0" w:space="0" w:color="auto"/>
            <w:left w:val="none" w:sz="0" w:space="0" w:color="auto"/>
            <w:bottom w:val="none" w:sz="0" w:space="0" w:color="auto"/>
            <w:right w:val="none" w:sz="0" w:space="0" w:color="auto"/>
          </w:divBdr>
          <w:divsChild>
            <w:div w:id="789322877">
              <w:marLeft w:val="0"/>
              <w:marRight w:val="0"/>
              <w:marTop w:val="0"/>
              <w:marBottom w:val="0"/>
              <w:divBdr>
                <w:top w:val="none" w:sz="0" w:space="0" w:color="auto"/>
                <w:left w:val="none" w:sz="0" w:space="0" w:color="auto"/>
                <w:bottom w:val="none" w:sz="0" w:space="0" w:color="auto"/>
                <w:right w:val="none" w:sz="0" w:space="0" w:color="auto"/>
              </w:divBdr>
              <w:divsChild>
                <w:div w:id="269509990">
                  <w:marLeft w:val="0"/>
                  <w:marRight w:val="0"/>
                  <w:marTop w:val="0"/>
                  <w:marBottom w:val="0"/>
                  <w:divBdr>
                    <w:top w:val="none" w:sz="0" w:space="0" w:color="auto"/>
                    <w:left w:val="none" w:sz="0" w:space="0" w:color="auto"/>
                    <w:bottom w:val="none" w:sz="0" w:space="0" w:color="auto"/>
                    <w:right w:val="none" w:sz="0" w:space="0" w:color="auto"/>
                  </w:divBdr>
                  <w:divsChild>
                    <w:div w:id="1036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2016">
      <w:bodyDiv w:val="1"/>
      <w:marLeft w:val="0"/>
      <w:marRight w:val="0"/>
      <w:marTop w:val="0"/>
      <w:marBottom w:val="0"/>
      <w:divBdr>
        <w:top w:val="none" w:sz="0" w:space="0" w:color="auto"/>
        <w:left w:val="none" w:sz="0" w:space="0" w:color="auto"/>
        <w:bottom w:val="none" w:sz="0" w:space="0" w:color="auto"/>
        <w:right w:val="none" w:sz="0" w:space="0" w:color="auto"/>
      </w:divBdr>
      <w:divsChild>
        <w:div w:id="411199977">
          <w:marLeft w:val="0"/>
          <w:marRight w:val="0"/>
          <w:marTop w:val="0"/>
          <w:marBottom w:val="0"/>
          <w:divBdr>
            <w:top w:val="none" w:sz="0" w:space="0" w:color="auto"/>
            <w:left w:val="none" w:sz="0" w:space="0" w:color="auto"/>
            <w:bottom w:val="none" w:sz="0" w:space="0" w:color="auto"/>
            <w:right w:val="none" w:sz="0" w:space="0" w:color="auto"/>
          </w:divBdr>
          <w:divsChild>
            <w:div w:id="683173519">
              <w:marLeft w:val="0"/>
              <w:marRight w:val="0"/>
              <w:marTop w:val="0"/>
              <w:marBottom w:val="0"/>
              <w:divBdr>
                <w:top w:val="none" w:sz="0" w:space="0" w:color="auto"/>
                <w:left w:val="none" w:sz="0" w:space="0" w:color="auto"/>
                <w:bottom w:val="none" w:sz="0" w:space="0" w:color="auto"/>
                <w:right w:val="none" w:sz="0" w:space="0" w:color="auto"/>
              </w:divBdr>
              <w:divsChild>
                <w:div w:id="2147232058">
                  <w:marLeft w:val="0"/>
                  <w:marRight w:val="0"/>
                  <w:marTop w:val="0"/>
                  <w:marBottom w:val="0"/>
                  <w:divBdr>
                    <w:top w:val="none" w:sz="0" w:space="0" w:color="auto"/>
                    <w:left w:val="none" w:sz="0" w:space="0" w:color="auto"/>
                    <w:bottom w:val="none" w:sz="0" w:space="0" w:color="auto"/>
                    <w:right w:val="none" w:sz="0" w:space="0" w:color="auto"/>
                  </w:divBdr>
                  <w:divsChild>
                    <w:div w:id="1079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809">
      <w:bodyDiv w:val="1"/>
      <w:marLeft w:val="0"/>
      <w:marRight w:val="0"/>
      <w:marTop w:val="0"/>
      <w:marBottom w:val="0"/>
      <w:divBdr>
        <w:top w:val="none" w:sz="0" w:space="0" w:color="auto"/>
        <w:left w:val="none" w:sz="0" w:space="0" w:color="auto"/>
        <w:bottom w:val="none" w:sz="0" w:space="0" w:color="auto"/>
        <w:right w:val="none" w:sz="0" w:space="0" w:color="auto"/>
      </w:divBdr>
      <w:divsChild>
        <w:div w:id="1687050924">
          <w:marLeft w:val="0"/>
          <w:marRight w:val="0"/>
          <w:marTop w:val="0"/>
          <w:marBottom w:val="0"/>
          <w:divBdr>
            <w:top w:val="none" w:sz="0" w:space="0" w:color="auto"/>
            <w:left w:val="none" w:sz="0" w:space="0" w:color="auto"/>
            <w:bottom w:val="none" w:sz="0" w:space="0" w:color="auto"/>
            <w:right w:val="none" w:sz="0" w:space="0" w:color="auto"/>
          </w:divBdr>
          <w:divsChild>
            <w:div w:id="1013921308">
              <w:marLeft w:val="0"/>
              <w:marRight w:val="0"/>
              <w:marTop w:val="0"/>
              <w:marBottom w:val="0"/>
              <w:divBdr>
                <w:top w:val="none" w:sz="0" w:space="0" w:color="auto"/>
                <w:left w:val="none" w:sz="0" w:space="0" w:color="auto"/>
                <w:bottom w:val="none" w:sz="0" w:space="0" w:color="auto"/>
                <w:right w:val="none" w:sz="0" w:space="0" w:color="auto"/>
              </w:divBdr>
              <w:divsChild>
                <w:div w:id="191650317">
                  <w:marLeft w:val="0"/>
                  <w:marRight w:val="0"/>
                  <w:marTop w:val="0"/>
                  <w:marBottom w:val="0"/>
                  <w:divBdr>
                    <w:top w:val="none" w:sz="0" w:space="0" w:color="auto"/>
                    <w:left w:val="none" w:sz="0" w:space="0" w:color="auto"/>
                    <w:bottom w:val="none" w:sz="0" w:space="0" w:color="auto"/>
                    <w:right w:val="none" w:sz="0" w:space="0" w:color="auto"/>
                  </w:divBdr>
                  <w:divsChild>
                    <w:div w:id="1051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80871">
      <w:bodyDiv w:val="1"/>
      <w:marLeft w:val="0"/>
      <w:marRight w:val="0"/>
      <w:marTop w:val="0"/>
      <w:marBottom w:val="0"/>
      <w:divBdr>
        <w:top w:val="none" w:sz="0" w:space="0" w:color="auto"/>
        <w:left w:val="none" w:sz="0" w:space="0" w:color="auto"/>
        <w:bottom w:val="none" w:sz="0" w:space="0" w:color="auto"/>
        <w:right w:val="none" w:sz="0" w:space="0" w:color="auto"/>
      </w:divBdr>
      <w:divsChild>
        <w:div w:id="692615871">
          <w:marLeft w:val="0"/>
          <w:marRight w:val="0"/>
          <w:marTop w:val="0"/>
          <w:marBottom w:val="0"/>
          <w:divBdr>
            <w:top w:val="none" w:sz="0" w:space="0" w:color="auto"/>
            <w:left w:val="none" w:sz="0" w:space="0" w:color="auto"/>
            <w:bottom w:val="none" w:sz="0" w:space="0" w:color="auto"/>
            <w:right w:val="none" w:sz="0" w:space="0" w:color="auto"/>
          </w:divBdr>
          <w:divsChild>
            <w:div w:id="448474870">
              <w:marLeft w:val="0"/>
              <w:marRight w:val="0"/>
              <w:marTop w:val="0"/>
              <w:marBottom w:val="0"/>
              <w:divBdr>
                <w:top w:val="none" w:sz="0" w:space="0" w:color="auto"/>
                <w:left w:val="none" w:sz="0" w:space="0" w:color="auto"/>
                <w:bottom w:val="none" w:sz="0" w:space="0" w:color="auto"/>
                <w:right w:val="none" w:sz="0" w:space="0" w:color="auto"/>
              </w:divBdr>
              <w:divsChild>
                <w:div w:id="1032995390">
                  <w:marLeft w:val="0"/>
                  <w:marRight w:val="0"/>
                  <w:marTop w:val="0"/>
                  <w:marBottom w:val="0"/>
                  <w:divBdr>
                    <w:top w:val="none" w:sz="0" w:space="0" w:color="auto"/>
                    <w:left w:val="none" w:sz="0" w:space="0" w:color="auto"/>
                    <w:bottom w:val="none" w:sz="0" w:space="0" w:color="auto"/>
                    <w:right w:val="none" w:sz="0" w:space="0" w:color="auto"/>
                  </w:divBdr>
                </w:div>
                <w:div w:id="1530147226">
                  <w:marLeft w:val="0"/>
                  <w:marRight w:val="0"/>
                  <w:marTop w:val="0"/>
                  <w:marBottom w:val="0"/>
                  <w:divBdr>
                    <w:top w:val="none" w:sz="0" w:space="0" w:color="auto"/>
                    <w:left w:val="none" w:sz="0" w:space="0" w:color="auto"/>
                    <w:bottom w:val="none" w:sz="0" w:space="0" w:color="auto"/>
                    <w:right w:val="none" w:sz="0" w:space="0" w:color="auto"/>
                  </w:divBdr>
                </w:div>
                <w:div w:id="108166305">
                  <w:marLeft w:val="0"/>
                  <w:marRight w:val="0"/>
                  <w:marTop w:val="0"/>
                  <w:marBottom w:val="0"/>
                  <w:divBdr>
                    <w:top w:val="none" w:sz="0" w:space="0" w:color="auto"/>
                    <w:left w:val="none" w:sz="0" w:space="0" w:color="auto"/>
                    <w:bottom w:val="none" w:sz="0" w:space="0" w:color="auto"/>
                    <w:right w:val="none" w:sz="0" w:space="0" w:color="auto"/>
                  </w:divBdr>
                </w:div>
                <w:div w:id="18233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5906">
      <w:bodyDiv w:val="1"/>
      <w:marLeft w:val="0"/>
      <w:marRight w:val="0"/>
      <w:marTop w:val="0"/>
      <w:marBottom w:val="0"/>
      <w:divBdr>
        <w:top w:val="none" w:sz="0" w:space="0" w:color="auto"/>
        <w:left w:val="none" w:sz="0" w:space="0" w:color="auto"/>
        <w:bottom w:val="none" w:sz="0" w:space="0" w:color="auto"/>
        <w:right w:val="none" w:sz="0" w:space="0" w:color="auto"/>
      </w:divBdr>
      <w:divsChild>
        <w:div w:id="252053872">
          <w:marLeft w:val="0"/>
          <w:marRight w:val="0"/>
          <w:marTop w:val="0"/>
          <w:marBottom w:val="0"/>
          <w:divBdr>
            <w:top w:val="none" w:sz="0" w:space="0" w:color="auto"/>
            <w:left w:val="none" w:sz="0" w:space="0" w:color="auto"/>
            <w:bottom w:val="none" w:sz="0" w:space="0" w:color="auto"/>
            <w:right w:val="none" w:sz="0" w:space="0" w:color="auto"/>
          </w:divBdr>
          <w:divsChild>
            <w:div w:id="1702512892">
              <w:marLeft w:val="0"/>
              <w:marRight w:val="0"/>
              <w:marTop w:val="0"/>
              <w:marBottom w:val="0"/>
              <w:divBdr>
                <w:top w:val="none" w:sz="0" w:space="0" w:color="auto"/>
                <w:left w:val="none" w:sz="0" w:space="0" w:color="auto"/>
                <w:bottom w:val="none" w:sz="0" w:space="0" w:color="auto"/>
                <w:right w:val="none" w:sz="0" w:space="0" w:color="auto"/>
              </w:divBdr>
              <w:divsChild>
                <w:div w:id="5319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8872">
      <w:bodyDiv w:val="1"/>
      <w:marLeft w:val="0"/>
      <w:marRight w:val="0"/>
      <w:marTop w:val="0"/>
      <w:marBottom w:val="0"/>
      <w:divBdr>
        <w:top w:val="none" w:sz="0" w:space="0" w:color="auto"/>
        <w:left w:val="none" w:sz="0" w:space="0" w:color="auto"/>
        <w:bottom w:val="none" w:sz="0" w:space="0" w:color="auto"/>
        <w:right w:val="none" w:sz="0" w:space="0" w:color="auto"/>
      </w:divBdr>
      <w:divsChild>
        <w:div w:id="1105688789">
          <w:marLeft w:val="0"/>
          <w:marRight w:val="0"/>
          <w:marTop w:val="0"/>
          <w:marBottom w:val="0"/>
          <w:divBdr>
            <w:top w:val="none" w:sz="0" w:space="0" w:color="auto"/>
            <w:left w:val="none" w:sz="0" w:space="0" w:color="auto"/>
            <w:bottom w:val="none" w:sz="0" w:space="0" w:color="auto"/>
            <w:right w:val="none" w:sz="0" w:space="0" w:color="auto"/>
          </w:divBdr>
          <w:divsChild>
            <w:div w:id="1501700574">
              <w:marLeft w:val="0"/>
              <w:marRight w:val="0"/>
              <w:marTop w:val="0"/>
              <w:marBottom w:val="0"/>
              <w:divBdr>
                <w:top w:val="none" w:sz="0" w:space="0" w:color="auto"/>
                <w:left w:val="none" w:sz="0" w:space="0" w:color="auto"/>
                <w:bottom w:val="none" w:sz="0" w:space="0" w:color="auto"/>
                <w:right w:val="none" w:sz="0" w:space="0" w:color="auto"/>
              </w:divBdr>
              <w:divsChild>
                <w:div w:id="2071420703">
                  <w:marLeft w:val="0"/>
                  <w:marRight w:val="0"/>
                  <w:marTop w:val="0"/>
                  <w:marBottom w:val="0"/>
                  <w:divBdr>
                    <w:top w:val="none" w:sz="0" w:space="0" w:color="auto"/>
                    <w:left w:val="none" w:sz="0" w:space="0" w:color="auto"/>
                    <w:bottom w:val="none" w:sz="0" w:space="0" w:color="auto"/>
                    <w:right w:val="none" w:sz="0" w:space="0" w:color="auto"/>
                  </w:divBdr>
                  <w:divsChild>
                    <w:div w:id="17394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951963">
      <w:bodyDiv w:val="1"/>
      <w:marLeft w:val="0"/>
      <w:marRight w:val="0"/>
      <w:marTop w:val="0"/>
      <w:marBottom w:val="0"/>
      <w:divBdr>
        <w:top w:val="none" w:sz="0" w:space="0" w:color="auto"/>
        <w:left w:val="none" w:sz="0" w:space="0" w:color="auto"/>
        <w:bottom w:val="none" w:sz="0" w:space="0" w:color="auto"/>
        <w:right w:val="none" w:sz="0" w:space="0" w:color="auto"/>
      </w:divBdr>
      <w:divsChild>
        <w:div w:id="1902714957">
          <w:marLeft w:val="0"/>
          <w:marRight w:val="0"/>
          <w:marTop w:val="0"/>
          <w:marBottom w:val="0"/>
          <w:divBdr>
            <w:top w:val="none" w:sz="0" w:space="0" w:color="auto"/>
            <w:left w:val="none" w:sz="0" w:space="0" w:color="auto"/>
            <w:bottom w:val="none" w:sz="0" w:space="0" w:color="auto"/>
            <w:right w:val="none" w:sz="0" w:space="0" w:color="auto"/>
          </w:divBdr>
          <w:divsChild>
            <w:div w:id="1841848957">
              <w:marLeft w:val="0"/>
              <w:marRight w:val="0"/>
              <w:marTop w:val="0"/>
              <w:marBottom w:val="0"/>
              <w:divBdr>
                <w:top w:val="none" w:sz="0" w:space="0" w:color="auto"/>
                <w:left w:val="none" w:sz="0" w:space="0" w:color="auto"/>
                <w:bottom w:val="none" w:sz="0" w:space="0" w:color="auto"/>
                <w:right w:val="none" w:sz="0" w:space="0" w:color="auto"/>
              </w:divBdr>
              <w:divsChild>
                <w:div w:id="148022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6684">
      <w:bodyDiv w:val="1"/>
      <w:marLeft w:val="0"/>
      <w:marRight w:val="0"/>
      <w:marTop w:val="0"/>
      <w:marBottom w:val="0"/>
      <w:divBdr>
        <w:top w:val="none" w:sz="0" w:space="0" w:color="auto"/>
        <w:left w:val="none" w:sz="0" w:space="0" w:color="auto"/>
        <w:bottom w:val="none" w:sz="0" w:space="0" w:color="auto"/>
        <w:right w:val="none" w:sz="0" w:space="0" w:color="auto"/>
      </w:divBdr>
      <w:divsChild>
        <w:div w:id="1903367465">
          <w:marLeft w:val="0"/>
          <w:marRight w:val="0"/>
          <w:marTop w:val="0"/>
          <w:marBottom w:val="0"/>
          <w:divBdr>
            <w:top w:val="none" w:sz="0" w:space="0" w:color="auto"/>
            <w:left w:val="none" w:sz="0" w:space="0" w:color="auto"/>
            <w:bottom w:val="none" w:sz="0" w:space="0" w:color="auto"/>
            <w:right w:val="none" w:sz="0" w:space="0" w:color="auto"/>
          </w:divBdr>
          <w:divsChild>
            <w:div w:id="1837377411">
              <w:marLeft w:val="0"/>
              <w:marRight w:val="0"/>
              <w:marTop w:val="0"/>
              <w:marBottom w:val="0"/>
              <w:divBdr>
                <w:top w:val="none" w:sz="0" w:space="0" w:color="auto"/>
                <w:left w:val="none" w:sz="0" w:space="0" w:color="auto"/>
                <w:bottom w:val="none" w:sz="0" w:space="0" w:color="auto"/>
                <w:right w:val="none" w:sz="0" w:space="0" w:color="auto"/>
              </w:divBdr>
              <w:divsChild>
                <w:div w:id="18701271">
                  <w:marLeft w:val="0"/>
                  <w:marRight w:val="0"/>
                  <w:marTop w:val="0"/>
                  <w:marBottom w:val="0"/>
                  <w:divBdr>
                    <w:top w:val="none" w:sz="0" w:space="0" w:color="auto"/>
                    <w:left w:val="none" w:sz="0" w:space="0" w:color="auto"/>
                    <w:bottom w:val="none" w:sz="0" w:space="0" w:color="auto"/>
                    <w:right w:val="none" w:sz="0" w:space="0" w:color="auto"/>
                  </w:divBdr>
                  <w:divsChild>
                    <w:div w:id="12649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49696">
      <w:bodyDiv w:val="1"/>
      <w:marLeft w:val="0"/>
      <w:marRight w:val="0"/>
      <w:marTop w:val="0"/>
      <w:marBottom w:val="0"/>
      <w:divBdr>
        <w:top w:val="none" w:sz="0" w:space="0" w:color="auto"/>
        <w:left w:val="none" w:sz="0" w:space="0" w:color="auto"/>
        <w:bottom w:val="none" w:sz="0" w:space="0" w:color="auto"/>
        <w:right w:val="none" w:sz="0" w:space="0" w:color="auto"/>
      </w:divBdr>
      <w:divsChild>
        <w:div w:id="1081365758">
          <w:marLeft w:val="0"/>
          <w:marRight w:val="0"/>
          <w:marTop w:val="0"/>
          <w:marBottom w:val="0"/>
          <w:divBdr>
            <w:top w:val="none" w:sz="0" w:space="0" w:color="auto"/>
            <w:left w:val="none" w:sz="0" w:space="0" w:color="auto"/>
            <w:bottom w:val="none" w:sz="0" w:space="0" w:color="auto"/>
            <w:right w:val="none" w:sz="0" w:space="0" w:color="auto"/>
          </w:divBdr>
          <w:divsChild>
            <w:div w:id="476461045">
              <w:marLeft w:val="0"/>
              <w:marRight w:val="0"/>
              <w:marTop w:val="0"/>
              <w:marBottom w:val="0"/>
              <w:divBdr>
                <w:top w:val="none" w:sz="0" w:space="0" w:color="auto"/>
                <w:left w:val="none" w:sz="0" w:space="0" w:color="auto"/>
                <w:bottom w:val="none" w:sz="0" w:space="0" w:color="auto"/>
                <w:right w:val="none" w:sz="0" w:space="0" w:color="auto"/>
              </w:divBdr>
              <w:divsChild>
                <w:div w:id="1741095086">
                  <w:marLeft w:val="0"/>
                  <w:marRight w:val="0"/>
                  <w:marTop w:val="0"/>
                  <w:marBottom w:val="0"/>
                  <w:divBdr>
                    <w:top w:val="none" w:sz="0" w:space="0" w:color="auto"/>
                    <w:left w:val="none" w:sz="0" w:space="0" w:color="auto"/>
                    <w:bottom w:val="none" w:sz="0" w:space="0" w:color="auto"/>
                    <w:right w:val="none" w:sz="0" w:space="0" w:color="auto"/>
                  </w:divBdr>
                  <w:divsChild>
                    <w:div w:id="157038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411371">
      <w:bodyDiv w:val="1"/>
      <w:marLeft w:val="0"/>
      <w:marRight w:val="0"/>
      <w:marTop w:val="0"/>
      <w:marBottom w:val="0"/>
      <w:divBdr>
        <w:top w:val="none" w:sz="0" w:space="0" w:color="auto"/>
        <w:left w:val="none" w:sz="0" w:space="0" w:color="auto"/>
        <w:bottom w:val="none" w:sz="0" w:space="0" w:color="auto"/>
        <w:right w:val="none" w:sz="0" w:space="0" w:color="auto"/>
      </w:divBdr>
      <w:divsChild>
        <w:div w:id="1064990356">
          <w:marLeft w:val="0"/>
          <w:marRight w:val="0"/>
          <w:marTop w:val="0"/>
          <w:marBottom w:val="0"/>
          <w:divBdr>
            <w:top w:val="none" w:sz="0" w:space="0" w:color="auto"/>
            <w:left w:val="none" w:sz="0" w:space="0" w:color="auto"/>
            <w:bottom w:val="none" w:sz="0" w:space="0" w:color="auto"/>
            <w:right w:val="none" w:sz="0" w:space="0" w:color="auto"/>
          </w:divBdr>
          <w:divsChild>
            <w:div w:id="670331410">
              <w:marLeft w:val="0"/>
              <w:marRight w:val="0"/>
              <w:marTop w:val="0"/>
              <w:marBottom w:val="0"/>
              <w:divBdr>
                <w:top w:val="none" w:sz="0" w:space="0" w:color="auto"/>
                <w:left w:val="none" w:sz="0" w:space="0" w:color="auto"/>
                <w:bottom w:val="none" w:sz="0" w:space="0" w:color="auto"/>
                <w:right w:val="none" w:sz="0" w:space="0" w:color="auto"/>
              </w:divBdr>
              <w:divsChild>
                <w:div w:id="93282589">
                  <w:marLeft w:val="0"/>
                  <w:marRight w:val="0"/>
                  <w:marTop w:val="0"/>
                  <w:marBottom w:val="0"/>
                  <w:divBdr>
                    <w:top w:val="none" w:sz="0" w:space="0" w:color="auto"/>
                    <w:left w:val="none" w:sz="0" w:space="0" w:color="auto"/>
                    <w:bottom w:val="none" w:sz="0" w:space="0" w:color="auto"/>
                    <w:right w:val="none" w:sz="0" w:space="0" w:color="auto"/>
                  </w:divBdr>
                  <w:divsChild>
                    <w:div w:id="12795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13118">
      <w:bodyDiv w:val="1"/>
      <w:marLeft w:val="0"/>
      <w:marRight w:val="0"/>
      <w:marTop w:val="0"/>
      <w:marBottom w:val="0"/>
      <w:divBdr>
        <w:top w:val="none" w:sz="0" w:space="0" w:color="auto"/>
        <w:left w:val="none" w:sz="0" w:space="0" w:color="auto"/>
        <w:bottom w:val="none" w:sz="0" w:space="0" w:color="auto"/>
        <w:right w:val="none" w:sz="0" w:space="0" w:color="auto"/>
      </w:divBdr>
    </w:div>
    <w:div w:id="1261256041">
      <w:bodyDiv w:val="1"/>
      <w:marLeft w:val="0"/>
      <w:marRight w:val="0"/>
      <w:marTop w:val="0"/>
      <w:marBottom w:val="0"/>
      <w:divBdr>
        <w:top w:val="none" w:sz="0" w:space="0" w:color="auto"/>
        <w:left w:val="none" w:sz="0" w:space="0" w:color="auto"/>
        <w:bottom w:val="none" w:sz="0" w:space="0" w:color="auto"/>
        <w:right w:val="none" w:sz="0" w:space="0" w:color="auto"/>
      </w:divBdr>
      <w:divsChild>
        <w:div w:id="77600711">
          <w:marLeft w:val="0"/>
          <w:marRight w:val="0"/>
          <w:marTop w:val="0"/>
          <w:marBottom w:val="0"/>
          <w:divBdr>
            <w:top w:val="none" w:sz="0" w:space="0" w:color="auto"/>
            <w:left w:val="none" w:sz="0" w:space="0" w:color="auto"/>
            <w:bottom w:val="none" w:sz="0" w:space="0" w:color="auto"/>
            <w:right w:val="none" w:sz="0" w:space="0" w:color="auto"/>
          </w:divBdr>
          <w:divsChild>
            <w:div w:id="737632760">
              <w:marLeft w:val="0"/>
              <w:marRight w:val="0"/>
              <w:marTop w:val="0"/>
              <w:marBottom w:val="0"/>
              <w:divBdr>
                <w:top w:val="none" w:sz="0" w:space="0" w:color="auto"/>
                <w:left w:val="none" w:sz="0" w:space="0" w:color="auto"/>
                <w:bottom w:val="none" w:sz="0" w:space="0" w:color="auto"/>
                <w:right w:val="none" w:sz="0" w:space="0" w:color="auto"/>
              </w:divBdr>
              <w:divsChild>
                <w:div w:id="1659653503">
                  <w:marLeft w:val="0"/>
                  <w:marRight w:val="0"/>
                  <w:marTop w:val="0"/>
                  <w:marBottom w:val="0"/>
                  <w:divBdr>
                    <w:top w:val="none" w:sz="0" w:space="0" w:color="auto"/>
                    <w:left w:val="none" w:sz="0" w:space="0" w:color="auto"/>
                    <w:bottom w:val="none" w:sz="0" w:space="0" w:color="auto"/>
                    <w:right w:val="none" w:sz="0" w:space="0" w:color="auto"/>
                  </w:divBdr>
                  <w:divsChild>
                    <w:div w:id="362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966396">
      <w:bodyDiv w:val="1"/>
      <w:marLeft w:val="0"/>
      <w:marRight w:val="0"/>
      <w:marTop w:val="0"/>
      <w:marBottom w:val="0"/>
      <w:divBdr>
        <w:top w:val="none" w:sz="0" w:space="0" w:color="auto"/>
        <w:left w:val="none" w:sz="0" w:space="0" w:color="auto"/>
        <w:bottom w:val="none" w:sz="0" w:space="0" w:color="auto"/>
        <w:right w:val="none" w:sz="0" w:space="0" w:color="auto"/>
      </w:divBdr>
      <w:divsChild>
        <w:div w:id="230165510">
          <w:marLeft w:val="0"/>
          <w:marRight w:val="0"/>
          <w:marTop w:val="0"/>
          <w:marBottom w:val="0"/>
          <w:divBdr>
            <w:top w:val="none" w:sz="0" w:space="0" w:color="auto"/>
            <w:left w:val="none" w:sz="0" w:space="0" w:color="auto"/>
            <w:bottom w:val="none" w:sz="0" w:space="0" w:color="auto"/>
            <w:right w:val="none" w:sz="0" w:space="0" w:color="auto"/>
          </w:divBdr>
          <w:divsChild>
            <w:div w:id="1369179734">
              <w:marLeft w:val="0"/>
              <w:marRight w:val="0"/>
              <w:marTop w:val="0"/>
              <w:marBottom w:val="0"/>
              <w:divBdr>
                <w:top w:val="none" w:sz="0" w:space="0" w:color="auto"/>
                <w:left w:val="none" w:sz="0" w:space="0" w:color="auto"/>
                <w:bottom w:val="none" w:sz="0" w:space="0" w:color="auto"/>
                <w:right w:val="none" w:sz="0" w:space="0" w:color="auto"/>
              </w:divBdr>
              <w:divsChild>
                <w:div w:id="520046849">
                  <w:marLeft w:val="0"/>
                  <w:marRight w:val="0"/>
                  <w:marTop w:val="0"/>
                  <w:marBottom w:val="0"/>
                  <w:divBdr>
                    <w:top w:val="none" w:sz="0" w:space="0" w:color="auto"/>
                    <w:left w:val="none" w:sz="0" w:space="0" w:color="auto"/>
                    <w:bottom w:val="none" w:sz="0" w:space="0" w:color="auto"/>
                    <w:right w:val="none" w:sz="0" w:space="0" w:color="auto"/>
                  </w:divBdr>
                  <w:divsChild>
                    <w:div w:id="99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28377">
      <w:bodyDiv w:val="1"/>
      <w:marLeft w:val="0"/>
      <w:marRight w:val="0"/>
      <w:marTop w:val="0"/>
      <w:marBottom w:val="0"/>
      <w:divBdr>
        <w:top w:val="none" w:sz="0" w:space="0" w:color="auto"/>
        <w:left w:val="none" w:sz="0" w:space="0" w:color="auto"/>
        <w:bottom w:val="none" w:sz="0" w:space="0" w:color="auto"/>
        <w:right w:val="none" w:sz="0" w:space="0" w:color="auto"/>
      </w:divBdr>
      <w:divsChild>
        <w:div w:id="235406388">
          <w:marLeft w:val="0"/>
          <w:marRight w:val="0"/>
          <w:marTop w:val="0"/>
          <w:marBottom w:val="0"/>
          <w:divBdr>
            <w:top w:val="none" w:sz="0" w:space="0" w:color="auto"/>
            <w:left w:val="none" w:sz="0" w:space="0" w:color="auto"/>
            <w:bottom w:val="none" w:sz="0" w:space="0" w:color="auto"/>
            <w:right w:val="none" w:sz="0" w:space="0" w:color="auto"/>
          </w:divBdr>
          <w:divsChild>
            <w:div w:id="982661775">
              <w:marLeft w:val="0"/>
              <w:marRight w:val="0"/>
              <w:marTop w:val="0"/>
              <w:marBottom w:val="0"/>
              <w:divBdr>
                <w:top w:val="none" w:sz="0" w:space="0" w:color="auto"/>
                <w:left w:val="none" w:sz="0" w:space="0" w:color="auto"/>
                <w:bottom w:val="none" w:sz="0" w:space="0" w:color="auto"/>
                <w:right w:val="none" w:sz="0" w:space="0" w:color="auto"/>
              </w:divBdr>
              <w:divsChild>
                <w:div w:id="945115026">
                  <w:marLeft w:val="0"/>
                  <w:marRight w:val="0"/>
                  <w:marTop w:val="0"/>
                  <w:marBottom w:val="0"/>
                  <w:divBdr>
                    <w:top w:val="none" w:sz="0" w:space="0" w:color="auto"/>
                    <w:left w:val="none" w:sz="0" w:space="0" w:color="auto"/>
                    <w:bottom w:val="none" w:sz="0" w:space="0" w:color="auto"/>
                    <w:right w:val="none" w:sz="0" w:space="0" w:color="auto"/>
                  </w:divBdr>
                  <w:divsChild>
                    <w:div w:id="4732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078468">
      <w:bodyDiv w:val="1"/>
      <w:marLeft w:val="0"/>
      <w:marRight w:val="0"/>
      <w:marTop w:val="0"/>
      <w:marBottom w:val="0"/>
      <w:divBdr>
        <w:top w:val="none" w:sz="0" w:space="0" w:color="auto"/>
        <w:left w:val="none" w:sz="0" w:space="0" w:color="auto"/>
        <w:bottom w:val="none" w:sz="0" w:space="0" w:color="auto"/>
        <w:right w:val="none" w:sz="0" w:space="0" w:color="auto"/>
      </w:divBdr>
      <w:divsChild>
        <w:div w:id="746195985">
          <w:marLeft w:val="0"/>
          <w:marRight w:val="0"/>
          <w:marTop w:val="0"/>
          <w:marBottom w:val="0"/>
          <w:divBdr>
            <w:top w:val="none" w:sz="0" w:space="0" w:color="auto"/>
            <w:left w:val="none" w:sz="0" w:space="0" w:color="auto"/>
            <w:bottom w:val="none" w:sz="0" w:space="0" w:color="auto"/>
            <w:right w:val="none" w:sz="0" w:space="0" w:color="auto"/>
          </w:divBdr>
          <w:divsChild>
            <w:div w:id="1278633632">
              <w:marLeft w:val="0"/>
              <w:marRight w:val="0"/>
              <w:marTop w:val="0"/>
              <w:marBottom w:val="0"/>
              <w:divBdr>
                <w:top w:val="none" w:sz="0" w:space="0" w:color="auto"/>
                <w:left w:val="none" w:sz="0" w:space="0" w:color="auto"/>
                <w:bottom w:val="none" w:sz="0" w:space="0" w:color="auto"/>
                <w:right w:val="none" w:sz="0" w:space="0" w:color="auto"/>
              </w:divBdr>
              <w:divsChild>
                <w:div w:id="1117138289">
                  <w:marLeft w:val="0"/>
                  <w:marRight w:val="0"/>
                  <w:marTop w:val="0"/>
                  <w:marBottom w:val="0"/>
                  <w:divBdr>
                    <w:top w:val="none" w:sz="0" w:space="0" w:color="auto"/>
                    <w:left w:val="none" w:sz="0" w:space="0" w:color="auto"/>
                    <w:bottom w:val="none" w:sz="0" w:space="0" w:color="auto"/>
                    <w:right w:val="none" w:sz="0" w:space="0" w:color="auto"/>
                  </w:divBdr>
                  <w:divsChild>
                    <w:div w:id="12989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846752">
      <w:bodyDiv w:val="1"/>
      <w:marLeft w:val="0"/>
      <w:marRight w:val="0"/>
      <w:marTop w:val="0"/>
      <w:marBottom w:val="0"/>
      <w:divBdr>
        <w:top w:val="none" w:sz="0" w:space="0" w:color="auto"/>
        <w:left w:val="none" w:sz="0" w:space="0" w:color="auto"/>
        <w:bottom w:val="none" w:sz="0" w:space="0" w:color="auto"/>
        <w:right w:val="none" w:sz="0" w:space="0" w:color="auto"/>
      </w:divBdr>
      <w:divsChild>
        <w:div w:id="1849982237">
          <w:marLeft w:val="0"/>
          <w:marRight w:val="0"/>
          <w:marTop w:val="0"/>
          <w:marBottom w:val="0"/>
          <w:divBdr>
            <w:top w:val="none" w:sz="0" w:space="0" w:color="auto"/>
            <w:left w:val="none" w:sz="0" w:space="0" w:color="auto"/>
            <w:bottom w:val="none" w:sz="0" w:space="0" w:color="auto"/>
            <w:right w:val="none" w:sz="0" w:space="0" w:color="auto"/>
          </w:divBdr>
          <w:divsChild>
            <w:div w:id="1552884708">
              <w:marLeft w:val="0"/>
              <w:marRight w:val="0"/>
              <w:marTop w:val="0"/>
              <w:marBottom w:val="0"/>
              <w:divBdr>
                <w:top w:val="none" w:sz="0" w:space="0" w:color="auto"/>
                <w:left w:val="none" w:sz="0" w:space="0" w:color="auto"/>
                <w:bottom w:val="none" w:sz="0" w:space="0" w:color="auto"/>
                <w:right w:val="none" w:sz="0" w:space="0" w:color="auto"/>
              </w:divBdr>
              <w:divsChild>
                <w:div w:id="1204294419">
                  <w:marLeft w:val="0"/>
                  <w:marRight w:val="0"/>
                  <w:marTop w:val="0"/>
                  <w:marBottom w:val="0"/>
                  <w:divBdr>
                    <w:top w:val="none" w:sz="0" w:space="0" w:color="auto"/>
                    <w:left w:val="none" w:sz="0" w:space="0" w:color="auto"/>
                    <w:bottom w:val="none" w:sz="0" w:space="0" w:color="auto"/>
                    <w:right w:val="none" w:sz="0" w:space="0" w:color="auto"/>
                  </w:divBdr>
                  <w:divsChild>
                    <w:div w:id="1648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6264">
      <w:bodyDiv w:val="1"/>
      <w:marLeft w:val="0"/>
      <w:marRight w:val="0"/>
      <w:marTop w:val="0"/>
      <w:marBottom w:val="0"/>
      <w:divBdr>
        <w:top w:val="none" w:sz="0" w:space="0" w:color="auto"/>
        <w:left w:val="none" w:sz="0" w:space="0" w:color="auto"/>
        <w:bottom w:val="none" w:sz="0" w:space="0" w:color="auto"/>
        <w:right w:val="none" w:sz="0" w:space="0" w:color="auto"/>
      </w:divBdr>
      <w:divsChild>
        <w:div w:id="446198444">
          <w:marLeft w:val="0"/>
          <w:marRight w:val="0"/>
          <w:marTop w:val="0"/>
          <w:marBottom w:val="0"/>
          <w:divBdr>
            <w:top w:val="none" w:sz="0" w:space="0" w:color="auto"/>
            <w:left w:val="none" w:sz="0" w:space="0" w:color="auto"/>
            <w:bottom w:val="none" w:sz="0" w:space="0" w:color="auto"/>
            <w:right w:val="none" w:sz="0" w:space="0" w:color="auto"/>
          </w:divBdr>
          <w:divsChild>
            <w:div w:id="148792661">
              <w:marLeft w:val="0"/>
              <w:marRight w:val="0"/>
              <w:marTop w:val="0"/>
              <w:marBottom w:val="0"/>
              <w:divBdr>
                <w:top w:val="none" w:sz="0" w:space="0" w:color="auto"/>
                <w:left w:val="none" w:sz="0" w:space="0" w:color="auto"/>
                <w:bottom w:val="none" w:sz="0" w:space="0" w:color="auto"/>
                <w:right w:val="none" w:sz="0" w:space="0" w:color="auto"/>
              </w:divBdr>
              <w:divsChild>
                <w:div w:id="733166783">
                  <w:marLeft w:val="0"/>
                  <w:marRight w:val="0"/>
                  <w:marTop w:val="0"/>
                  <w:marBottom w:val="0"/>
                  <w:divBdr>
                    <w:top w:val="none" w:sz="0" w:space="0" w:color="auto"/>
                    <w:left w:val="none" w:sz="0" w:space="0" w:color="auto"/>
                    <w:bottom w:val="none" w:sz="0" w:space="0" w:color="auto"/>
                    <w:right w:val="none" w:sz="0" w:space="0" w:color="auto"/>
                  </w:divBdr>
                  <w:divsChild>
                    <w:div w:id="8883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409355">
      <w:bodyDiv w:val="1"/>
      <w:marLeft w:val="0"/>
      <w:marRight w:val="0"/>
      <w:marTop w:val="0"/>
      <w:marBottom w:val="0"/>
      <w:divBdr>
        <w:top w:val="none" w:sz="0" w:space="0" w:color="auto"/>
        <w:left w:val="none" w:sz="0" w:space="0" w:color="auto"/>
        <w:bottom w:val="none" w:sz="0" w:space="0" w:color="auto"/>
        <w:right w:val="none" w:sz="0" w:space="0" w:color="auto"/>
      </w:divBdr>
      <w:divsChild>
        <w:div w:id="277303441">
          <w:marLeft w:val="0"/>
          <w:marRight w:val="0"/>
          <w:marTop w:val="0"/>
          <w:marBottom w:val="0"/>
          <w:divBdr>
            <w:top w:val="none" w:sz="0" w:space="0" w:color="auto"/>
            <w:left w:val="none" w:sz="0" w:space="0" w:color="auto"/>
            <w:bottom w:val="none" w:sz="0" w:space="0" w:color="auto"/>
            <w:right w:val="none" w:sz="0" w:space="0" w:color="auto"/>
          </w:divBdr>
          <w:divsChild>
            <w:div w:id="1097555882">
              <w:marLeft w:val="0"/>
              <w:marRight w:val="0"/>
              <w:marTop w:val="0"/>
              <w:marBottom w:val="0"/>
              <w:divBdr>
                <w:top w:val="none" w:sz="0" w:space="0" w:color="auto"/>
                <w:left w:val="none" w:sz="0" w:space="0" w:color="auto"/>
                <w:bottom w:val="none" w:sz="0" w:space="0" w:color="auto"/>
                <w:right w:val="none" w:sz="0" w:space="0" w:color="auto"/>
              </w:divBdr>
              <w:divsChild>
                <w:div w:id="1527060707">
                  <w:marLeft w:val="0"/>
                  <w:marRight w:val="0"/>
                  <w:marTop w:val="0"/>
                  <w:marBottom w:val="0"/>
                  <w:divBdr>
                    <w:top w:val="none" w:sz="0" w:space="0" w:color="auto"/>
                    <w:left w:val="none" w:sz="0" w:space="0" w:color="auto"/>
                    <w:bottom w:val="none" w:sz="0" w:space="0" w:color="auto"/>
                    <w:right w:val="none" w:sz="0" w:space="0" w:color="auto"/>
                  </w:divBdr>
                  <w:divsChild>
                    <w:div w:id="793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udentsupportservices@gov.yk.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7D19-C608-B347-824E-AD0A02DB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12</Pages>
  <Words>4220</Words>
  <Characters>24058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Yukon Education</Company>
  <LinksUpToDate>false</LinksUpToDate>
  <CharactersWithSpaces>28222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Woods</cp:lastModifiedBy>
  <cp:revision>190</cp:revision>
  <dcterms:created xsi:type="dcterms:W3CDTF">2019-08-01T08:56:00Z</dcterms:created>
  <dcterms:modified xsi:type="dcterms:W3CDTF">2019-08-22T06:46:00Z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LastSaved">
    <vt:filetime>2016-12-20T00:00:00Z</vt:filetime>
  </property>
</Properties>
</file>