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3B" w:rsidRPr="00441288" w:rsidRDefault="001442EC" w:rsidP="0081703B">
      <w:pPr>
        <w:tabs>
          <w:tab w:val="right" w:pos="9270"/>
        </w:tabs>
        <w:rPr>
          <w:rFonts w:cs="Arial"/>
          <w:sz w:val="22"/>
          <w:szCs w:val="22"/>
        </w:rPr>
      </w:pPr>
      <w:r w:rsidRPr="00441288">
        <w:rPr>
          <w:rFonts w:cs="Arial"/>
          <w:noProof/>
          <w:sz w:val="22"/>
          <w:szCs w:val="22"/>
        </w:rPr>
        <w:drawing>
          <wp:inline distT="0" distB="0" distL="0" distR="0">
            <wp:extent cx="16859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847725"/>
                    </a:xfrm>
                    <a:prstGeom prst="rect">
                      <a:avLst/>
                    </a:prstGeom>
                    <a:noFill/>
                    <a:ln>
                      <a:noFill/>
                    </a:ln>
                  </pic:spPr>
                </pic:pic>
              </a:graphicData>
            </a:graphic>
          </wp:inline>
        </w:drawing>
      </w:r>
      <w:r w:rsidR="00487CA5" w:rsidRPr="00441288">
        <w:rPr>
          <w:rFonts w:cs="Arial"/>
          <w:sz w:val="22"/>
          <w:szCs w:val="22"/>
        </w:rPr>
        <w:tab/>
      </w:r>
      <w:r w:rsidR="0081703B" w:rsidRPr="00441288">
        <w:rPr>
          <w:rFonts w:cs="Arial"/>
          <w:b/>
          <w:sz w:val="22"/>
          <w:szCs w:val="22"/>
        </w:rPr>
        <w:tab/>
      </w:r>
    </w:p>
    <w:p w:rsidR="0081703B" w:rsidRPr="00441288" w:rsidRDefault="0081703B" w:rsidP="0081703B">
      <w:pPr>
        <w:tabs>
          <w:tab w:val="right" w:pos="9180"/>
        </w:tabs>
        <w:jc w:val="both"/>
        <w:rPr>
          <w:rFonts w:cs="Arial"/>
          <w:sz w:val="22"/>
          <w:szCs w:val="22"/>
        </w:rPr>
      </w:pPr>
      <w:r w:rsidRPr="00441288">
        <w:rPr>
          <w:rFonts w:cs="Arial"/>
          <w:b/>
          <w:sz w:val="22"/>
          <w:szCs w:val="22"/>
        </w:rPr>
        <w:t xml:space="preserve"> </w:t>
      </w:r>
      <w:r w:rsidR="005F7626" w:rsidRPr="00441288">
        <w:rPr>
          <w:rFonts w:cs="Arial"/>
          <w:b/>
          <w:sz w:val="22"/>
          <w:szCs w:val="22"/>
        </w:rPr>
        <w:t xml:space="preserve">  </w:t>
      </w:r>
      <w:r w:rsidRPr="00441288">
        <w:rPr>
          <w:rFonts w:cs="Arial"/>
          <w:b/>
          <w:sz w:val="22"/>
          <w:szCs w:val="22"/>
        </w:rPr>
        <w:t xml:space="preserve"> </w:t>
      </w:r>
      <w:r w:rsidRPr="00441288">
        <w:rPr>
          <w:rFonts w:cs="Arial"/>
          <w:b/>
          <w:sz w:val="22"/>
          <w:szCs w:val="22"/>
        </w:rPr>
        <w:tab/>
      </w:r>
    </w:p>
    <w:p w:rsidR="0081703B" w:rsidRPr="00441288" w:rsidRDefault="0081703B" w:rsidP="0081703B">
      <w:pPr>
        <w:tabs>
          <w:tab w:val="left" w:pos="2160"/>
        </w:tabs>
        <w:jc w:val="both"/>
        <w:rPr>
          <w:rFonts w:cs="Arial"/>
          <w:sz w:val="22"/>
          <w:szCs w:val="22"/>
        </w:rPr>
      </w:pPr>
    </w:p>
    <w:p w:rsidR="00702940" w:rsidRPr="00441288" w:rsidRDefault="00702940" w:rsidP="00C84289">
      <w:pPr>
        <w:pBdr>
          <w:top w:val="single" w:sz="12" w:space="1" w:color="auto"/>
        </w:pBdr>
        <w:rPr>
          <w:rFonts w:cs="Arial"/>
          <w:sz w:val="22"/>
          <w:szCs w:val="22"/>
        </w:rPr>
      </w:pPr>
    </w:p>
    <w:p w:rsidR="00C84289" w:rsidRPr="00441288" w:rsidRDefault="00706981" w:rsidP="00ED5E51">
      <w:pPr>
        <w:tabs>
          <w:tab w:val="left" w:pos="3060"/>
          <w:tab w:val="left" w:pos="4140"/>
          <w:tab w:val="left" w:pos="5220"/>
        </w:tabs>
        <w:rPr>
          <w:rFonts w:cs="Arial"/>
          <w:b/>
          <w:sz w:val="22"/>
          <w:szCs w:val="22"/>
        </w:rPr>
      </w:pPr>
      <w:r w:rsidRPr="00441288">
        <w:rPr>
          <w:rFonts w:cs="Arial"/>
          <w:b/>
          <w:sz w:val="22"/>
          <w:szCs w:val="22"/>
        </w:rPr>
        <w:t>Approval</w:t>
      </w:r>
      <w:r w:rsidR="0082180A" w:rsidRPr="00441288">
        <w:rPr>
          <w:rFonts w:cs="Arial"/>
          <w:b/>
          <w:sz w:val="22"/>
          <w:szCs w:val="22"/>
        </w:rPr>
        <w:t xml:space="preserve"> Guidelines</w:t>
      </w:r>
      <w:r w:rsidRPr="00441288">
        <w:rPr>
          <w:rFonts w:cs="Arial"/>
          <w:b/>
          <w:sz w:val="22"/>
          <w:szCs w:val="22"/>
        </w:rPr>
        <w:t xml:space="preserve"> f</w:t>
      </w:r>
      <w:r w:rsidR="001F2453">
        <w:rPr>
          <w:rFonts w:cs="Arial"/>
          <w:b/>
          <w:sz w:val="22"/>
          <w:szCs w:val="22"/>
        </w:rPr>
        <w:t xml:space="preserve">or Projects, Presentations, Resources and </w:t>
      </w:r>
      <w:r w:rsidR="009C18D8">
        <w:rPr>
          <w:rFonts w:cs="Arial"/>
          <w:b/>
          <w:sz w:val="22"/>
          <w:szCs w:val="22"/>
        </w:rPr>
        <w:t>Materials</w:t>
      </w:r>
      <w:r w:rsidRPr="00441288">
        <w:rPr>
          <w:rFonts w:cs="Arial"/>
          <w:b/>
          <w:sz w:val="22"/>
          <w:szCs w:val="22"/>
        </w:rPr>
        <w:t xml:space="preserve"> in </w:t>
      </w:r>
      <w:r w:rsidR="001F2453">
        <w:rPr>
          <w:rFonts w:cs="Arial"/>
          <w:b/>
          <w:sz w:val="22"/>
          <w:szCs w:val="22"/>
        </w:rPr>
        <w:t xml:space="preserve">Yukon </w:t>
      </w:r>
      <w:r w:rsidRPr="00441288">
        <w:rPr>
          <w:rFonts w:cs="Arial"/>
          <w:b/>
          <w:sz w:val="22"/>
          <w:szCs w:val="22"/>
        </w:rPr>
        <w:t>Schools</w:t>
      </w:r>
    </w:p>
    <w:p w:rsidR="00A22595" w:rsidRPr="00441288" w:rsidRDefault="00A22595" w:rsidP="00C84289">
      <w:pPr>
        <w:rPr>
          <w:rFonts w:cs="Arial"/>
          <w:b/>
          <w:sz w:val="22"/>
          <w:szCs w:val="22"/>
        </w:rPr>
      </w:pPr>
    </w:p>
    <w:p w:rsidR="00C84289" w:rsidRPr="00441288" w:rsidRDefault="00C84289" w:rsidP="00C84289">
      <w:pPr>
        <w:pBdr>
          <w:top w:val="single" w:sz="12" w:space="1" w:color="auto"/>
        </w:pBdr>
        <w:rPr>
          <w:rFonts w:cs="Arial"/>
          <w:b/>
          <w:sz w:val="22"/>
          <w:szCs w:val="22"/>
        </w:rPr>
      </w:pPr>
    </w:p>
    <w:p w:rsidR="0082180A" w:rsidRDefault="001F2453" w:rsidP="00706981">
      <w:pPr>
        <w:rPr>
          <w:rFonts w:cs="Arial"/>
          <w:sz w:val="22"/>
          <w:szCs w:val="22"/>
        </w:rPr>
      </w:pPr>
      <w:r>
        <w:rPr>
          <w:rFonts w:cs="Arial"/>
          <w:sz w:val="22"/>
          <w:szCs w:val="22"/>
        </w:rPr>
        <w:t>Yukon</w:t>
      </w:r>
      <w:r w:rsidR="00706981" w:rsidRPr="00441288">
        <w:rPr>
          <w:rFonts w:cs="Arial"/>
          <w:sz w:val="22"/>
          <w:szCs w:val="22"/>
        </w:rPr>
        <w:t xml:space="preserve"> Education supports</w:t>
      </w:r>
      <w:r w:rsidR="0082180A" w:rsidRPr="00441288">
        <w:rPr>
          <w:rFonts w:cs="Arial"/>
          <w:sz w:val="22"/>
          <w:szCs w:val="22"/>
        </w:rPr>
        <w:t xml:space="preserve"> community</w:t>
      </w:r>
      <w:r>
        <w:rPr>
          <w:rFonts w:cs="Arial"/>
          <w:sz w:val="22"/>
          <w:szCs w:val="22"/>
        </w:rPr>
        <w:t xml:space="preserve"> agencies and departmental partners who want to enhance students’ education. </w:t>
      </w:r>
      <w:r w:rsidR="00ED5E51">
        <w:rPr>
          <w:rFonts w:cs="Arial"/>
          <w:sz w:val="22"/>
          <w:szCs w:val="22"/>
        </w:rPr>
        <w:t xml:space="preserve">The following guidelines </w:t>
      </w:r>
      <w:r w:rsidR="00606F2D">
        <w:rPr>
          <w:rFonts w:cs="Arial"/>
          <w:sz w:val="22"/>
          <w:szCs w:val="22"/>
        </w:rPr>
        <w:t>complement the Agencies in the Schools Policy.</w:t>
      </w:r>
    </w:p>
    <w:p w:rsidR="001F2453" w:rsidRDefault="001F2453" w:rsidP="00706981">
      <w:pPr>
        <w:rPr>
          <w:rFonts w:cs="Arial"/>
          <w:sz w:val="22"/>
          <w:szCs w:val="22"/>
        </w:rPr>
      </w:pPr>
    </w:p>
    <w:p w:rsidR="0082180A" w:rsidRPr="001F2453" w:rsidRDefault="00DA160A" w:rsidP="00706981">
      <w:pPr>
        <w:rPr>
          <w:rFonts w:cs="Arial"/>
          <w:b/>
          <w:sz w:val="22"/>
          <w:szCs w:val="22"/>
        </w:rPr>
      </w:pPr>
      <w:r>
        <w:rPr>
          <w:rFonts w:cs="Arial"/>
          <w:b/>
          <w:sz w:val="22"/>
          <w:szCs w:val="22"/>
        </w:rPr>
        <w:t xml:space="preserve">Guiding </w:t>
      </w:r>
      <w:r w:rsidR="001F2453" w:rsidRPr="001F2453">
        <w:rPr>
          <w:rFonts w:cs="Arial"/>
          <w:b/>
          <w:sz w:val="22"/>
          <w:szCs w:val="22"/>
        </w:rPr>
        <w:t>Principles</w:t>
      </w:r>
      <w:r w:rsidR="0082180A" w:rsidRPr="001F2453">
        <w:rPr>
          <w:rFonts w:cs="Arial"/>
          <w:b/>
          <w:sz w:val="22"/>
          <w:szCs w:val="22"/>
        </w:rPr>
        <w:t>:</w:t>
      </w:r>
    </w:p>
    <w:p w:rsidR="0082180A" w:rsidRPr="00441288" w:rsidRDefault="0082180A" w:rsidP="00706981">
      <w:pPr>
        <w:rPr>
          <w:rFonts w:cs="Arial"/>
          <w:sz w:val="22"/>
          <w:szCs w:val="22"/>
        </w:rPr>
      </w:pPr>
    </w:p>
    <w:p w:rsidR="001F2453" w:rsidRPr="001F2453" w:rsidRDefault="001F2453" w:rsidP="001F2453">
      <w:pPr>
        <w:numPr>
          <w:ilvl w:val="0"/>
          <w:numId w:val="6"/>
        </w:numPr>
        <w:rPr>
          <w:rFonts w:cs="Arial"/>
          <w:sz w:val="22"/>
          <w:szCs w:val="22"/>
        </w:rPr>
      </w:pPr>
      <w:r>
        <w:rPr>
          <w:rFonts w:cs="Arial"/>
          <w:sz w:val="22"/>
          <w:szCs w:val="22"/>
        </w:rPr>
        <w:t>Yukon</w:t>
      </w:r>
      <w:r w:rsidRPr="00441288">
        <w:rPr>
          <w:rFonts w:cs="Arial"/>
          <w:sz w:val="22"/>
          <w:szCs w:val="22"/>
        </w:rPr>
        <w:t xml:space="preserve"> Education will facil</w:t>
      </w:r>
      <w:r>
        <w:rPr>
          <w:rFonts w:cs="Arial"/>
          <w:sz w:val="22"/>
          <w:szCs w:val="22"/>
        </w:rPr>
        <w:t>itate the access to</w:t>
      </w:r>
      <w:r w:rsidRPr="00441288">
        <w:rPr>
          <w:rFonts w:cs="Arial"/>
          <w:sz w:val="22"/>
          <w:szCs w:val="22"/>
        </w:rPr>
        <w:t xml:space="preserve"> presentations, projects and learning opportunities, which </w:t>
      </w:r>
      <w:r>
        <w:rPr>
          <w:rFonts w:cs="Arial"/>
          <w:sz w:val="22"/>
          <w:szCs w:val="22"/>
        </w:rPr>
        <w:t>meet and enhance curricular</w:t>
      </w:r>
      <w:r w:rsidR="00606F2D">
        <w:rPr>
          <w:rFonts w:cs="Arial"/>
          <w:sz w:val="22"/>
          <w:szCs w:val="22"/>
        </w:rPr>
        <w:t xml:space="preserve"> objectives of Yukon schools;</w:t>
      </w:r>
    </w:p>
    <w:p w:rsidR="00471210" w:rsidRDefault="001F2453" w:rsidP="00471210">
      <w:pPr>
        <w:numPr>
          <w:ilvl w:val="0"/>
          <w:numId w:val="6"/>
        </w:numPr>
        <w:rPr>
          <w:rFonts w:cs="Arial"/>
          <w:sz w:val="22"/>
          <w:szCs w:val="22"/>
        </w:rPr>
      </w:pPr>
      <w:r>
        <w:rPr>
          <w:rFonts w:cs="Arial"/>
          <w:sz w:val="22"/>
          <w:szCs w:val="22"/>
        </w:rPr>
        <w:t>Yukon</w:t>
      </w:r>
      <w:r w:rsidR="00471210" w:rsidRPr="00441288">
        <w:rPr>
          <w:rFonts w:cs="Arial"/>
          <w:sz w:val="22"/>
          <w:szCs w:val="22"/>
        </w:rPr>
        <w:t xml:space="preserve"> Education will </w:t>
      </w:r>
      <w:r>
        <w:rPr>
          <w:rFonts w:cs="Arial"/>
          <w:sz w:val="22"/>
          <w:szCs w:val="22"/>
        </w:rPr>
        <w:t xml:space="preserve">support </w:t>
      </w:r>
      <w:r w:rsidR="00471210" w:rsidRPr="00441288">
        <w:rPr>
          <w:rFonts w:cs="Arial"/>
          <w:sz w:val="22"/>
          <w:szCs w:val="22"/>
        </w:rPr>
        <w:t xml:space="preserve">and coordinate </w:t>
      </w:r>
      <w:r>
        <w:rPr>
          <w:rFonts w:cs="Arial"/>
          <w:sz w:val="22"/>
          <w:szCs w:val="22"/>
        </w:rPr>
        <w:t xml:space="preserve">the use of </w:t>
      </w:r>
      <w:r w:rsidR="00471210" w:rsidRPr="00441288">
        <w:rPr>
          <w:rFonts w:cs="Arial"/>
          <w:sz w:val="22"/>
          <w:szCs w:val="22"/>
        </w:rPr>
        <w:t>co</w:t>
      </w:r>
      <w:r>
        <w:rPr>
          <w:rFonts w:cs="Arial"/>
          <w:sz w:val="22"/>
          <w:szCs w:val="22"/>
        </w:rPr>
        <w:t>mmunity and ag</w:t>
      </w:r>
      <w:r w:rsidR="00606F2D">
        <w:rPr>
          <w:rFonts w:cs="Arial"/>
          <w:sz w:val="22"/>
          <w:szCs w:val="22"/>
        </w:rPr>
        <w:t>ency resources that meet Yukon s</w:t>
      </w:r>
      <w:r>
        <w:rPr>
          <w:rFonts w:cs="Arial"/>
          <w:sz w:val="22"/>
          <w:szCs w:val="22"/>
        </w:rPr>
        <w:t xml:space="preserve">chools’ </w:t>
      </w:r>
      <w:r w:rsidR="00471210" w:rsidRPr="00441288">
        <w:rPr>
          <w:rFonts w:cs="Arial"/>
          <w:sz w:val="22"/>
          <w:szCs w:val="22"/>
        </w:rPr>
        <w:t>curricu</w:t>
      </w:r>
      <w:r>
        <w:rPr>
          <w:rFonts w:cs="Arial"/>
          <w:sz w:val="22"/>
          <w:szCs w:val="22"/>
        </w:rPr>
        <w:t>la</w:t>
      </w:r>
      <w:r w:rsidR="000335C7">
        <w:rPr>
          <w:rFonts w:cs="Arial"/>
          <w:sz w:val="22"/>
          <w:szCs w:val="22"/>
        </w:rPr>
        <w:t xml:space="preserve"> (New grades </w:t>
      </w:r>
      <w:hyperlink r:id="rId9" w:history="1">
        <w:r w:rsidR="000335C7" w:rsidRPr="000335C7">
          <w:rPr>
            <w:rStyle w:val="Hyperlink"/>
            <w:rFonts w:cs="Arial"/>
            <w:sz w:val="22"/>
            <w:szCs w:val="22"/>
          </w:rPr>
          <w:t>K-9 curricula</w:t>
        </w:r>
      </w:hyperlink>
      <w:r w:rsidR="000335C7">
        <w:rPr>
          <w:rFonts w:cs="Arial"/>
          <w:sz w:val="22"/>
          <w:szCs w:val="22"/>
        </w:rPr>
        <w:t xml:space="preserve"> and current grades </w:t>
      </w:r>
      <w:hyperlink r:id="rId10" w:history="1">
        <w:r w:rsidR="000335C7" w:rsidRPr="00A36ED3">
          <w:rPr>
            <w:rStyle w:val="Hyperlink"/>
            <w:rFonts w:cs="Arial"/>
            <w:sz w:val="22"/>
            <w:szCs w:val="22"/>
          </w:rPr>
          <w:t>10-12 curricula</w:t>
        </w:r>
      </w:hyperlink>
      <w:r w:rsidR="000335C7">
        <w:rPr>
          <w:rFonts w:cs="Arial"/>
          <w:sz w:val="22"/>
          <w:szCs w:val="22"/>
        </w:rPr>
        <w:t>)</w:t>
      </w:r>
      <w:r w:rsidR="00E45E6C">
        <w:rPr>
          <w:rFonts w:cs="Arial"/>
          <w:sz w:val="22"/>
          <w:szCs w:val="22"/>
        </w:rPr>
        <w:t>;</w:t>
      </w:r>
    </w:p>
    <w:p w:rsidR="00E45E6C" w:rsidRDefault="00E45E6C" w:rsidP="00471210">
      <w:pPr>
        <w:numPr>
          <w:ilvl w:val="0"/>
          <w:numId w:val="6"/>
        </w:numPr>
        <w:rPr>
          <w:rFonts w:cs="Arial"/>
          <w:sz w:val="22"/>
          <w:szCs w:val="22"/>
        </w:rPr>
      </w:pPr>
      <w:r>
        <w:rPr>
          <w:rFonts w:cs="Arial"/>
          <w:sz w:val="22"/>
          <w:szCs w:val="22"/>
        </w:rPr>
        <w:t>Yukon Education will ensure that the number and schedule of approvals will enhance the schools ability to provide curriculum objectives to students. Some requests may be rescheduled or refused for this reason;</w:t>
      </w:r>
    </w:p>
    <w:p w:rsidR="00E45E6C" w:rsidRDefault="00E45E6C" w:rsidP="00471210">
      <w:pPr>
        <w:numPr>
          <w:ilvl w:val="0"/>
          <w:numId w:val="6"/>
        </w:numPr>
        <w:rPr>
          <w:rFonts w:cs="Arial"/>
          <w:sz w:val="22"/>
          <w:szCs w:val="22"/>
        </w:rPr>
      </w:pPr>
      <w:r>
        <w:rPr>
          <w:rFonts w:cs="Arial"/>
          <w:sz w:val="22"/>
          <w:szCs w:val="22"/>
        </w:rPr>
        <w:t xml:space="preserve">Yukon Education will ensure academic instructional time is </w:t>
      </w:r>
      <w:r w:rsidR="00CE3130">
        <w:rPr>
          <w:rFonts w:cs="Arial"/>
          <w:sz w:val="22"/>
          <w:szCs w:val="22"/>
        </w:rPr>
        <w:t>respected</w:t>
      </w:r>
      <w:r>
        <w:rPr>
          <w:rFonts w:cs="Arial"/>
          <w:sz w:val="22"/>
          <w:szCs w:val="22"/>
        </w:rPr>
        <w:t>;</w:t>
      </w:r>
    </w:p>
    <w:p w:rsidR="00E45E6C" w:rsidRPr="00441288" w:rsidRDefault="00E45E6C" w:rsidP="00471210">
      <w:pPr>
        <w:numPr>
          <w:ilvl w:val="0"/>
          <w:numId w:val="6"/>
        </w:numPr>
        <w:rPr>
          <w:rFonts w:cs="Arial"/>
          <w:sz w:val="22"/>
          <w:szCs w:val="22"/>
        </w:rPr>
      </w:pPr>
      <w:r>
        <w:rPr>
          <w:rFonts w:cs="Arial"/>
          <w:sz w:val="22"/>
          <w:szCs w:val="22"/>
        </w:rPr>
        <w:t>Yukon Education will be fiscally responsible.</w:t>
      </w:r>
    </w:p>
    <w:p w:rsidR="009B4601" w:rsidRDefault="009B4601" w:rsidP="009B4601">
      <w:pPr>
        <w:rPr>
          <w:rFonts w:cs="Arial"/>
          <w:sz w:val="22"/>
          <w:szCs w:val="22"/>
        </w:rPr>
      </w:pPr>
    </w:p>
    <w:p w:rsidR="001F2453" w:rsidRDefault="001F2453" w:rsidP="009B4601">
      <w:pPr>
        <w:rPr>
          <w:rFonts w:cs="Arial"/>
          <w:b/>
          <w:sz w:val="22"/>
          <w:szCs w:val="22"/>
        </w:rPr>
      </w:pPr>
      <w:r>
        <w:rPr>
          <w:rFonts w:cs="Arial"/>
          <w:b/>
          <w:sz w:val="22"/>
          <w:szCs w:val="22"/>
        </w:rPr>
        <w:t>Guidelines:</w:t>
      </w:r>
    </w:p>
    <w:p w:rsidR="001F2453" w:rsidRDefault="001F2453" w:rsidP="009B4601">
      <w:pPr>
        <w:rPr>
          <w:rFonts w:cs="Arial"/>
          <w:sz w:val="22"/>
          <w:szCs w:val="22"/>
        </w:rPr>
      </w:pPr>
    </w:p>
    <w:p w:rsidR="001F2453" w:rsidRDefault="001F2453" w:rsidP="009B4601">
      <w:pPr>
        <w:rPr>
          <w:rFonts w:cs="Arial"/>
          <w:sz w:val="22"/>
          <w:szCs w:val="22"/>
        </w:rPr>
      </w:pPr>
      <w:r>
        <w:rPr>
          <w:rFonts w:cs="Arial"/>
          <w:sz w:val="22"/>
          <w:szCs w:val="22"/>
        </w:rPr>
        <w:t>The following guidelines will be used to review requests made by agencies and</w:t>
      </w:r>
      <w:r w:rsidR="00DA160A">
        <w:rPr>
          <w:rFonts w:cs="Arial"/>
          <w:sz w:val="22"/>
          <w:szCs w:val="22"/>
        </w:rPr>
        <w:t xml:space="preserve"> community organizations who want</w:t>
      </w:r>
      <w:r>
        <w:rPr>
          <w:rFonts w:cs="Arial"/>
          <w:sz w:val="22"/>
          <w:szCs w:val="22"/>
        </w:rPr>
        <w:t xml:space="preserve"> access to Yukon schools.</w:t>
      </w:r>
    </w:p>
    <w:p w:rsidR="001F2453" w:rsidRDefault="001F2453" w:rsidP="009B4601">
      <w:pPr>
        <w:rPr>
          <w:rFonts w:cs="Arial"/>
          <w:sz w:val="22"/>
          <w:szCs w:val="22"/>
        </w:rPr>
      </w:pPr>
    </w:p>
    <w:p w:rsidR="001F2453" w:rsidRDefault="008F0FBF" w:rsidP="008F0FBF">
      <w:pPr>
        <w:numPr>
          <w:ilvl w:val="0"/>
          <w:numId w:val="11"/>
        </w:numPr>
        <w:rPr>
          <w:rFonts w:cs="Arial"/>
          <w:sz w:val="22"/>
          <w:szCs w:val="22"/>
        </w:rPr>
      </w:pPr>
      <w:r>
        <w:rPr>
          <w:rFonts w:cs="Arial"/>
          <w:sz w:val="22"/>
          <w:szCs w:val="22"/>
        </w:rPr>
        <w:t>Agencies and organizations will f</w:t>
      </w:r>
      <w:r w:rsidR="006D7494">
        <w:rPr>
          <w:rFonts w:cs="Arial"/>
          <w:sz w:val="22"/>
          <w:szCs w:val="22"/>
        </w:rPr>
        <w:t xml:space="preserve">ill </w:t>
      </w:r>
      <w:r w:rsidR="00E45E6C">
        <w:rPr>
          <w:rFonts w:cs="Arial"/>
          <w:sz w:val="22"/>
          <w:szCs w:val="22"/>
        </w:rPr>
        <w:t>in the attached application</w:t>
      </w:r>
      <w:r w:rsidR="006D7494">
        <w:rPr>
          <w:rFonts w:cs="Arial"/>
          <w:sz w:val="22"/>
          <w:szCs w:val="22"/>
        </w:rPr>
        <w:t>.</w:t>
      </w:r>
    </w:p>
    <w:p w:rsidR="00E45E6C" w:rsidRDefault="008F0FBF" w:rsidP="006D7494">
      <w:pPr>
        <w:numPr>
          <w:ilvl w:val="0"/>
          <w:numId w:val="11"/>
        </w:numPr>
        <w:rPr>
          <w:rFonts w:cs="Arial"/>
          <w:sz w:val="22"/>
          <w:szCs w:val="22"/>
        </w:rPr>
      </w:pPr>
      <w:r>
        <w:rPr>
          <w:rFonts w:cs="Arial"/>
          <w:sz w:val="22"/>
          <w:szCs w:val="22"/>
        </w:rPr>
        <w:t xml:space="preserve">Agencies and organizations will send the completed application </w:t>
      </w:r>
      <w:r w:rsidR="006D7494">
        <w:rPr>
          <w:rFonts w:cs="Arial"/>
          <w:sz w:val="22"/>
          <w:szCs w:val="22"/>
        </w:rPr>
        <w:t xml:space="preserve">form </w:t>
      </w:r>
      <w:r>
        <w:rPr>
          <w:rFonts w:cs="Arial"/>
          <w:sz w:val="22"/>
          <w:szCs w:val="22"/>
        </w:rPr>
        <w:t>to the</w:t>
      </w:r>
      <w:r w:rsidR="0004605E">
        <w:rPr>
          <w:rFonts w:cs="Arial"/>
          <w:sz w:val="22"/>
          <w:szCs w:val="22"/>
        </w:rPr>
        <w:t xml:space="preserve"> </w:t>
      </w:r>
      <w:r w:rsidR="00C95982">
        <w:rPr>
          <w:rFonts w:cs="Arial"/>
          <w:sz w:val="22"/>
          <w:szCs w:val="22"/>
        </w:rPr>
        <w:t>Project Approval Committee</w:t>
      </w:r>
      <w:r w:rsidR="001B74B0" w:rsidRPr="0056717B">
        <w:rPr>
          <w:rFonts w:cs="Arial"/>
          <w:sz w:val="22"/>
          <w:szCs w:val="22"/>
        </w:rPr>
        <w:t xml:space="preserve"> (</w:t>
      </w:r>
      <w:hyperlink r:id="rId11" w:history="1">
        <w:r w:rsidR="0056717B" w:rsidRPr="0056717B">
          <w:rPr>
            <w:rStyle w:val="Hyperlink"/>
            <w:sz w:val="22"/>
            <w:szCs w:val="22"/>
            <w:lang w:val="en-CA"/>
          </w:rPr>
          <w:t>curriculum@gov.yk.ca</w:t>
        </w:r>
      </w:hyperlink>
      <w:r w:rsidR="001B74B0" w:rsidRPr="0056717B">
        <w:rPr>
          <w:rFonts w:cs="Arial"/>
          <w:sz w:val="22"/>
          <w:szCs w:val="22"/>
        </w:rPr>
        <w:t>)</w:t>
      </w:r>
      <w:r w:rsidR="006D7494" w:rsidRPr="0056717B">
        <w:rPr>
          <w:rFonts w:cs="Arial"/>
          <w:sz w:val="22"/>
          <w:szCs w:val="22"/>
        </w:rPr>
        <w:t xml:space="preserve">. </w:t>
      </w:r>
    </w:p>
    <w:p w:rsidR="008F0FBF" w:rsidRDefault="00E45E6C" w:rsidP="006D7494">
      <w:pPr>
        <w:numPr>
          <w:ilvl w:val="0"/>
          <w:numId w:val="11"/>
        </w:numPr>
        <w:rPr>
          <w:rFonts w:cs="Arial"/>
          <w:sz w:val="22"/>
          <w:szCs w:val="22"/>
        </w:rPr>
      </w:pPr>
      <w:r>
        <w:rPr>
          <w:rFonts w:cs="Arial"/>
          <w:sz w:val="22"/>
          <w:szCs w:val="22"/>
        </w:rPr>
        <w:t>The a</w:t>
      </w:r>
      <w:r w:rsidR="006D7494">
        <w:rPr>
          <w:rFonts w:cs="Arial"/>
          <w:sz w:val="22"/>
          <w:szCs w:val="22"/>
        </w:rPr>
        <w:t>pplications</w:t>
      </w:r>
      <w:r w:rsidR="00A44473" w:rsidRPr="006D7494">
        <w:rPr>
          <w:rFonts w:cs="Arial"/>
          <w:sz w:val="22"/>
          <w:szCs w:val="22"/>
        </w:rPr>
        <w:t xml:space="preserve"> will </w:t>
      </w:r>
      <w:r w:rsidR="006D7494">
        <w:rPr>
          <w:rFonts w:cs="Arial"/>
          <w:sz w:val="22"/>
          <w:szCs w:val="22"/>
        </w:rPr>
        <w:t xml:space="preserve">be </w:t>
      </w:r>
      <w:r>
        <w:rPr>
          <w:rFonts w:cs="Arial"/>
          <w:sz w:val="22"/>
          <w:szCs w:val="22"/>
        </w:rPr>
        <w:t>reviewed four times a year; August, November, February and May.</w:t>
      </w:r>
    </w:p>
    <w:p w:rsidR="00E45E6C" w:rsidRDefault="009A4EEE" w:rsidP="006D7494">
      <w:pPr>
        <w:numPr>
          <w:ilvl w:val="0"/>
          <w:numId w:val="11"/>
        </w:numPr>
        <w:rPr>
          <w:rFonts w:cs="Arial"/>
          <w:sz w:val="22"/>
          <w:szCs w:val="22"/>
        </w:rPr>
      </w:pPr>
      <w:r>
        <w:rPr>
          <w:rFonts w:cs="Arial"/>
          <w:sz w:val="22"/>
          <w:szCs w:val="22"/>
        </w:rPr>
        <w:t>The</w:t>
      </w:r>
      <w:r w:rsidR="00E45E6C">
        <w:rPr>
          <w:rFonts w:cs="Arial"/>
          <w:sz w:val="22"/>
          <w:szCs w:val="22"/>
        </w:rPr>
        <w:t xml:space="preserve"> application</w:t>
      </w:r>
      <w:r>
        <w:rPr>
          <w:rFonts w:cs="Arial"/>
          <w:sz w:val="22"/>
          <w:szCs w:val="22"/>
        </w:rPr>
        <w:t xml:space="preserve"> </w:t>
      </w:r>
      <w:r w:rsidR="0004605E">
        <w:rPr>
          <w:rFonts w:cs="Arial"/>
          <w:sz w:val="22"/>
          <w:szCs w:val="22"/>
        </w:rPr>
        <w:t xml:space="preserve">will </w:t>
      </w:r>
      <w:r w:rsidR="00E45E6C">
        <w:rPr>
          <w:rFonts w:cs="Arial"/>
          <w:sz w:val="22"/>
          <w:szCs w:val="22"/>
        </w:rPr>
        <w:t>be reviewed by Yukon Education</w:t>
      </w:r>
      <w:r>
        <w:rPr>
          <w:rFonts w:cs="Arial"/>
          <w:sz w:val="22"/>
          <w:szCs w:val="22"/>
        </w:rPr>
        <w:t>’</w:t>
      </w:r>
      <w:r w:rsidR="00E45E6C">
        <w:rPr>
          <w:rFonts w:cs="Arial"/>
          <w:sz w:val="22"/>
          <w:szCs w:val="22"/>
        </w:rPr>
        <w:t xml:space="preserve">s </w:t>
      </w:r>
      <w:r w:rsidR="00C95982" w:rsidRPr="001B74B0">
        <w:rPr>
          <w:rFonts w:cs="Arial"/>
          <w:sz w:val="22"/>
          <w:szCs w:val="22"/>
        </w:rPr>
        <w:t>Project Approval Committee</w:t>
      </w:r>
      <w:r w:rsidR="00E45E6C">
        <w:rPr>
          <w:rFonts w:cs="Arial"/>
          <w:sz w:val="22"/>
          <w:szCs w:val="22"/>
        </w:rPr>
        <w:t>.</w:t>
      </w:r>
      <w:r w:rsidR="001B74B0">
        <w:rPr>
          <w:rFonts w:cs="Arial"/>
          <w:sz w:val="22"/>
          <w:szCs w:val="22"/>
        </w:rPr>
        <w:t xml:space="preserve"> Approved applications will be valid for 2 years.</w:t>
      </w:r>
    </w:p>
    <w:p w:rsidR="00E45E6C" w:rsidRPr="006D7494" w:rsidRDefault="00E45E6C" w:rsidP="006D7494">
      <w:pPr>
        <w:numPr>
          <w:ilvl w:val="0"/>
          <w:numId w:val="11"/>
        </w:numPr>
        <w:rPr>
          <w:rFonts w:cs="Arial"/>
          <w:sz w:val="22"/>
          <w:szCs w:val="22"/>
        </w:rPr>
      </w:pPr>
      <w:r>
        <w:rPr>
          <w:rFonts w:cs="Arial"/>
          <w:sz w:val="22"/>
          <w:szCs w:val="22"/>
        </w:rPr>
        <w:t>A written response will be provided to the applicants within 15 days of the application being re</w:t>
      </w:r>
      <w:r w:rsidR="001B74B0">
        <w:rPr>
          <w:rFonts w:cs="Arial"/>
          <w:sz w:val="22"/>
          <w:szCs w:val="22"/>
        </w:rPr>
        <w:t>viewed</w:t>
      </w:r>
      <w:r>
        <w:rPr>
          <w:rFonts w:cs="Arial"/>
          <w:sz w:val="22"/>
          <w:szCs w:val="22"/>
        </w:rPr>
        <w:t>.</w:t>
      </w:r>
    </w:p>
    <w:p w:rsidR="00183151" w:rsidRDefault="00183151" w:rsidP="008F0FBF">
      <w:pPr>
        <w:rPr>
          <w:rFonts w:cs="Arial"/>
          <w:sz w:val="22"/>
          <w:szCs w:val="22"/>
        </w:rPr>
      </w:pPr>
    </w:p>
    <w:p w:rsidR="00183151" w:rsidRDefault="00183151" w:rsidP="008F0FBF">
      <w:pPr>
        <w:rPr>
          <w:rFonts w:cs="Arial"/>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8F0FBF" w:rsidRPr="00360ABA" w:rsidRDefault="008F0FBF" w:rsidP="008F0FBF">
      <w:pPr>
        <w:rPr>
          <w:rFonts w:cs="Arial"/>
          <w:b/>
          <w:sz w:val="22"/>
          <w:szCs w:val="22"/>
        </w:rPr>
      </w:pPr>
      <w:r>
        <w:rPr>
          <w:rFonts w:cs="Arial"/>
          <w:b/>
          <w:sz w:val="22"/>
          <w:szCs w:val="22"/>
        </w:rPr>
        <w:t>Approval for projects and/or presentations</w:t>
      </w:r>
    </w:p>
    <w:p w:rsidR="008F0FBF" w:rsidRPr="00441288" w:rsidRDefault="00606F2D" w:rsidP="008F0FBF">
      <w:pPr>
        <w:widowControl w:val="0"/>
        <w:autoSpaceDE w:val="0"/>
        <w:autoSpaceDN w:val="0"/>
        <w:adjustRightInd w:val="0"/>
        <w:rPr>
          <w:rFonts w:cs="Arial"/>
          <w:sz w:val="22"/>
          <w:szCs w:val="22"/>
        </w:rPr>
      </w:pPr>
      <w:r>
        <w:rPr>
          <w:rFonts w:cs="Arial"/>
          <w:sz w:val="22"/>
          <w:szCs w:val="22"/>
        </w:rPr>
        <w:t>S</w:t>
      </w:r>
      <w:r w:rsidR="00B05E96">
        <w:rPr>
          <w:rFonts w:cs="Arial"/>
          <w:sz w:val="22"/>
          <w:szCs w:val="22"/>
        </w:rPr>
        <w:t>ubmitted projects an</w:t>
      </w:r>
      <w:r>
        <w:rPr>
          <w:rFonts w:cs="Arial"/>
          <w:sz w:val="22"/>
          <w:szCs w:val="22"/>
        </w:rPr>
        <w:t xml:space="preserve">d/or presentations will </w:t>
      </w:r>
      <w:r w:rsidR="00B05E96">
        <w:rPr>
          <w:rFonts w:cs="Arial"/>
          <w:sz w:val="22"/>
          <w:szCs w:val="22"/>
        </w:rPr>
        <w:t>adhere to the f</w:t>
      </w:r>
      <w:r>
        <w:rPr>
          <w:rFonts w:cs="Arial"/>
          <w:sz w:val="22"/>
          <w:szCs w:val="22"/>
        </w:rPr>
        <w:t>ollowing categories</w:t>
      </w:r>
      <w:r w:rsidR="00B05E96">
        <w:rPr>
          <w:rFonts w:cs="Arial"/>
          <w:sz w:val="22"/>
          <w:szCs w:val="22"/>
        </w:rPr>
        <w:t>.</w:t>
      </w:r>
    </w:p>
    <w:p w:rsidR="008F0FBF" w:rsidRPr="00441288" w:rsidRDefault="008F0FBF" w:rsidP="008F0FBF">
      <w:pPr>
        <w:widowControl w:val="0"/>
        <w:autoSpaceDE w:val="0"/>
        <w:autoSpaceDN w:val="0"/>
        <w:adjustRightInd w:val="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320"/>
        <w:gridCol w:w="1761"/>
        <w:gridCol w:w="1936"/>
        <w:gridCol w:w="1360"/>
        <w:gridCol w:w="1419"/>
      </w:tblGrid>
      <w:tr w:rsidR="00EF467E" w:rsidRPr="00712E64" w:rsidTr="00F553D3">
        <w:trPr>
          <w:trHeight w:val="800"/>
        </w:trPr>
        <w:tc>
          <w:tcPr>
            <w:tcW w:w="1073" w:type="pct"/>
            <w:shd w:val="clear" w:color="auto" w:fill="F3F3F3"/>
          </w:tcPr>
          <w:p w:rsidR="00EF467E" w:rsidRPr="00712E64" w:rsidRDefault="00EF467E" w:rsidP="004A40EB">
            <w:pPr>
              <w:widowControl w:val="0"/>
              <w:autoSpaceDE w:val="0"/>
              <w:autoSpaceDN w:val="0"/>
              <w:adjustRightInd w:val="0"/>
              <w:rPr>
                <w:rFonts w:cs="Arial"/>
                <w:sz w:val="18"/>
                <w:szCs w:val="18"/>
              </w:rPr>
            </w:pPr>
          </w:p>
        </w:tc>
        <w:tc>
          <w:tcPr>
            <w:tcW w:w="665"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Level of access</w:t>
            </w:r>
            <w:r>
              <w:rPr>
                <w:rFonts w:cs="Arial"/>
                <w:b/>
                <w:sz w:val="18"/>
                <w:szCs w:val="18"/>
              </w:rPr>
              <w:t xml:space="preserve"> Requested</w:t>
            </w:r>
          </w:p>
          <w:p w:rsidR="00EF467E" w:rsidRPr="00712E64" w:rsidRDefault="00EF467E" w:rsidP="00B15F6B">
            <w:pPr>
              <w:widowControl w:val="0"/>
              <w:autoSpaceDE w:val="0"/>
              <w:autoSpaceDN w:val="0"/>
              <w:adjustRightInd w:val="0"/>
              <w:jc w:val="center"/>
              <w:rPr>
                <w:rFonts w:cs="Arial"/>
                <w:sz w:val="18"/>
                <w:szCs w:val="18"/>
              </w:rPr>
            </w:pPr>
          </w:p>
        </w:tc>
        <w:tc>
          <w:tcPr>
            <w:tcW w:w="887"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Access</w:t>
            </w:r>
          </w:p>
          <w:p w:rsidR="00EF467E" w:rsidRPr="00712E64" w:rsidRDefault="00EF467E" w:rsidP="00B15F6B">
            <w:pPr>
              <w:widowControl w:val="0"/>
              <w:autoSpaceDE w:val="0"/>
              <w:autoSpaceDN w:val="0"/>
              <w:adjustRightInd w:val="0"/>
              <w:jc w:val="center"/>
              <w:rPr>
                <w:rFonts w:cs="Arial"/>
                <w:sz w:val="18"/>
                <w:szCs w:val="18"/>
              </w:rPr>
            </w:pPr>
            <w:r w:rsidRPr="00712E64">
              <w:rPr>
                <w:rFonts w:cs="Arial"/>
                <w:b/>
                <w:sz w:val="18"/>
                <w:szCs w:val="18"/>
              </w:rPr>
              <w:t>Granted to</w:t>
            </w:r>
          </w:p>
        </w:tc>
        <w:tc>
          <w:tcPr>
            <w:tcW w:w="975"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Access Granted by (Please follow levels of approval)</w:t>
            </w:r>
          </w:p>
        </w:tc>
        <w:tc>
          <w:tcPr>
            <w:tcW w:w="685"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Advertising</w:t>
            </w:r>
          </w:p>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Allowed in the schools</w:t>
            </w:r>
          </w:p>
        </w:tc>
        <w:tc>
          <w:tcPr>
            <w:tcW w:w="715" w:type="pct"/>
            <w:shd w:val="clear" w:color="auto" w:fill="F3F3F3"/>
          </w:tcPr>
          <w:p w:rsidR="00EF467E" w:rsidRPr="00712E64" w:rsidRDefault="00EF467E" w:rsidP="00B15F6B">
            <w:pPr>
              <w:jc w:val="center"/>
              <w:rPr>
                <w:rFonts w:cs="Arial"/>
                <w:b/>
                <w:sz w:val="18"/>
                <w:szCs w:val="18"/>
              </w:rPr>
            </w:pPr>
            <w:r w:rsidRPr="00712E64">
              <w:rPr>
                <w:rFonts w:cs="Arial"/>
                <w:b/>
                <w:sz w:val="18"/>
                <w:szCs w:val="18"/>
              </w:rPr>
              <w:t>Funding provided by</w:t>
            </w:r>
          </w:p>
        </w:tc>
      </w:tr>
      <w:tr w:rsidR="00EF467E" w:rsidRPr="00712E64" w:rsidTr="00F553D3">
        <w:trPr>
          <w:trHeight w:val="720"/>
        </w:trPr>
        <w:tc>
          <w:tcPr>
            <w:tcW w:w="1073" w:type="pct"/>
            <w:shd w:val="clear" w:color="auto" w:fill="F3F3F3"/>
          </w:tcPr>
          <w:p w:rsidR="00EF467E" w:rsidRPr="00712E64" w:rsidRDefault="00EF467E" w:rsidP="00B15F6B">
            <w:pPr>
              <w:widowControl w:val="0"/>
              <w:numPr>
                <w:ilvl w:val="0"/>
                <w:numId w:val="15"/>
              </w:numPr>
              <w:autoSpaceDE w:val="0"/>
              <w:autoSpaceDN w:val="0"/>
              <w:adjustRightInd w:val="0"/>
              <w:rPr>
                <w:rFonts w:cs="Arial"/>
                <w:sz w:val="18"/>
                <w:szCs w:val="18"/>
              </w:rPr>
            </w:pPr>
            <w:r w:rsidRPr="00712E64">
              <w:rPr>
                <w:rFonts w:cs="Arial"/>
                <w:b/>
                <w:sz w:val="18"/>
                <w:szCs w:val="18"/>
              </w:rPr>
              <w:t>Community Resource</w:t>
            </w:r>
            <w:r w:rsidR="00B15F6B">
              <w:rPr>
                <w:rFonts w:cs="Arial"/>
                <w:b/>
                <w:sz w:val="18"/>
                <w:szCs w:val="18"/>
              </w:rPr>
              <w:t xml:space="preserve"> People</w:t>
            </w:r>
          </w:p>
        </w:tc>
        <w:tc>
          <w:tcPr>
            <w:tcW w:w="3927" w:type="pct"/>
            <w:gridSpan w:val="5"/>
            <w:shd w:val="clear" w:color="auto" w:fill="auto"/>
          </w:tcPr>
          <w:p w:rsidR="00EF467E" w:rsidRPr="00712E64" w:rsidRDefault="00EF467E" w:rsidP="00F553D3">
            <w:pPr>
              <w:rPr>
                <w:rFonts w:cs="Arial"/>
                <w:b/>
                <w:sz w:val="18"/>
                <w:szCs w:val="18"/>
              </w:rPr>
            </w:pPr>
            <w:r>
              <w:rPr>
                <w:rFonts w:cs="Arial"/>
                <w:b/>
                <w:sz w:val="18"/>
                <w:szCs w:val="18"/>
              </w:rPr>
              <w:t>*</w:t>
            </w:r>
            <w:r w:rsidRPr="004A2222">
              <w:rPr>
                <w:rFonts w:cs="Arial"/>
                <w:sz w:val="18"/>
                <w:szCs w:val="18"/>
              </w:rPr>
              <w:t>School</w:t>
            </w:r>
            <w:r>
              <w:rPr>
                <w:rFonts w:cs="Arial"/>
                <w:sz w:val="18"/>
                <w:szCs w:val="18"/>
              </w:rPr>
              <w:t xml:space="preserve"> level Principal approval – Does not need to</w:t>
            </w:r>
            <w:r w:rsidR="00F553D3">
              <w:rPr>
                <w:rFonts w:cs="Arial"/>
                <w:sz w:val="18"/>
                <w:szCs w:val="18"/>
              </w:rPr>
              <w:t xml:space="preserve"> come to the committee unless the person is represented</w:t>
            </w:r>
            <w:r>
              <w:rPr>
                <w:rFonts w:cs="Arial"/>
                <w:sz w:val="18"/>
                <w:szCs w:val="18"/>
              </w:rPr>
              <w:t xml:space="preserve"> by an agency</w:t>
            </w:r>
            <w:r w:rsidR="00F553D3">
              <w:rPr>
                <w:rFonts w:cs="Arial"/>
                <w:sz w:val="18"/>
                <w:szCs w:val="18"/>
              </w:rPr>
              <w:t xml:space="preserve"> refer</w:t>
            </w:r>
            <w:r>
              <w:rPr>
                <w:rFonts w:cs="Arial"/>
                <w:sz w:val="18"/>
                <w:szCs w:val="18"/>
              </w:rPr>
              <w:t xml:space="preserve"> C)</w:t>
            </w:r>
          </w:p>
        </w:tc>
      </w:tr>
      <w:tr w:rsidR="00EF467E" w:rsidRPr="00712E64" w:rsidTr="00F553D3">
        <w:trPr>
          <w:trHeight w:val="716"/>
        </w:trPr>
        <w:tc>
          <w:tcPr>
            <w:tcW w:w="1073" w:type="pct"/>
            <w:shd w:val="clear" w:color="auto" w:fill="F3F3F3"/>
          </w:tcPr>
          <w:p w:rsidR="00EF467E" w:rsidRPr="004A2222" w:rsidRDefault="00EF467E" w:rsidP="00B15F6B">
            <w:pPr>
              <w:widowControl w:val="0"/>
              <w:numPr>
                <w:ilvl w:val="0"/>
                <w:numId w:val="15"/>
              </w:numPr>
              <w:autoSpaceDE w:val="0"/>
              <w:autoSpaceDN w:val="0"/>
              <w:adjustRightInd w:val="0"/>
              <w:rPr>
                <w:rFonts w:cs="Arial"/>
                <w:b/>
                <w:sz w:val="18"/>
                <w:szCs w:val="18"/>
                <w:lang w:val="en-CA"/>
              </w:rPr>
            </w:pPr>
            <w:r>
              <w:rPr>
                <w:rFonts w:cs="Arial"/>
                <w:b/>
                <w:sz w:val="18"/>
                <w:szCs w:val="18"/>
              </w:rPr>
              <w:t>Community Clubs</w:t>
            </w:r>
            <w:r w:rsidRPr="004A2222">
              <w:rPr>
                <w:rFonts w:cs="Arial"/>
                <w:b/>
                <w:sz w:val="18"/>
                <w:szCs w:val="18"/>
                <w:lang w:val="en-CA"/>
              </w:rPr>
              <w:t>/Activities for Students</w:t>
            </w:r>
          </w:p>
        </w:tc>
        <w:tc>
          <w:tcPr>
            <w:tcW w:w="665" w:type="pct"/>
            <w:shd w:val="clear" w:color="auto" w:fill="auto"/>
          </w:tcPr>
          <w:p w:rsidR="00EF467E" w:rsidRPr="00712E64" w:rsidRDefault="00EF467E" w:rsidP="004A40EB">
            <w:pPr>
              <w:widowControl w:val="0"/>
              <w:autoSpaceDE w:val="0"/>
              <w:autoSpaceDN w:val="0"/>
              <w:adjustRightInd w:val="0"/>
              <w:rPr>
                <w:rFonts w:cs="Arial"/>
                <w:sz w:val="18"/>
                <w:szCs w:val="18"/>
              </w:rPr>
            </w:pPr>
            <w:r>
              <w:rPr>
                <w:rFonts w:cs="Arial"/>
                <w:sz w:val="18"/>
                <w:szCs w:val="18"/>
              </w:rPr>
              <w:t>n/a</w:t>
            </w:r>
          </w:p>
        </w:tc>
        <w:tc>
          <w:tcPr>
            <w:tcW w:w="887" w:type="pct"/>
          </w:tcPr>
          <w:p w:rsidR="00EF467E" w:rsidRPr="00712E64" w:rsidRDefault="00EF467E" w:rsidP="004A40EB">
            <w:pPr>
              <w:widowControl w:val="0"/>
              <w:autoSpaceDE w:val="0"/>
              <w:autoSpaceDN w:val="0"/>
              <w:adjustRightInd w:val="0"/>
              <w:rPr>
                <w:rFonts w:cs="Arial"/>
                <w:sz w:val="18"/>
                <w:szCs w:val="18"/>
              </w:rPr>
            </w:pPr>
            <w:r>
              <w:rPr>
                <w:rFonts w:cs="Arial"/>
                <w:sz w:val="18"/>
                <w:szCs w:val="18"/>
              </w:rPr>
              <w:t>Display materials</w:t>
            </w:r>
          </w:p>
        </w:tc>
        <w:tc>
          <w:tcPr>
            <w:tcW w:w="975" w:type="pct"/>
          </w:tcPr>
          <w:p w:rsidR="00EF467E" w:rsidRPr="00712E64" w:rsidRDefault="00EF467E" w:rsidP="004A40EB">
            <w:pPr>
              <w:widowControl w:val="0"/>
              <w:autoSpaceDE w:val="0"/>
              <w:autoSpaceDN w:val="0"/>
              <w:adjustRightInd w:val="0"/>
              <w:rPr>
                <w:rFonts w:cs="Arial"/>
                <w:sz w:val="18"/>
                <w:szCs w:val="18"/>
              </w:rPr>
            </w:pPr>
            <w:r>
              <w:rPr>
                <w:rFonts w:cs="Arial"/>
                <w:sz w:val="18"/>
                <w:szCs w:val="18"/>
              </w:rPr>
              <w:t>n/a</w:t>
            </w:r>
          </w:p>
        </w:tc>
        <w:tc>
          <w:tcPr>
            <w:tcW w:w="685" w:type="pct"/>
            <w:shd w:val="clear" w:color="auto" w:fill="auto"/>
          </w:tcPr>
          <w:p w:rsidR="00EF467E" w:rsidRPr="00712E64" w:rsidRDefault="00EF467E" w:rsidP="004A40EB">
            <w:pPr>
              <w:widowControl w:val="0"/>
              <w:autoSpaceDE w:val="0"/>
              <w:autoSpaceDN w:val="0"/>
              <w:adjustRightInd w:val="0"/>
              <w:rPr>
                <w:rFonts w:cs="Arial"/>
                <w:sz w:val="18"/>
                <w:szCs w:val="18"/>
              </w:rPr>
            </w:pPr>
            <w:r>
              <w:rPr>
                <w:rFonts w:cs="Arial"/>
                <w:sz w:val="18"/>
                <w:szCs w:val="18"/>
              </w:rPr>
              <w:t>School information board</w:t>
            </w:r>
          </w:p>
        </w:tc>
        <w:tc>
          <w:tcPr>
            <w:tcW w:w="715" w:type="pct"/>
            <w:shd w:val="clear" w:color="auto" w:fill="auto"/>
          </w:tcPr>
          <w:p w:rsidR="00EF467E" w:rsidRPr="00712E64" w:rsidRDefault="00EF467E" w:rsidP="004A40EB">
            <w:pPr>
              <w:widowControl w:val="0"/>
              <w:autoSpaceDE w:val="0"/>
              <w:autoSpaceDN w:val="0"/>
              <w:adjustRightInd w:val="0"/>
              <w:rPr>
                <w:rFonts w:cs="Arial"/>
                <w:sz w:val="18"/>
                <w:szCs w:val="18"/>
              </w:rPr>
            </w:pPr>
            <w:r>
              <w:rPr>
                <w:rFonts w:cs="Arial"/>
                <w:sz w:val="18"/>
                <w:szCs w:val="18"/>
              </w:rPr>
              <w:t>n/a</w:t>
            </w:r>
          </w:p>
        </w:tc>
      </w:tr>
      <w:tr w:rsidR="00EF467E" w:rsidRPr="00712E64" w:rsidTr="00F553D3">
        <w:trPr>
          <w:trHeight w:val="716"/>
        </w:trPr>
        <w:tc>
          <w:tcPr>
            <w:tcW w:w="1073" w:type="pct"/>
            <w:shd w:val="clear" w:color="auto" w:fill="F3F3F3"/>
          </w:tcPr>
          <w:p w:rsidR="00EF467E" w:rsidRDefault="00EF467E" w:rsidP="00B15F6B">
            <w:pPr>
              <w:widowControl w:val="0"/>
              <w:numPr>
                <w:ilvl w:val="0"/>
                <w:numId w:val="15"/>
              </w:numPr>
              <w:autoSpaceDE w:val="0"/>
              <w:autoSpaceDN w:val="0"/>
              <w:adjustRightInd w:val="0"/>
              <w:rPr>
                <w:rFonts w:cs="Arial"/>
                <w:b/>
                <w:sz w:val="18"/>
                <w:szCs w:val="18"/>
              </w:rPr>
            </w:pPr>
            <w:r>
              <w:rPr>
                <w:rFonts w:cs="Arial"/>
                <w:b/>
                <w:sz w:val="18"/>
                <w:szCs w:val="18"/>
              </w:rPr>
              <w:t>Community Agencies or other Territorial Educational Programs</w:t>
            </w:r>
          </w:p>
        </w:tc>
        <w:tc>
          <w:tcPr>
            <w:tcW w:w="665" w:type="pct"/>
            <w:shd w:val="clear" w:color="auto" w:fill="auto"/>
          </w:tcPr>
          <w:p w:rsidR="00EF467E" w:rsidRDefault="00EF467E" w:rsidP="004A40EB">
            <w:pPr>
              <w:widowControl w:val="0"/>
              <w:autoSpaceDE w:val="0"/>
              <w:autoSpaceDN w:val="0"/>
              <w:adjustRightInd w:val="0"/>
              <w:rPr>
                <w:rFonts w:cs="Arial"/>
                <w:sz w:val="18"/>
                <w:szCs w:val="18"/>
              </w:rPr>
            </w:pPr>
            <w:r>
              <w:rPr>
                <w:rFonts w:cs="Arial"/>
                <w:sz w:val="18"/>
                <w:szCs w:val="18"/>
              </w:rPr>
              <w:t>School wide or classrooms</w:t>
            </w:r>
          </w:p>
        </w:tc>
        <w:tc>
          <w:tcPr>
            <w:tcW w:w="887" w:type="pct"/>
          </w:tcPr>
          <w:p w:rsidR="00EF467E" w:rsidRDefault="00EF467E" w:rsidP="004A40EB">
            <w:pPr>
              <w:widowControl w:val="0"/>
              <w:autoSpaceDE w:val="0"/>
              <w:autoSpaceDN w:val="0"/>
              <w:adjustRightInd w:val="0"/>
              <w:rPr>
                <w:rFonts w:cs="Arial"/>
                <w:sz w:val="18"/>
                <w:szCs w:val="18"/>
              </w:rPr>
            </w:pPr>
            <w:r>
              <w:rPr>
                <w:rFonts w:cs="Arial"/>
                <w:sz w:val="18"/>
                <w:szCs w:val="18"/>
              </w:rPr>
              <w:t>Support curricular outcomes</w:t>
            </w:r>
          </w:p>
        </w:tc>
        <w:tc>
          <w:tcPr>
            <w:tcW w:w="975" w:type="pct"/>
          </w:tcPr>
          <w:p w:rsidR="00EF467E" w:rsidRDefault="00EF467E" w:rsidP="004A40EB">
            <w:pPr>
              <w:widowControl w:val="0"/>
              <w:autoSpaceDE w:val="0"/>
              <w:autoSpaceDN w:val="0"/>
              <w:adjustRightInd w:val="0"/>
              <w:rPr>
                <w:rFonts w:cs="Arial"/>
                <w:sz w:val="18"/>
                <w:szCs w:val="18"/>
              </w:rPr>
            </w:pPr>
            <w:r w:rsidRPr="00712E64">
              <w:rPr>
                <w:rFonts w:cs="Arial"/>
                <w:sz w:val="18"/>
                <w:szCs w:val="18"/>
              </w:rPr>
              <w:t>1</w:t>
            </w:r>
            <w:r w:rsidRPr="00712E64">
              <w:rPr>
                <w:rFonts w:cs="Arial"/>
                <w:sz w:val="18"/>
                <w:szCs w:val="18"/>
                <w:vertAlign w:val="superscript"/>
              </w:rPr>
              <w:t>st</w:t>
            </w:r>
            <w:r w:rsidRPr="00712E64">
              <w:rPr>
                <w:rFonts w:cs="Arial"/>
                <w:sz w:val="18"/>
                <w:szCs w:val="18"/>
              </w:rPr>
              <w:t xml:space="preserve"> </w:t>
            </w:r>
            <w:r>
              <w:rPr>
                <w:rFonts w:cs="Arial"/>
                <w:sz w:val="18"/>
                <w:szCs w:val="18"/>
              </w:rPr>
              <w:t>– Yukon Education</w:t>
            </w:r>
          </w:p>
          <w:p w:rsidR="00EF467E" w:rsidRDefault="00EF467E" w:rsidP="004A40EB">
            <w:pPr>
              <w:widowControl w:val="0"/>
              <w:autoSpaceDE w:val="0"/>
              <w:autoSpaceDN w:val="0"/>
              <w:adjustRightInd w:val="0"/>
              <w:rPr>
                <w:rFonts w:cs="Arial"/>
                <w:sz w:val="18"/>
                <w:szCs w:val="18"/>
              </w:rPr>
            </w:pPr>
            <w:r>
              <w:rPr>
                <w:rFonts w:cs="Arial"/>
                <w:sz w:val="18"/>
                <w:szCs w:val="18"/>
              </w:rPr>
              <w:t>2</w:t>
            </w:r>
            <w:r w:rsidRPr="00712E64">
              <w:rPr>
                <w:rFonts w:cs="Arial"/>
                <w:sz w:val="18"/>
                <w:szCs w:val="18"/>
                <w:vertAlign w:val="superscript"/>
              </w:rPr>
              <w:t>nd</w:t>
            </w:r>
            <w:r>
              <w:rPr>
                <w:rFonts w:cs="Arial"/>
                <w:sz w:val="18"/>
                <w:szCs w:val="18"/>
              </w:rPr>
              <w:t xml:space="preserve"> – Principals</w:t>
            </w:r>
          </w:p>
          <w:p w:rsidR="00EF467E" w:rsidRDefault="00EF467E" w:rsidP="004A40EB">
            <w:pPr>
              <w:widowControl w:val="0"/>
              <w:autoSpaceDE w:val="0"/>
              <w:autoSpaceDN w:val="0"/>
              <w:adjustRightInd w:val="0"/>
              <w:rPr>
                <w:rFonts w:cs="Arial"/>
                <w:sz w:val="18"/>
                <w:szCs w:val="18"/>
              </w:rPr>
            </w:pPr>
            <w:r>
              <w:rPr>
                <w:rFonts w:cs="Arial"/>
                <w:sz w:val="18"/>
                <w:szCs w:val="18"/>
              </w:rPr>
              <w:t>3</w:t>
            </w:r>
            <w:r w:rsidRPr="00712E64">
              <w:rPr>
                <w:rFonts w:cs="Arial"/>
                <w:sz w:val="18"/>
                <w:szCs w:val="18"/>
                <w:vertAlign w:val="superscript"/>
              </w:rPr>
              <w:t>rd</w:t>
            </w:r>
            <w:r>
              <w:rPr>
                <w:rFonts w:cs="Arial"/>
                <w:sz w:val="18"/>
                <w:szCs w:val="18"/>
              </w:rPr>
              <w:t xml:space="preserve"> – Teachers</w:t>
            </w:r>
          </w:p>
        </w:tc>
        <w:tc>
          <w:tcPr>
            <w:tcW w:w="685" w:type="pct"/>
            <w:shd w:val="clear" w:color="auto" w:fill="auto"/>
          </w:tcPr>
          <w:p w:rsidR="00EF467E" w:rsidRDefault="00EF467E" w:rsidP="004A40EB">
            <w:pPr>
              <w:widowControl w:val="0"/>
              <w:autoSpaceDE w:val="0"/>
              <w:autoSpaceDN w:val="0"/>
              <w:adjustRightInd w:val="0"/>
              <w:rPr>
                <w:rFonts w:cs="Arial"/>
                <w:sz w:val="18"/>
                <w:szCs w:val="18"/>
              </w:rPr>
            </w:pPr>
            <w:r>
              <w:rPr>
                <w:rFonts w:cs="Arial"/>
                <w:sz w:val="18"/>
                <w:szCs w:val="18"/>
              </w:rPr>
              <w:t>Newsletters or Websites</w:t>
            </w:r>
          </w:p>
        </w:tc>
        <w:tc>
          <w:tcPr>
            <w:tcW w:w="715" w:type="pct"/>
            <w:shd w:val="clear" w:color="auto" w:fill="auto"/>
          </w:tcPr>
          <w:p w:rsidR="00EF467E" w:rsidRDefault="00EF467E" w:rsidP="004A40EB">
            <w:pPr>
              <w:widowControl w:val="0"/>
              <w:autoSpaceDE w:val="0"/>
              <w:autoSpaceDN w:val="0"/>
              <w:adjustRightInd w:val="0"/>
              <w:rPr>
                <w:rFonts w:cs="Arial"/>
                <w:sz w:val="18"/>
                <w:szCs w:val="18"/>
              </w:rPr>
            </w:pPr>
            <w:r>
              <w:rPr>
                <w:rFonts w:cs="Arial"/>
                <w:sz w:val="18"/>
                <w:szCs w:val="18"/>
              </w:rPr>
              <w:t>School</w:t>
            </w:r>
          </w:p>
        </w:tc>
      </w:tr>
      <w:tr w:rsidR="00EF467E" w:rsidRPr="00712E64" w:rsidTr="00F553D3">
        <w:trPr>
          <w:trHeight w:val="716"/>
        </w:trPr>
        <w:tc>
          <w:tcPr>
            <w:tcW w:w="1073" w:type="pct"/>
            <w:shd w:val="clear" w:color="auto" w:fill="F3F3F3"/>
          </w:tcPr>
          <w:p w:rsidR="00EF467E" w:rsidRPr="00712E64" w:rsidRDefault="00EF467E" w:rsidP="00B15F6B">
            <w:pPr>
              <w:widowControl w:val="0"/>
              <w:numPr>
                <w:ilvl w:val="0"/>
                <w:numId w:val="15"/>
              </w:numPr>
              <w:autoSpaceDE w:val="0"/>
              <w:autoSpaceDN w:val="0"/>
              <w:adjustRightInd w:val="0"/>
              <w:rPr>
                <w:rFonts w:cs="Arial"/>
                <w:b/>
                <w:sz w:val="18"/>
                <w:szCs w:val="18"/>
              </w:rPr>
            </w:pPr>
            <w:r w:rsidRPr="00712E64">
              <w:rPr>
                <w:rFonts w:cs="Arial"/>
                <w:b/>
                <w:sz w:val="18"/>
                <w:szCs w:val="18"/>
              </w:rPr>
              <w:t>Yukon Government Departments</w:t>
            </w:r>
          </w:p>
        </w:tc>
        <w:tc>
          <w:tcPr>
            <w:tcW w:w="66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School wide or classrooms</w:t>
            </w:r>
          </w:p>
          <w:p w:rsidR="00EF467E" w:rsidRPr="00712E64" w:rsidRDefault="00EF467E" w:rsidP="004A40EB">
            <w:pPr>
              <w:widowControl w:val="0"/>
              <w:autoSpaceDE w:val="0"/>
              <w:autoSpaceDN w:val="0"/>
              <w:adjustRightInd w:val="0"/>
              <w:rPr>
                <w:rFonts w:cs="Arial"/>
                <w:sz w:val="18"/>
                <w:szCs w:val="18"/>
              </w:rPr>
            </w:pPr>
          </w:p>
        </w:tc>
        <w:tc>
          <w:tcPr>
            <w:tcW w:w="887" w:type="pct"/>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Support curricular outcomes</w:t>
            </w:r>
          </w:p>
        </w:tc>
        <w:tc>
          <w:tcPr>
            <w:tcW w:w="975" w:type="pct"/>
          </w:tcPr>
          <w:p w:rsidR="00EF467E" w:rsidRDefault="00EF467E" w:rsidP="004A40EB">
            <w:pPr>
              <w:widowControl w:val="0"/>
              <w:autoSpaceDE w:val="0"/>
              <w:autoSpaceDN w:val="0"/>
              <w:adjustRightInd w:val="0"/>
              <w:rPr>
                <w:rFonts w:cs="Arial"/>
                <w:sz w:val="18"/>
                <w:szCs w:val="18"/>
              </w:rPr>
            </w:pPr>
            <w:r w:rsidRPr="00712E64">
              <w:rPr>
                <w:rFonts w:cs="Arial"/>
                <w:sz w:val="18"/>
                <w:szCs w:val="18"/>
              </w:rPr>
              <w:t>1</w:t>
            </w:r>
            <w:r w:rsidRPr="00712E64">
              <w:rPr>
                <w:rFonts w:cs="Arial"/>
                <w:sz w:val="18"/>
                <w:szCs w:val="18"/>
                <w:vertAlign w:val="superscript"/>
              </w:rPr>
              <w:t>st</w:t>
            </w:r>
            <w:r w:rsidRPr="00712E64">
              <w:rPr>
                <w:rFonts w:cs="Arial"/>
                <w:sz w:val="18"/>
                <w:szCs w:val="18"/>
              </w:rPr>
              <w:t xml:space="preserve"> </w:t>
            </w:r>
            <w:r>
              <w:rPr>
                <w:rFonts w:cs="Arial"/>
                <w:sz w:val="18"/>
                <w:szCs w:val="18"/>
              </w:rPr>
              <w:t>– Yukon Education</w:t>
            </w:r>
          </w:p>
          <w:p w:rsidR="00EF467E" w:rsidRDefault="00EF467E" w:rsidP="004A40EB">
            <w:pPr>
              <w:widowControl w:val="0"/>
              <w:autoSpaceDE w:val="0"/>
              <w:autoSpaceDN w:val="0"/>
              <w:adjustRightInd w:val="0"/>
              <w:rPr>
                <w:rFonts w:cs="Arial"/>
                <w:sz w:val="18"/>
                <w:szCs w:val="18"/>
              </w:rPr>
            </w:pPr>
            <w:r>
              <w:rPr>
                <w:rFonts w:cs="Arial"/>
                <w:sz w:val="18"/>
                <w:szCs w:val="18"/>
              </w:rPr>
              <w:t>2</w:t>
            </w:r>
            <w:r w:rsidRPr="00712E64">
              <w:rPr>
                <w:rFonts w:cs="Arial"/>
                <w:sz w:val="18"/>
                <w:szCs w:val="18"/>
                <w:vertAlign w:val="superscript"/>
              </w:rPr>
              <w:t>nd</w:t>
            </w:r>
            <w:r>
              <w:rPr>
                <w:rFonts w:cs="Arial"/>
                <w:sz w:val="18"/>
                <w:szCs w:val="18"/>
              </w:rPr>
              <w:t xml:space="preserve"> – Principals</w:t>
            </w:r>
          </w:p>
          <w:p w:rsidR="00EF467E" w:rsidRPr="00712E64" w:rsidRDefault="00EF467E" w:rsidP="004A40EB">
            <w:pPr>
              <w:widowControl w:val="0"/>
              <w:autoSpaceDE w:val="0"/>
              <w:autoSpaceDN w:val="0"/>
              <w:adjustRightInd w:val="0"/>
              <w:rPr>
                <w:rFonts w:cs="Arial"/>
                <w:sz w:val="18"/>
                <w:szCs w:val="18"/>
              </w:rPr>
            </w:pPr>
            <w:r>
              <w:rPr>
                <w:rFonts w:cs="Arial"/>
                <w:sz w:val="18"/>
                <w:szCs w:val="18"/>
              </w:rPr>
              <w:t>3</w:t>
            </w:r>
            <w:r w:rsidRPr="00712E64">
              <w:rPr>
                <w:rFonts w:cs="Arial"/>
                <w:sz w:val="18"/>
                <w:szCs w:val="18"/>
                <w:vertAlign w:val="superscript"/>
              </w:rPr>
              <w:t>rd</w:t>
            </w:r>
            <w:r>
              <w:rPr>
                <w:rFonts w:cs="Arial"/>
                <w:sz w:val="18"/>
                <w:szCs w:val="18"/>
              </w:rPr>
              <w:t xml:space="preserve"> – Teachers </w:t>
            </w:r>
          </w:p>
        </w:tc>
        <w:tc>
          <w:tcPr>
            <w:tcW w:w="68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Newsletters or Websites</w:t>
            </w:r>
          </w:p>
        </w:tc>
        <w:tc>
          <w:tcPr>
            <w:tcW w:w="71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Sponsoring Department</w:t>
            </w:r>
          </w:p>
        </w:tc>
      </w:tr>
      <w:tr w:rsidR="00EF467E" w:rsidRPr="00712E64" w:rsidTr="00F553D3">
        <w:trPr>
          <w:trHeight w:val="716"/>
        </w:trPr>
        <w:tc>
          <w:tcPr>
            <w:tcW w:w="1073" w:type="pct"/>
            <w:shd w:val="clear" w:color="auto" w:fill="F3F3F3"/>
          </w:tcPr>
          <w:p w:rsidR="00EF467E" w:rsidRPr="00712E64" w:rsidRDefault="00EF467E" w:rsidP="00B15F6B">
            <w:pPr>
              <w:widowControl w:val="0"/>
              <w:numPr>
                <w:ilvl w:val="0"/>
                <w:numId w:val="15"/>
              </w:numPr>
              <w:autoSpaceDE w:val="0"/>
              <w:autoSpaceDN w:val="0"/>
              <w:adjustRightInd w:val="0"/>
              <w:rPr>
                <w:rFonts w:cs="Arial"/>
                <w:b/>
                <w:sz w:val="18"/>
                <w:szCs w:val="18"/>
              </w:rPr>
            </w:pPr>
            <w:r w:rsidRPr="00712E64">
              <w:rPr>
                <w:rFonts w:cs="Arial"/>
                <w:b/>
                <w:sz w:val="18"/>
                <w:szCs w:val="18"/>
              </w:rPr>
              <w:t>Out of Territory Agencies</w:t>
            </w:r>
          </w:p>
        </w:tc>
        <w:tc>
          <w:tcPr>
            <w:tcW w:w="66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School wide</w:t>
            </w:r>
          </w:p>
          <w:p w:rsidR="00EF467E" w:rsidRPr="00712E64" w:rsidRDefault="00EF467E" w:rsidP="004A40EB">
            <w:pPr>
              <w:widowControl w:val="0"/>
              <w:autoSpaceDE w:val="0"/>
              <w:autoSpaceDN w:val="0"/>
              <w:adjustRightInd w:val="0"/>
              <w:rPr>
                <w:rFonts w:cs="Arial"/>
                <w:sz w:val="18"/>
                <w:szCs w:val="18"/>
              </w:rPr>
            </w:pPr>
          </w:p>
        </w:tc>
        <w:tc>
          <w:tcPr>
            <w:tcW w:w="887" w:type="pct"/>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Support curricular outcomes</w:t>
            </w:r>
          </w:p>
        </w:tc>
        <w:tc>
          <w:tcPr>
            <w:tcW w:w="975" w:type="pct"/>
          </w:tcPr>
          <w:p w:rsidR="00EF467E" w:rsidRDefault="00EF467E" w:rsidP="004A40EB">
            <w:pPr>
              <w:widowControl w:val="0"/>
              <w:autoSpaceDE w:val="0"/>
              <w:autoSpaceDN w:val="0"/>
              <w:adjustRightInd w:val="0"/>
              <w:rPr>
                <w:rFonts w:cs="Arial"/>
                <w:sz w:val="18"/>
                <w:szCs w:val="18"/>
              </w:rPr>
            </w:pPr>
            <w:r w:rsidRPr="00712E64">
              <w:rPr>
                <w:rFonts w:cs="Arial"/>
                <w:sz w:val="18"/>
                <w:szCs w:val="18"/>
              </w:rPr>
              <w:t>1</w:t>
            </w:r>
            <w:r w:rsidRPr="00712E64">
              <w:rPr>
                <w:rFonts w:cs="Arial"/>
                <w:sz w:val="18"/>
                <w:szCs w:val="18"/>
                <w:vertAlign w:val="superscript"/>
              </w:rPr>
              <w:t>st</w:t>
            </w:r>
            <w:r w:rsidRPr="00712E64">
              <w:rPr>
                <w:rFonts w:cs="Arial"/>
                <w:sz w:val="18"/>
                <w:szCs w:val="18"/>
              </w:rPr>
              <w:t xml:space="preserve"> </w:t>
            </w:r>
            <w:r>
              <w:rPr>
                <w:rFonts w:cs="Arial"/>
                <w:sz w:val="18"/>
                <w:szCs w:val="18"/>
              </w:rPr>
              <w:t>– Yukon Education</w:t>
            </w:r>
          </w:p>
          <w:p w:rsidR="00EF467E" w:rsidRDefault="00EF467E" w:rsidP="004A40EB">
            <w:pPr>
              <w:widowControl w:val="0"/>
              <w:autoSpaceDE w:val="0"/>
              <w:autoSpaceDN w:val="0"/>
              <w:adjustRightInd w:val="0"/>
              <w:rPr>
                <w:rFonts w:cs="Arial"/>
                <w:sz w:val="18"/>
                <w:szCs w:val="18"/>
              </w:rPr>
            </w:pPr>
            <w:r>
              <w:rPr>
                <w:rFonts w:cs="Arial"/>
                <w:sz w:val="18"/>
                <w:szCs w:val="18"/>
              </w:rPr>
              <w:t>2</w:t>
            </w:r>
            <w:r w:rsidRPr="00712E64">
              <w:rPr>
                <w:rFonts w:cs="Arial"/>
                <w:sz w:val="18"/>
                <w:szCs w:val="18"/>
                <w:vertAlign w:val="superscript"/>
              </w:rPr>
              <w:t>nd</w:t>
            </w:r>
            <w:r>
              <w:rPr>
                <w:rFonts w:cs="Arial"/>
                <w:sz w:val="18"/>
                <w:szCs w:val="18"/>
              </w:rPr>
              <w:t xml:space="preserve"> – Principals</w:t>
            </w:r>
          </w:p>
          <w:p w:rsidR="00EF467E" w:rsidRPr="00712E64" w:rsidRDefault="00EF467E" w:rsidP="004A40EB">
            <w:pPr>
              <w:widowControl w:val="0"/>
              <w:autoSpaceDE w:val="0"/>
              <w:autoSpaceDN w:val="0"/>
              <w:adjustRightInd w:val="0"/>
              <w:rPr>
                <w:rFonts w:cs="Arial"/>
                <w:sz w:val="18"/>
                <w:szCs w:val="18"/>
              </w:rPr>
            </w:pPr>
          </w:p>
        </w:tc>
        <w:tc>
          <w:tcPr>
            <w:tcW w:w="68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Newsletters or Websites</w:t>
            </w:r>
          </w:p>
        </w:tc>
        <w:tc>
          <w:tcPr>
            <w:tcW w:w="71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Determined by Yukon Education</w:t>
            </w:r>
          </w:p>
        </w:tc>
      </w:tr>
    </w:tbl>
    <w:p w:rsidR="008F0FBF" w:rsidRDefault="008F0FBF" w:rsidP="008F0FBF">
      <w:pPr>
        <w:rPr>
          <w:rFonts w:cs="Arial"/>
          <w:sz w:val="22"/>
          <w:szCs w:val="22"/>
        </w:rPr>
      </w:pPr>
    </w:p>
    <w:p w:rsidR="008F0FBF" w:rsidRPr="008F0FBF" w:rsidRDefault="008F0FBF" w:rsidP="008F0FBF">
      <w:pPr>
        <w:rPr>
          <w:rFonts w:cs="Arial"/>
          <w:sz w:val="22"/>
          <w:szCs w:val="22"/>
        </w:rPr>
      </w:pPr>
    </w:p>
    <w:p w:rsidR="004E7132" w:rsidRPr="00441288" w:rsidRDefault="00183151" w:rsidP="00E92E88">
      <w:pPr>
        <w:widowControl w:val="0"/>
        <w:autoSpaceDE w:val="0"/>
        <w:autoSpaceDN w:val="0"/>
        <w:adjustRightInd w:val="0"/>
        <w:rPr>
          <w:rFonts w:cs="Arial"/>
          <w:sz w:val="22"/>
          <w:szCs w:val="22"/>
        </w:rPr>
      </w:pPr>
      <w:r>
        <w:rPr>
          <w:rFonts w:cs="Arial"/>
          <w:b/>
          <w:sz w:val="22"/>
          <w:szCs w:val="22"/>
        </w:rPr>
        <w:t>Approval for Resources and/or materials</w:t>
      </w:r>
    </w:p>
    <w:p w:rsidR="00E9128E" w:rsidRPr="00441288" w:rsidRDefault="00183151" w:rsidP="004E7132">
      <w:pPr>
        <w:widowControl w:val="0"/>
        <w:autoSpaceDE w:val="0"/>
        <w:autoSpaceDN w:val="0"/>
        <w:adjustRightInd w:val="0"/>
        <w:rPr>
          <w:rFonts w:cs="Arial"/>
          <w:sz w:val="22"/>
          <w:szCs w:val="22"/>
        </w:rPr>
      </w:pPr>
      <w:r>
        <w:rPr>
          <w:rFonts w:cs="Arial"/>
          <w:sz w:val="22"/>
          <w:szCs w:val="22"/>
        </w:rPr>
        <w:t xml:space="preserve">The following </w:t>
      </w:r>
      <w:r w:rsidR="00E85DB7">
        <w:rPr>
          <w:rFonts w:cs="Arial"/>
          <w:sz w:val="22"/>
          <w:szCs w:val="22"/>
        </w:rPr>
        <w:t>will guide approval for outside</w:t>
      </w:r>
      <w:r>
        <w:rPr>
          <w:rFonts w:cs="Arial"/>
          <w:sz w:val="22"/>
          <w:szCs w:val="22"/>
        </w:rPr>
        <w:t xml:space="preserve"> resources and/or materials to be used in Yukon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E9128E" w:rsidRPr="00441288" w:rsidTr="00E9128E">
        <w:tc>
          <w:tcPr>
            <w:tcW w:w="10152" w:type="dxa"/>
            <w:shd w:val="clear" w:color="auto" w:fill="auto"/>
          </w:tcPr>
          <w:p w:rsidR="00E9128E" w:rsidRPr="00441288" w:rsidRDefault="00E9128E" w:rsidP="00E9128E">
            <w:pPr>
              <w:widowControl w:val="0"/>
              <w:autoSpaceDE w:val="0"/>
              <w:autoSpaceDN w:val="0"/>
              <w:adjustRightInd w:val="0"/>
              <w:rPr>
                <w:rFonts w:cs="Arial"/>
                <w:sz w:val="22"/>
                <w:szCs w:val="22"/>
              </w:rPr>
            </w:pPr>
          </w:p>
        </w:tc>
      </w:tr>
      <w:tr w:rsidR="00E9128E" w:rsidRPr="00441288" w:rsidTr="00360ABA">
        <w:trPr>
          <w:trHeight w:val="841"/>
        </w:trPr>
        <w:tc>
          <w:tcPr>
            <w:tcW w:w="10152" w:type="dxa"/>
            <w:shd w:val="clear" w:color="auto" w:fill="auto"/>
          </w:tcPr>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Suppo</w:t>
            </w:r>
            <w:r w:rsidR="00183151">
              <w:rPr>
                <w:rFonts w:cs="Arial"/>
                <w:sz w:val="22"/>
                <w:szCs w:val="22"/>
              </w:rPr>
              <w:t>rt prescribed learning outcomes;</w:t>
            </w:r>
          </w:p>
          <w:p w:rsidR="00E9128E" w:rsidRPr="00441288" w:rsidRDefault="00183151" w:rsidP="00183151">
            <w:pPr>
              <w:widowControl w:val="0"/>
              <w:numPr>
                <w:ilvl w:val="0"/>
                <w:numId w:val="10"/>
              </w:numPr>
              <w:autoSpaceDE w:val="0"/>
              <w:autoSpaceDN w:val="0"/>
              <w:adjustRightInd w:val="0"/>
              <w:rPr>
                <w:rFonts w:cs="Arial"/>
                <w:sz w:val="22"/>
                <w:szCs w:val="22"/>
              </w:rPr>
            </w:pPr>
            <w:r>
              <w:rPr>
                <w:rFonts w:cs="Arial"/>
                <w:sz w:val="22"/>
                <w:szCs w:val="22"/>
              </w:rPr>
              <w:t xml:space="preserve">Support Yukon </w:t>
            </w:r>
            <w:r w:rsidR="00E9128E" w:rsidRPr="00441288">
              <w:rPr>
                <w:rFonts w:cs="Arial"/>
                <w:sz w:val="22"/>
                <w:szCs w:val="22"/>
              </w:rPr>
              <w:t>Education</w:t>
            </w:r>
            <w:r>
              <w:rPr>
                <w:rFonts w:cs="Arial"/>
                <w:sz w:val="22"/>
                <w:szCs w:val="22"/>
              </w:rPr>
              <w:t>’s values;</w:t>
            </w:r>
          </w:p>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Develop areas of literary and content knowledge appreciation, aesthetic values, and ethical standards;</w:t>
            </w:r>
          </w:p>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En</w:t>
            </w:r>
            <w:r w:rsidR="00441288" w:rsidRPr="00441288">
              <w:rPr>
                <w:rFonts w:cs="Arial"/>
                <w:sz w:val="22"/>
                <w:szCs w:val="22"/>
              </w:rPr>
              <w:t>hance</w:t>
            </w:r>
            <w:r w:rsidRPr="00441288">
              <w:rPr>
                <w:rFonts w:cs="Arial"/>
                <w:sz w:val="22"/>
                <w:szCs w:val="22"/>
              </w:rPr>
              <w:t xml:space="preserve"> students</w:t>
            </w:r>
            <w:r w:rsidR="00441288" w:rsidRPr="00441288">
              <w:rPr>
                <w:rFonts w:cs="Arial"/>
                <w:sz w:val="22"/>
                <w:szCs w:val="22"/>
              </w:rPr>
              <w:t>’ abilities</w:t>
            </w:r>
            <w:r w:rsidRPr="00441288">
              <w:rPr>
                <w:rFonts w:cs="Arial"/>
                <w:sz w:val="22"/>
                <w:szCs w:val="22"/>
              </w:rPr>
              <w:t xml:space="preserve"> to develop the practice of thinking critically and solving problems in their daily lives;</w:t>
            </w:r>
          </w:p>
          <w:p w:rsid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R</w:t>
            </w:r>
            <w:r w:rsidR="00E9128E" w:rsidRPr="00441288">
              <w:rPr>
                <w:rFonts w:cs="Arial"/>
                <w:sz w:val="22"/>
                <w:szCs w:val="22"/>
              </w:rPr>
              <w:t>epresentative of the many religious, ethnic, and cultural groups and their contributions to Canada’s national heritage and to the world community;</w:t>
            </w:r>
            <w:r w:rsidR="00441288" w:rsidRPr="00441288">
              <w:rPr>
                <w:rFonts w:cs="Arial"/>
                <w:sz w:val="22"/>
                <w:szCs w:val="22"/>
              </w:rPr>
              <w:t xml:space="preserve"> </w:t>
            </w:r>
          </w:p>
          <w:p w:rsidR="00183151" w:rsidRPr="00183151" w:rsidRDefault="00183151" w:rsidP="00183151">
            <w:pPr>
              <w:widowControl w:val="0"/>
              <w:numPr>
                <w:ilvl w:val="0"/>
                <w:numId w:val="10"/>
              </w:numPr>
              <w:autoSpaceDE w:val="0"/>
              <w:autoSpaceDN w:val="0"/>
              <w:adjustRightInd w:val="0"/>
              <w:rPr>
                <w:rFonts w:cs="Arial"/>
                <w:sz w:val="22"/>
                <w:szCs w:val="22"/>
              </w:rPr>
            </w:pPr>
            <w:r>
              <w:rPr>
                <w:rFonts w:cs="Arial"/>
                <w:sz w:val="22"/>
                <w:szCs w:val="22"/>
              </w:rPr>
              <w:t xml:space="preserve">Support the </w:t>
            </w:r>
            <w:r w:rsidRPr="00441288">
              <w:rPr>
                <w:rFonts w:cs="Arial"/>
                <w:sz w:val="22"/>
                <w:szCs w:val="22"/>
              </w:rPr>
              <w:t>varied interests, abilities, socio</w:t>
            </w:r>
            <w:r w:rsidR="007A631F">
              <w:rPr>
                <w:rFonts w:cs="Arial"/>
                <w:sz w:val="22"/>
                <w:szCs w:val="22"/>
              </w:rPr>
              <w:t>-</w:t>
            </w:r>
            <w:r w:rsidRPr="00441288">
              <w:rPr>
                <w:rFonts w:cs="Arial"/>
                <w:sz w:val="22"/>
                <w:szCs w:val="22"/>
              </w:rPr>
              <w:t>economic backgrounds, learning needs, age and maturity levels of the students;</w:t>
            </w:r>
          </w:p>
          <w:p w:rsidR="00441288" w:rsidRPr="00441288" w:rsidRDefault="00441288" w:rsidP="00183151">
            <w:pPr>
              <w:widowControl w:val="0"/>
              <w:numPr>
                <w:ilvl w:val="0"/>
                <w:numId w:val="10"/>
              </w:numPr>
              <w:autoSpaceDE w:val="0"/>
              <w:autoSpaceDN w:val="0"/>
              <w:adjustRightInd w:val="0"/>
              <w:rPr>
                <w:rFonts w:cs="Arial"/>
                <w:sz w:val="22"/>
                <w:szCs w:val="22"/>
              </w:rPr>
            </w:pPr>
            <w:r w:rsidRPr="00441288">
              <w:rPr>
                <w:rFonts w:cs="Arial"/>
                <w:sz w:val="22"/>
                <w:szCs w:val="22"/>
              </w:rPr>
              <w:t>Comply wi</w:t>
            </w:r>
            <w:r w:rsidR="00183151">
              <w:rPr>
                <w:rFonts w:cs="Arial"/>
                <w:sz w:val="22"/>
                <w:szCs w:val="22"/>
              </w:rPr>
              <w:t xml:space="preserve">th </w:t>
            </w:r>
            <w:r w:rsidRPr="00441288">
              <w:rPr>
                <w:rFonts w:cs="Arial"/>
                <w:sz w:val="22"/>
                <w:szCs w:val="22"/>
              </w:rPr>
              <w:t>copyright legislation;</w:t>
            </w:r>
          </w:p>
          <w:p w:rsidR="00183151" w:rsidRDefault="00183151" w:rsidP="00183151">
            <w:pPr>
              <w:widowControl w:val="0"/>
              <w:numPr>
                <w:ilvl w:val="0"/>
                <w:numId w:val="10"/>
              </w:numPr>
              <w:autoSpaceDE w:val="0"/>
              <w:autoSpaceDN w:val="0"/>
              <w:adjustRightInd w:val="0"/>
              <w:rPr>
                <w:rFonts w:cs="Arial"/>
                <w:sz w:val="22"/>
                <w:szCs w:val="22"/>
              </w:rPr>
            </w:pPr>
            <w:r>
              <w:rPr>
                <w:rFonts w:cs="Arial"/>
                <w:sz w:val="22"/>
                <w:szCs w:val="22"/>
              </w:rPr>
              <w:t xml:space="preserve">Presented in an </w:t>
            </w:r>
            <w:r w:rsidR="00441288" w:rsidRPr="00441288">
              <w:rPr>
                <w:rFonts w:cs="Arial"/>
                <w:sz w:val="22"/>
                <w:szCs w:val="22"/>
              </w:rPr>
              <w:t>accessible and appropriate format to the content presented;</w:t>
            </w:r>
          </w:p>
          <w:p w:rsidR="00E9128E" w:rsidRPr="00183151" w:rsidRDefault="00183151" w:rsidP="00183151">
            <w:pPr>
              <w:widowControl w:val="0"/>
              <w:numPr>
                <w:ilvl w:val="0"/>
                <w:numId w:val="10"/>
              </w:numPr>
              <w:autoSpaceDE w:val="0"/>
              <w:autoSpaceDN w:val="0"/>
              <w:adjustRightInd w:val="0"/>
              <w:rPr>
                <w:rFonts w:cs="Arial"/>
                <w:sz w:val="22"/>
                <w:szCs w:val="22"/>
              </w:rPr>
            </w:pPr>
            <w:r>
              <w:rPr>
                <w:rFonts w:cs="Arial"/>
                <w:sz w:val="22"/>
                <w:szCs w:val="22"/>
              </w:rPr>
              <w:t>A</w:t>
            </w:r>
            <w:r w:rsidR="00360ABA">
              <w:rPr>
                <w:rFonts w:cs="Arial"/>
                <w:sz w:val="22"/>
                <w:szCs w:val="22"/>
              </w:rPr>
              <w:t>ppropriate for</w:t>
            </w:r>
            <w:r w:rsidR="00E9128E" w:rsidRPr="00183151">
              <w:rPr>
                <w:rFonts w:cs="Arial"/>
                <w:sz w:val="22"/>
                <w:szCs w:val="22"/>
              </w:rPr>
              <w:t xml:space="preserve"> community in which they will be used;</w:t>
            </w:r>
          </w:p>
          <w:p w:rsidR="00E9128E" w:rsidRP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F</w:t>
            </w:r>
            <w:r w:rsidR="00E9128E" w:rsidRPr="00441288">
              <w:rPr>
                <w:rFonts w:cs="Arial"/>
                <w:sz w:val="22"/>
                <w:szCs w:val="22"/>
              </w:rPr>
              <w:t>air, objective, free from bias, propaganda, discrimination and gender stereotyping, except where a teaching/learning situation requires illustrative material to devel</w:t>
            </w:r>
            <w:r>
              <w:rPr>
                <w:rFonts w:cs="Arial"/>
                <w:sz w:val="22"/>
                <w:szCs w:val="22"/>
              </w:rPr>
              <w:t xml:space="preserve">op critical thinking about specific </w:t>
            </w:r>
            <w:r w:rsidR="00E9128E" w:rsidRPr="00441288">
              <w:rPr>
                <w:rFonts w:cs="Arial"/>
                <w:sz w:val="22"/>
                <w:szCs w:val="22"/>
              </w:rPr>
              <w:t>issues;</w:t>
            </w:r>
          </w:p>
          <w:p w:rsidR="00E9128E" w:rsidRP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I</w:t>
            </w:r>
            <w:r w:rsidR="00E9128E" w:rsidRPr="00441288">
              <w:rPr>
                <w:rFonts w:cs="Arial"/>
                <w:sz w:val="22"/>
                <w:szCs w:val="22"/>
              </w:rPr>
              <w:t xml:space="preserve">nteresting and </w:t>
            </w:r>
            <w:r w:rsidR="00441288" w:rsidRPr="00441288">
              <w:rPr>
                <w:rFonts w:cs="Arial"/>
                <w:sz w:val="22"/>
                <w:szCs w:val="22"/>
              </w:rPr>
              <w:t>adaptable to</w:t>
            </w:r>
            <w:r w:rsidR="00E9128E" w:rsidRPr="00441288">
              <w:rPr>
                <w:rFonts w:cs="Arial"/>
                <w:sz w:val="22"/>
                <w:szCs w:val="22"/>
              </w:rPr>
              <w:t xml:space="preserve"> the teaching/learning situation;</w:t>
            </w:r>
          </w:p>
          <w:p w:rsidR="00E9128E" w:rsidRP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 xml:space="preserve">Well-organized, </w:t>
            </w:r>
            <w:r w:rsidR="00E9128E" w:rsidRPr="00441288">
              <w:rPr>
                <w:rFonts w:cs="Arial"/>
                <w:sz w:val="22"/>
                <w:szCs w:val="22"/>
              </w:rPr>
              <w:t>good quality and worthy of use in terms of both the time and resources involved;</w:t>
            </w:r>
          </w:p>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Reflect the comprehension level for the intended audience.</w:t>
            </w:r>
          </w:p>
        </w:tc>
      </w:tr>
    </w:tbl>
    <w:p w:rsidR="001B74B0" w:rsidRDefault="001B74B0" w:rsidP="00CE3130">
      <w:pPr>
        <w:rPr>
          <w:b/>
        </w:rPr>
      </w:pPr>
    </w:p>
    <w:p w:rsidR="001B74B0" w:rsidRDefault="001B74B0" w:rsidP="00CE3130">
      <w:pPr>
        <w:rPr>
          <w:b/>
        </w:rPr>
      </w:pPr>
    </w:p>
    <w:p w:rsidR="0056717B" w:rsidRDefault="0056717B" w:rsidP="00CE3130">
      <w:pPr>
        <w:rPr>
          <w:b/>
        </w:rPr>
      </w:pPr>
      <w:r>
        <w:rPr>
          <w:b/>
        </w:rPr>
        <w:t>A</w:t>
      </w:r>
      <w:r w:rsidR="00765B10">
        <w:rPr>
          <w:b/>
        </w:rPr>
        <w:t>pplication Form for Grades K – 10</w:t>
      </w:r>
    </w:p>
    <w:p w:rsidR="0056717B" w:rsidRDefault="0056717B" w:rsidP="0056717B">
      <w:pPr>
        <w:rPr>
          <w:b/>
          <w:sz w:val="22"/>
          <w:szCs w:val="22"/>
        </w:rPr>
      </w:pPr>
      <w:r w:rsidRPr="00CE3130">
        <w:rPr>
          <w:b/>
          <w:sz w:val="22"/>
          <w:szCs w:val="22"/>
        </w:rPr>
        <w:t>Projects, presentations, materials and resources in Yukon Schools</w:t>
      </w:r>
    </w:p>
    <w:p w:rsidR="0056717B" w:rsidRPr="00CE3130" w:rsidRDefault="0056717B" w:rsidP="0056717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260"/>
        <w:gridCol w:w="2070"/>
        <w:gridCol w:w="3060"/>
        <w:gridCol w:w="2641"/>
      </w:tblGrid>
      <w:tr w:rsidR="000335C7" w:rsidRPr="00441288" w:rsidTr="000335C7">
        <w:trPr>
          <w:trHeight w:val="539"/>
        </w:trPr>
        <w:tc>
          <w:tcPr>
            <w:tcW w:w="9926" w:type="dxa"/>
            <w:gridSpan w:val="5"/>
            <w:shd w:val="clear" w:color="auto" w:fill="FFFFFF" w:themeFill="background1"/>
          </w:tcPr>
          <w:p w:rsidR="000335C7" w:rsidRDefault="000335C7" w:rsidP="00D65F20">
            <w:pPr>
              <w:widowControl w:val="0"/>
              <w:autoSpaceDE w:val="0"/>
              <w:autoSpaceDN w:val="0"/>
              <w:adjustRightInd w:val="0"/>
              <w:rPr>
                <w:rFonts w:cs="Arial"/>
                <w:sz w:val="22"/>
                <w:szCs w:val="22"/>
              </w:rPr>
            </w:pPr>
            <w:r>
              <w:rPr>
                <w:rFonts w:cs="Arial"/>
                <w:sz w:val="22"/>
                <w:szCs w:val="22"/>
              </w:rPr>
              <w:t>Application for: Projects, Presentations _____</w:t>
            </w:r>
          </w:p>
          <w:p w:rsidR="000335C7" w:rsidRPr="00441288" w:rsidRDefault="000335C7" w:rsidP="000335C7">
            <w:pPr>
              <w:widowControl w:val="0"/>
              <w:autoSpaceDE w:val="0"/>
              <w:autoSpaceDN w:val="0"/>
              <w:adjustRightInd w:val="0"/>
              <w:ind w:firstLine="1507"/>
              <w:rPr>
                <w:rFonts w:cs="Arial"/>
                <w:sz w:val="22"/>
                <w:szCs w:val="22"/>
              </w:rPr>
            </w:pPr>
            <w:r>
              <w:rPr>
                <w:rFonts w:cs="Arial"/>
                <w:sz w:val="22"/>
                <w:szCs w:val="22"/>
              </w:rPr>
              <w:t>Resources, Materials _____</w:t>
            </w:r>
          </w:p>
        </w:tc>
      </w:tr>
      <w:tr w:rsidR="00BA10B3" w:rsidRPr="00441288" w:rsidTr="00BA10B3">
        <w:trPr>
          <w:trHeight w:val="2523"/>
        </w:trPr>
        <w:tc>
          <w:tcPr>
            <w:tcW w:w="9926" w:type="dxa"/>
            <w:gridSpan w:val="5"/>
          </w:tcPr>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Agency/Department:</w:t>
            </w:r>
            <w:r w:rsidR="00B87A4D">
              <w:rPr>
                <w:rFonts w:cs="Arial"/>
                <w:sz w:val="22"/>
                <w:szCs w:val="22"/>
              </w:rPr>
              <w:t xml:space="preserve"> Yukon Workers’ Compensation Health and Safety Board</w:t>
            </w:r>
          </w:p>
          <w:p w:rsidR="00BA10B3" w:rsidRDefault="00BA10B3" w:rsidP="00D65F20">
            <w:pPr>
              <w:widowControl w:val="0"/>
              <w:autoSpaceDE w:val="0"/>
              <w:autoSpaceDN w:val="0"/>
              <w:adjustRightInd w:val="0"/>
              <w:rPr>
                <w:rFonts w:cs="Arial"/>
                <w:sz w:val="22"/>
                <w:szCs w:val="22"/>
              </w:rPr>
            </w:pPr>
          </w:p>
          <w:p w:rsidR="00BA10B3" w:rsidRDefault="00BA10B3" w:rsidP="00D65F20">
            <w:pPr>
              <w:widowControl w:val="0"/>
              <w:autoSpaceDE w:val="0"/>
              <w:autoSpaceDN w:val="0"/>
              <w:adjustRightInd w:val="0"/>
              <w:rPr>
                <w:rFonts w:cs="Arial"/>
                <w:sz w:val="22"/>
                <w:szCs w:val="22"/>
              </w:rPr>
            </w:pPr>
            <w:r>
              <w:rPr>
                <w:rFonts w:cs="Arial"/>
                <w:sz w:val="22"/>
                <w:szCs w:val="22"/>
              </w:rPr>
              <w:t>Date of Submission:</w:t>
            </w:r>
            <w:r w:rsidR="00501EA5">
              <w:rPr>
                <w:rFonts w:cs="Arial"/>
                <w:sz w:val="22"/>
                <w:szCs w:val="22"/>
              </w:rPr>
              <w:t xml:space="preserve"> May </w:t>
            </w:r>
            <w:r w:rsidR="00D6641E">
              <w:rPr>
                <w:rFonts w:cs="Arial"/>
                <w:sz w:val="22"/>
                <w:szCs w:val="22"/>
              </w:rPr>
              <w:t>21</w:t>
            </w:r>
            <w:bookmarkStart w:id="0" w:name="_GoBack"/>
            <w:bookmarkEnd w:id="0"/>
            <w:r w:rsidR="00501EA5">
              <w:rPr>
                <w:rFonts w:cs="Arial"/>
                <w:sz w:val="22"/>
                <w:szCs w:val="22"/>
              </w:rPr>
              <w:t xml:space="preserve">, </w:t>
            </w:r>
            <w:r w:rsidR="00B87A4D">
              <w:rPr>
                <w:rFonts w:cs="Arial"/>
                <w:sz w:val="22"/>
                <w:szCs w:val="22"/>
              </w:rPr>
              <w:t>2019</w:t>
            </w:r>
          </w:p>
          <w:p w:rsidR="00BA10B3" w:rsidRPr="00441288" w:rsidRDefault="00BA10B3" w:rsidP="00D65F20">
            <w:pPr>
              <w:widowControl w:val="0"/>
              <w:autoSpaceDE w:val="0"/>
              <w:autoSpaceDN w:val="0"/>
              <w:adjustRightInd w:val="0"/>
              <w:rPr>
                <w:rFonts w:cs="Arial"/>
                <w:sz w:val="22"/>
                <w:szCs w:val="22"/>
              </w:rPr>
            </w:pPr>
          </w:p>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Contact Name:</w:t>
            </w:r>
            <w:r w:rsidR="00B87A4D">
              <w:rPr>
                <w:rFonts w:cs="Arial"/>
                <w:sz w:val="22"/>
                <w:szCs w:val="22"/>
              </w:rPr>
              <w:t xml:space="preserve"> Noah Chaikel</w:t>
            </w:r>
          </w:p>
          <w:p w:rsidR="00BA10B3" w:rsidRPr="00441288" w:rsidRDefault="00BA10B3" w:rsidP="00D65F20">
            <w:pPr>
              <w:widowControl w:val="0"/>
              <w:autoSpaceDE w:val="0"/>
              <w:autoSpaceDN w:val="0"/>
              <w:adjustRightInd w:val="0"/>
              <w:rPr>
                <w:rFonts w:cs="Arial"/>
                <w:sz w:val="22"/>
                <w:szCs w:val="22"/>
              </w:rPr>
            </w:pPr>
          </w:p>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Phone Number:</w:t>
            </w:r>
            <w:r w:rsidR="00B87A4D">
              <w:rPr>
                <w:rFonts w:cs="Arial"/>
                <w:sz w:val="22"/>
                <w:szCs w:val="22"/>
              </w:rPr>
              <w:t xml:space="preserve"> 867 332-1058</w:t>
            </w:r>
          </w:p>
          <w:p w:rsidR="00BA10B3" w:rsidRDefault="00BA10B3" w:rsidP="00D65F20">
            <w:pPr>
              <w:widowControl w:val="0"/>
              <w:autoSpaceDE w:val="0"/>
              <w:autoSpaceDN w:val="0"/>
              <w:adjustRightInd w:val="0"/>
              <w:rPr>
                <w:rFonts w:cs="Arial"/>
                <w:sz w:val="22"/>
                <w:szCs w:val="22"/>
              </w:rPr>
            </w:pPr>
          </w:p>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Email:</w:t>
            </w:r>
            <w:r w:rsidR="00B87A4D">
              <w:rPr>
                <w:rFonts w:cs="Arial"/>
                <w:sz w:val="22"/>
                <w:szCs w:val="22"/>
              </w:rPr>
              <w:t xml:space="preserve"> noah.chaikel@gov.yk.ca</w:t>
            </w:r>
          </w:p>
          <w:p w:rsidR="00BA10B3" w:rsidRPr="00441288" w:rsidRDefault="00BA10B3" w:rsidP="00D65F20">
            <w:pPr>
              <w:widowControl w:val="0"/>
              <w:autoSpaceDE w:val="0"/>
              <w:autoSpaceDN w:val="0"/>
              <w:adjustRightInd w:val="0"/>
              <w:rPr>
                <w:rFonts w:cs="Arial"/>
                <w:sz w:val="22"/>
                <w:szCs w:val="22"/>
              </w:rPr>
            </w:pPr>
          </w:p>
        </w:tc>
      </w:tr>
      <w:tr w:rsidR="00BA10B3" w:rsidRPr="00441288" w:rsidTr="00BA10B3">
        <w:tc>
          <w:tcPr>
            <w:tcW w:w="9926" w:type="dxa"/>
            <w:gridSpan w:val="5"/>
          </w:tcPr>
          <w:p w:rsidR="00BA10B3" w:rsidRDefault="00BA10B3" w:rsidP="00D65F20">
            <w:pPr>
              <w:widowControl w:val="0"/>
              <w:autoSpaceDE w:val="0"/>
              <w:autoSpaceDN w:val="0"/>
              <w:adjustRightInd w:val="0"/>
              <w:rPr>
                <w:rFonts w:cs="Arial"/>
                <w:sz w:val="22"/>
                <w:szCs w:val="22"/>
              </w:rPr>
            </w:pPr>
            <w:r w:rsidRPr="00441288">
              <w:rPr>
                <w:rFonts w:cs="Arial"/>
                <w:sz w:val="22"/>
                <w:szCs w:val="22"/>
              </w:rPr>
              <w:t>Request initiated by:</w:t>
            </w:r>
          </w:p>
          <w:p w:rsidR="00BA10B3" w:rsidRPr="00441288" w:rsidRDefault="00BA10B3" w:rsidP="00D65F20">
            <w:pPr>
              <w:widowControl w:val="0"/>
              <w:autoSpaceDE w:val="0"/>
              <w:autoSpaceDN w:val="0"/>
              <w:adjustRightInd w:val="0"/>
              <w:rPr>
                <w:rFonts w:cs="Arial"/>
                <w:sz w:val="22"/>
                <w:szCs w:val="22"/>
              </w:rPr>
            </w:pPr>
          </w:p>
        </w:tc>
      </w:tr>
      <w:tr w:rsidR="00BA10B3" w:rsidRPr="00441288" w:rsidTr="00BA10B3">
        <w:tc>
          <w:tcPr>
            <w:tcW w:w="9926" w:type="dxa"/>
            <w:gridSpan w:val="5"/>
          </w:tcPr>
          <w:p w:rsidR="00BA10B3" w:rsidRDefault="00BA10B3" w:rsidP="00D65F20">
            <w:pPr>
              <w:widowControl w:val="0"/>
              <w:autoSpaceDE w:val="0"/>
              <w:autoSpaceDN w:val="0"/>
              <w:adjustRightInd w:val="0"/>
              <w:rPr>
                <w:rFonts w:cs="Arial"/>
                <w:sz w:val="22"/>
                <w:szCs w:val="22"/>
              </w:rPr>
            </w:pPr>
            <w:r>
              <w:rPr>
                <w:rFonts w:cs="Arial"/>
                <w:sz w:val="22"/>
                <w:szCs w:val="22"/>
              </w:rPr>
              <w:t>Title of project, presentation, resource or material</w:t>
            </w:r>
            <w:r w:rsidRPr="00441288">
              <w:rPr>
                <w:rFonts w:cs="Arial"/>
                <w:sz w:val="22"/>
                <w:szCs w:val="22"/>
              </w:rPr>
              <w:t>:</w:t>
            </w:r>
            <w:r w:rsidR="00B87A4D">
              <w:rPr>
                <w:rFonts w:cs="Arial"/>
                <w:sz w:val="22"/>
                <w:szCs w:val="22"/>
              </w:rPr>
              <w:t xml:space="preserve"> </w:t>
            </w:r>
            <w:r w:rsidR="00D97626" w:rsidRPr="00D97626">
              <w:rPr>
                <w:rFonts w:cs="Arial"/>
                <w:i/>
                <w:sz w:val="22"/>
                <w:szCs w:val="22"/>
              </w:rPr>
              <w:t>Safety Build</w:t>
            </w:r>
          </w:p>
          <w:p w:rsidR="00BA10B3" w:rsidRPr="00441288" w:rsidRDefault="00BA10B3" w:rsidP="00D65F20">
            <w:pPr>
              <w:widowControl w:val="0"/>
              <w:autoSpaceDE w:val="0"/>
              <w:autoSpaceDN w:val="0"/>
              <w:adjustRightInd w:val="0"/>
              <w:rPr>
                <w:rFonts w:cs="Arial"/>
                <w:sz w:val="22"/>
                <w:szCs w:val="22"/>
              </w:rPr>
            </w:pPr>
          </w:p>
        </w:tc>
      </w:tr>
      <w:tr w:rsidR="00BA10B3" w:rsidRPr="00441288" w:rsidTr="00D5112A">
        <w:trPr>
          <w:trHeight w:val="188"/>
        </w:trPr>
        <w:tc>
          <w:tcPr>
            <w:tcW w:w="895" w:type="dxa"/>
          </w:tcPr>
          <w:p w:rsidR="00BA10B3" w:rsidRDefault="00BA10B3" w:rsidP="00D65F20">
            <w:pPr>
              <w:widowControl w:val="0"/>
              <w:tabs>
                <w:tab w:val="left" w:pos="4820"/>
              </w:tabs>
              <w:autoSpaceDE w:val="0"/>
              <w:autoSpaceDN w:val="0"/>
              <w:adjustRightInd w:val="0"/>
              <w:rPr>
                <w:rFonts w:cs="Arial"/>
                <w:sz w:val="22"/>
                <w:szCs w:val="22"/>
              </w:rPr>
            </w:pPr>
            <w:r>
              <w:rPr>
                <w:rFonts w:cs="Arial"/>
                <w:sz w:val="22"/>
                <w:szCs w:val="22"/>
              </w:rPr>
              <w:t>Grade</w:t>
            </w:r>
          </w:p>
        </w:tc>
        <w:tc>
          <w:tcPr>
            <w:tcW w:w="1260" w:type="dxa"/>
          </w:tcPr>
          <w:p w:rsidR="00BA10B3" w:rsidRDefault="00D6641E" w:rsidP="00D65F20">
            <w:pPr>
              <w:widowControl w:val="0"/>
              <w:tabs>
                <w:tab w:val="left" w:pos="4820"/>
              </w:tabs>
              <w:autoSpaceDE w:val="0"/>
              <w:autoSpaceDN w:val="0"/>
              <w:adjustRightInd w:val="0"/>
              <w:rPr>
                <w:rFonts w:cs="Arial"/>
                <w:sz w:val="22"/>
                <w:szCs w:val="22"/>
              </w:rPr>
            </w:pPr>
            <w:hyperlink r:id="rId12" w:history="1">
              <w:r w:rsidR="00BA10B3" w:rsidRPr="00A36ED3">
                <w:rPr>
                  <w:rStyle w:val="Hyperlink"/>
                  <w:rFonts w:cs="Arial"/>
                  <w:sz w:val="22"/>
                  <w:szCs w:val="22"/>
                </w:rPr>
                <w:t>Subject</w:t>
              </w:r>
            </w:hyperlink>
          </w:p>
        </w:tc>
        <w:tc>
          <w:tcPr>
            <w:tcW w:w="2070" w:type="dxa"/>
          </w:tcPr>
          <w:p w:rsidR="00BA10B3" w:rsidRDefault="00BA10B3" w:rsidP="000335C7">
            <w:pPr>
              <w:widowControl w:val="0"/>
              <w:tabs>
                <w:tab w:val="left" w:pos="4820"/>
              </w:tabs>
              <w:autoSpaceDE w:val="0"/>
              <w:autoSpaceDN w:val="0"/>
              <w:adjustRightInd w:val="0"/>
              <w:rPr>
                <w:rFonts w:cs="Arial"/>
                <w:sz w:val="22"/>
                <w:szCs w:val="22"/>
              </w:rPr>
            </w:pPr>
            <w:r>
              <w:rPr>
                <w:rFonts w:cs="Arial"/>
                <w:sz w:val="22"/>
                <w:szCs w:val="22"/>
              </w:rPr>
              <w:t>Big Idea</w:t>
            </w:r>
            <w:r w:rsidR="000335C7">
              <w:rPr>
                <w:rFonts w:cs="Arial"/>
                <w:sz w:val="22"/>
                <w:szCs w:val="22"/>
              </w:rPr>
              <w:t>s</w:t>
            </w:r>
          </w:p>
        </w:tc>
        <w:tc>
          <w:tcPr>
            <w:tcW w:w="3060" w:type="dxa"/>
            <w:shd w:val="clear" w:color="auto" w:fill="auto"/>
          </w:tcPr>
          <w:p w:rsidR="00BA10B3" w:rsidRPr="00441288" w:rsidRDefault="00BA10B3" w:rsidP="000335C7">
            <w:pPr>
              <w:widowControl w:val="0"/>
              <w:tabs>
                <w:tab w:val="left" w:pos="4820"/>
              </w:tabs>
              <w:autoSpaceDE w:val="0"/>
              <w:autoSpaceDN w:val="0"/>
              <w:adjustRightInd w:val="0"/>
              <w:rPr>
                <w:rFonts w:cs="Arial"/>
                <w:sz w:val="22"/>
                <w:szCs w:val="22"/>
              </w:rPr>
            </w:pPr>
            <w:r>
              <w:rPr>
                <w:rFonts w:cs="Arial"/>
                <w:sz w:val="22"/>
                <w:szCs w:val="22"/>
              </w:rPr>
              <w:t>Curricular Competen</w:t>
            </w:r>
            <w:r w:rsidR="000335C7">
              <w:rPr>
                <w:rFonts w:cs="Arial"/>
                <w:sz w:val="22"/>
                <w:szCs w:val="22"/>
              </w:rPr>
              <w:t>cies</w:t>
            </w:r>
          </w:p>
        </w:tc>
        <w:tc>
          <w:tcPr>
            <w:tcW w:w="2641" w:type="dxa"/>
            <w:shd w:val="clear" w:color="auto" w:fill="auto"/>
          </w:tcPr>
          <w:p w:rsidR="00BA10B3" w:rsidRPr="00441288" w:rsidRDefault="00BA10B3" w:rsidP="00D65F20">
            <w:pPr>
              <w:widowControl w:val="0"/>
              <w:tabs>
                <w:tab w:val="left" w:pos="4820"/>
              </w:tabs>
              <w:autoSpaceDE w:val="0"/>
              <w:autoSpaceDN w:val="0"/>
              <w:adjustRightInd w:val="0"/>
              <w:rPr>
                <w:rFonts w:cs="Arial"/>
                <w:sz w:val="22"/>
                <w:szCs w:val="22"/>
              </w:rPr>
            </w:pPr>
            <w:r>
              <w:rPr>
                <w:rFonts w:cs="Arial"/>
                <w:sz w:val="22"/>
                <w:szCs w:val="22"/>
              </w:rPr>
              <w:t>Content</w:t>
            </w:r>
          </w:p>
          <w:p w:rsidR="00BA10B3" w:rsidRPr="00441288" w:rsidRDefault="00BA10B3" w:rsidP="00D65F20">
            <w:pPr>
              <w:widowControl w:val="0"/>
              <w:tabs>
                <w:tab w:val="left" w:pos="4820"/>
              </w:tabs>
              <w:autoSpaceDE w:val="0"/>
              <w:autoSpaceDN w:val="0"/>
              <w:adjustRightInd w:val="0"/>
              <w:rPr>
                <w:rFonts w:cs="Arial"/>
                <w:sz w:val="22"/>
                <w:szCs w:val="22"/>
              </w:rPr>
            </w:pPr>
          </w:p>
        </w:tc>
      </w:tr>
      <w:tr w:rsidR="0067394A" w:rsidRPr="00441288" w:rsidTr="00D5112A">
        <w:trPr>
          <w:trHeight w:val="174"/>
        </w:trPr>
        <w:tc>
          <w:tcPr>
            <w:tcW w:w="895" w:type="dxa"/>
          </w:tcPr>
          <w:p w:rsidR="0067394A" w:rsidRPr="00D5112A" w:rsidRDefault="0067394A" w:rsidP="00D65F20">
            <w:pPr>
              <w:widowControl w:val="0"/>
              <w:tabs>
                <w:tab w:val="left" w:pos="4820"/>
              </w:tabs>
              <w:autoSpaceDE w:val="0"/>
              <w:autoSpaceDN w:val="0"/>
              <w:adjustRightInd w:val="0"/>
              <w:rPr>
                <w:rFonts w:cs="Arial"/>
                <w:sz w:val="22"/>
                <w:szCs w:val="22"/>
              </w:rPr>
            </w:pPr>
            <w:r>
              <w:rPr>
                <w:rFonts w:cs="Arial"/>
                <w:sz w:val="22"/>
                <w:szCs w:val="22"/>
              </w:rPr>
              <w:t>1</w:t>
            </w:r>
          </w:p>
        </w:tc>
        <w:tc>
          <w:tcPr>
            <w:tcW w:w="1260" w:type="dxa"/>
          </w:tcPr>
          <w:p w:rsidR="0067394A" w:rsidRPr="00D5112A" w:rsidRDefault="0067394A" w:rsidP="00D65F20">
            <w:pPr>
              <w:widowControl w:val="0"/>
              <w:tabs>
                <w:tab w:val="left" w:pos="4820"/>
              </w:tabs>
              <w:autoSpaceDE w:val="0"/>
              <w:autoSpaceDN w:val="0"/>
              <w:adjustRightInd w:val="0"/>
              <w:rPr>
                <w:rFonts w:cs="Arial"/>
                <w:sz w:val="22"/>
                <w:szCs w:val="22"/>
              </w:rPr>
            </w:pPr>
            <w:r w:rsidRPr="0067394A">
              <w:rPr>
                <w:rFonts w:cs="Arial"/>
                <w:sz w:val="22"/>
                <w:szCs w:val="22"/>
              </w:rPr>
              <w:t>Physical and Health Education</w:t>
            </w:r>
          </w:p>
        </w:tc>
        <w:tc>
          <w:tcPr>
            <w:tcW w:w="2070" w:type="dxa"/>
          </w:tcPr>
          <w:p w:rsidR="00391DD7" w:rsidRPr="00391DD7"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-Knowing about our bodies and making healthy choices helps us look after ourselves.</w:t>
            </w:r>
          </w:p>
          <w:p w:rsidR="00391DD7" w:rsidRPr="00391DD7" w:rsidRDefault="00391DD7" w:rsidP="00391DD7">
            <w:pPr>
              <w:widowControl w:val="0"/>
              <w:tabs>
                <w:tab w:val="left" w:pos="4820"/>
              </w:tabs>
              <w:autoSpaceDE w:val="0"/>
              <w:autoSpaceDN w:val="0"/>
              <w:adjustRightInd w:val="0"/>
              <w:rPr>
                <w:rFonts w:cs="Arial"/>
                <w:sz w:val="22"/>
                <w:szCs w:val="22"/>
              </w:rPr>
            </w:pPr>
          </w:p>
          <w:p w:rsidR="0067394A" w:rsidRPr="00391DD7"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w:t>
            </w:r>
            <w:r w:rsidRPr="00391DD7">
              <w:rPr>
                <w:sz w:val="22"/>
                <w:szCs w:val="22"/>
              </w:rPr>
              <w:t xml:space="preserve"> </w:t>
            </w:r>
            <w:r w:rsidRPr="00391DD7">
              <w:rPr>
                <w:rFonts w:cs="Arial"/>
                <w:sz w:val="22"/>
                <w:szCs w:val="22"/>
              </w:rPr>
              <w:t>Good health comprises physical, mental, and emotional well-being.</w:t>
            </w:r>
          </w:p>
        </w:tc>
        <w:tc>
          <w:tcPr>
            <w:tcW w:w="3060" w:type="dxa"/>
            <w:shd w:val="clear" w:color="auto" w:fill="auto"/>
          </w:tcPr>
          <w:p w:rsidR="00391DD7" w:rsidRPr="00391DD7"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Physical literacy</w:t>
            </w:r>
          </w:p>
          <w:p w:rsidR="00391DD7" w:rsidRPr="00391DD7"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 Develop and demonstrate safety, fair play, and leadership in physical activities</w:t>
            </w:r>
          </w:p>
          <w:p w:rsidR="00391DD7" w:rsidRPr="00391DD7" w:rsidRDefault="00391DD7" w:rsidP="00391DD7">
            <w:pPr>
              <w:widowControl w:val="0"/>
              <w:tabs>
                <w:tab w:val="left" w:pos="4820"/>
              </w:tabs>
              <w:autoSpaceDE w:val="0"/>
              <w:autoSpaceDN w:val="0"/>
              <w:adjustRightInd w:val="0"/>
              <w:rPr>
                <w:rFonts w:cs="Arial"/>
                <w:sz w:val="22"/>
                <w:szCs w:val="22"/>
              </w:rPr>
            </w:pPr>
          </w:p>
          <w:p w:rsidR="00391DD7" w:rsidRPr="00391DD7"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Healthy and active living</w:t>
            </w:r>
          </w:p>
          <w:p w:rsidR="00391DD7" w:rsidRPr="00391DD7"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 Identify opportunities to make choices that contribute to health and well-being</w:t>
            </w:r>
          </w:p>
          <w:p w:rsidR="00391DD7" w:rsidRPr="00391DD7" w:rsidRDefault="00391DD7" w:rsidP="00391DD7">
            <w:pPr>
              <w:widowControl w:val="0"/>
              <w:tabs>
                <w:tab w:val="left" w:pos="4820"/>
              </w:tabs>
              <w:autoSpaceDE w:val="0"/>
              <w:autoSpaceDN w:val="0"/>
              <w:adjustRightInd w:val="0"/>
              <w:rPr>
                <w:rFonts w:cs="Arial"/>
                <w:sz w:val="22"/>
                <w:szCs w:val="22"/>
              </w:rPr>
            </w:pPr>
          </w:p>
          <w:p w:rsidR="00391DD7" w:rsidRPr="00391DD7"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Social and community health</w:t>
            </w:r>
          </w:p>
          <w:p w:rsidR="00391DD7" w:rsidRPr="00391DD7"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w:t>
            </w:r>
            <w:r w:rsidRPr="00391DD7">
              <w:rPr>
                <w:sz w:val="22"/>
                <w:szCs w:val="22"/>
              </w:rPr>
              <w:t xml:space="preserve"> </w:t>
            </w:r>
            <w:r w:rsidRPr="00391DD7">
              <w:rPr>
                <w:rFonts w:cs="Arial"/>
                <w:sz w:val="22"/>
                <w:szCs w:val="22"/>
              </w:rPr>
              <w:t>Describe ways to prevent and respond to a variety of unsafe and or uncomfortable situations</w:t>
            </w:r>
          </w:p>
          <w:p w:rsidR="00391DD7" w:rsidRPr="00391DD7"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w:t>
            </w:r>
            <w:r w:rsidRPr="00391DD7">
              <w:rPr>
                <w:sz w:val="22"/>
                <w:szCs w:val="22"/>
              </w:rPr>
              <w:t xml:space="preserve"> </w:t>
            </w:r>
            <w:r w:rsidRPr="00391DD7">
              <w:rPr>
                <w:rFonts w:cs="Arial"/>
                <w:sz w:val="22"/>
                <w:szCs w:val="22"/>
              </w:rPr>
              <w:t>Develop and demonstrate respectful behaviour when participating in activities with others</w:t>
            </w:r>
          </w:p>
          <w:p w:rsidR="00391DD7" w:rsidRPr="00391DD7" w:rsidRDefault="00391DD7" w:rsidP="00391DD7">
            <w:pPr>
              <w:widowControl w:val="0"/>
              <w:tabs>
                <w:tab w:val="left" w:pos="4820"/>
              </w:tabs>
              <w:autoSpaceDE w:val="0"/>
              <w:autoSpaceDN w:val="0"/>
              <w:adjustRightInd w:val="0"/>
              <w:rPr>
                <w:rFonts w:cs="Arial"/>
                <w:sz w:val="22"/>
                <w:szCs w:val="22"/>
              </w:rPr>
            </w:pPr>
          </w:p>
          <w:p w:rsidR="00391DD7" w:rsidRPr="00391DD7"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Mental well-being</w:t>
            </w:r>
          </w:p>
          <w:p w:rsidR="0067394A"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w:t>
            </w:r>
            <w:r w:rsidRPr="00391DD7">
              <w:rPr>
                <w:sz w:val="22"/>
                <w:szCs w:val="22"/>
              </w:rPr>
              <w:t xml:space="preserve"> </w:t>
            </w:r>
            <w:r w:rsidRPr="00391DD7">
              <w:rPr>
                <w:rFonts w:cs="Arial"/>
                <w:sz w:val="22"/>
                <w:szCs w:val="22"/>
              </w:rPr>
              <w:t>Identify and describe practices that promote mental well-being</w:t>
            </w:r>
          </w:p>
          <w:p w:rsidR="00391DD7" w:rsidRPr="00391DD7" w:rsidRDefault="00391DD7" w:rsidP="00391DD7">
            <w:pPr>
              <w:widowControl w:val="0"/>
              <w:tabs>
                <w:tab w:val="left" w:pos="4820"/>
              </w:tabs>
              <w:autoSpaceDE w:val="0"/>
              <w:autoSpaceDN w:val="0"/>
              <w:adjustRightInd w:val="0"/>
              <w:rPr>
                <w:rFonts w:cs="Arial"/>
                <w:sz w:val="22"/>
                <w:szCs w:val="22"/>
              </w:rPr>
            </w:pPr>
          </w:p>
        </w:tc>
        <w:tc>
          <w:tcPr>
            <w:tcW w:w="2641" w:type="dxa"/>
            <w:shd w:val="clear" w:color="auto" w:fill="auto"/>
          </w:tcPr>
          <w:p w:rsidR="00391DD7" w:rsidRPr="00391DD7"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w:t>
            </w:r>
            <w:r w:rsidRPr="00391DD7">
              <w:rPr>
                <w:sz w:val="22"/>
                <w:szCs w:val="22"/>
              </w:rPr>
              <w:t xml:space="preserve"> </w:t>
            </w:r>
            <w:r w:rsidRPr="00391DD7">
              <w:rPr>
                <w:rFonts w:cs="Arial"/>
                <w:sz w:val="22"/>
                <w:szCs w:val="22"/>
              </w:rPr>
              <w:t>effects of different activities on the body</w:t>
            </w:r>
          </w:p>
          <w:p w:rsidR="00391DD7" w:rsidRPr="00391DD7" w:rsidRDefault="00391DD7" w:rsidP="00391DD7">
            <w:pPr>
              <w:widowControl w:val="0"/>
              <w:tabs>
                <w:tab w:val="left" w:pos="4820"/>
              </w:tabs>
              <w:autoSpaceDE w:val="0"/>
              <w:autoSpaceDN w:val="0"/>
              <w:adjustRightInd w:val="0"/>
              <w:rPr>
                <w:rFonts w:cs="Arial"/>
                <w:sz w:val="22"/>
                <w:szCs w:val="22"/>
              </w:rPr>
            </w:pPr>
          </w:p>
          <w:p w:rsidR="00391DD7" w:rsidRPr="00391DD7"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w:t>
            </w:r>
            <w:r w:rsidRPr="00391DD7">
              <w:rPr>
                <w:sz w:val="22"/>
                <w:szCs w:val="22"/>
              </w:rPr>
              <w:t xml:space="preserve"> </w:t>
            </w:r>
            <w:r w:rsidRPr="00391DD7">
              <w:rPr>
                <w:rFonts w:cs="Arial"/>
                <w:sz w:val="22"/>
                <w:szCs w:val="22"/>
              </w:rPr>
              <w:t>practices that promote health and well-being</w:t>
            </w:r>
          </w:p>
          <w:p w:rsidR="00391DD7" w:rsidRPr="00391DD7" w:rsidRDefault="00391DD7" w:rsidP="00391DD7">
            <w:pPr>
              <w:widowControl w:val="0"/>
              <w:tabs>
                <w:tab w:val="left" w:pos="4820"/>
              </w:tabs>
              <w:autoSpaceDE w:val="0"/>
              <w:autoSpaceDN w:val="0"/>
              <w:adjustRightInd w:val="0"/>
              <w:rPr>
                <w:rFonts w:cs="Arial"/>
                <w:sz w:val="22"/>
                <w:szCs w:val="22"/>
              </w:rPr>
            </w:pPr>
          </w:p>
          <w:p w:rsidR="00391DD7" w:rsidRPr="00391DD7"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w:t>
            </w:r>
            <w:r w:rsidRPr="00391DD7">
              <w:rPr>
                <w:sz w:val="22"/>
                <w:szCs w:val="22"/>
              </w:rPr>
              <w:t xml:space="preserve"> </w:t>
            </w:r>
            <w:r w:rsidRPr="00391DD7">
              <w:rPr>
                <w:rFonts w:cs="Arial"/>
                <w:sz w:val="22"/>
                <w:szCs w:val="22"/>
              </w:rPr>
              <w:t>different types of substances and how to safely use or avoid them</w:t>
            </w:r>
          </w:p>
          <w:p w:rsidR="00391DD7" w:rsidRPr="00391DD7" w:rsidRDefault="00391DD7" w:rsidP="00391DD7">
            <w:pPr>
              <w:widowControl w:val="0"/>
              <w:tabs>
                <w:tab w:val="left" w:pos="4820"/>
              </w:tabs>
              <w:autoSpaceDE w:val="0"/>
              <w:autoSpaceDN w:val="0"/>
              <w:adjustRightInd w:val="0"/>
              <w:rPr>
                <w:rFonts w:cs="Arial"/>
                <w:sz w:val="22"/>
                <w:szCs w:val="22"/>
              </w:rPr>
            </w:pPr>
          </w:p>
          <w:p w:rsidR="0067394A" w:rsidRPr="00391DD7" w:rsidRDefault="00391DD7" w:rsidP="00391DD7">
            <w:pPr>
              <w:widowControl w:val="0"/>
              <w:tabs>
                <w:tab w:val="left" w:pos="4820"/>
              </w:tabs>
              <w:autoSpaceDE w:val="0"/>
              <w:autoSpaceDN w:val="0"/>
              <w:adjustRightInd w:val="0"/>
              <w:rPr>
                <w:rFonts w:cs="Arial"/>
                <w:sz w:val="22"/>
                <w:szCs w:val="22"/>
              </w:rPr>
            </w:pPr>
            <w:r w:rsidRPr="00391DD7">
              <w:rPr>
                <w:rFonts w:cs="Arial"/>
                <w:sz w:val="22"/>
                <w:szCs w:val="22"/>
              </w:rPr>
              <w:t>-</w:t>
            </w:r>
            <w:r w:rsidRPr="00391DD7">
              <w:rPr>
                <w:sz w:val="22"/>
                <w:szCs w:val="22"/>
              </w:rPr>
              <w:t xml:space="preserve"> </w:t>
            </w:r>
            <w:r w:rsidRPr="00391DD7">
              <w:rPr>
                <w:rFonts w:cs="Arial"/>
                <w:sz w:val="22"/>
                <w:szCs w:val="22"/>
              </w:rPr>
              <w:t>hazards and potentially unsafe situations</w:t>
            </w:r>
          </w:p>
        </w:tc>
      </w:tr>
      <w:tr w:rsidR="004024AD" w:rsidRPr="00441288" w:rsidTr="00D5112A">
        <w:trPr>
          <w:trHeight w:val="174"/>
        </w:trPr>
        <w:tc>
          <w:tcPr>
            <w:tcW w:w="895" w:type="dxa"/>
          </w:tcPr>
          <w:p w:rsidR="004024AD" w:rsidRPr="00D5112A" w:rsidRDefault="00D97626" w:rsidP="00D65F20">
            <w:pPr>
              <w:widowControl w:val="0"/>
              <w:tabs>
                <w:tab w:val="left" w:pos="4820"/>
              </w:tabs>
              <w:autoSpaceDE w:val="0"/>
              <w:autoSpaceDN w:val="0"/>
              <w:adjustRightInd w:val="0"/>
              <w:rPr>
                <w:rFonts w:cs="Arial"/>
                <w:sz w:val="22"/>
                <w:szCs w:val="22"/>
              </w:rPr>
            </w:pPr>
            <w:r w:rsidRPr="00D5112A">
              <w:rPr>
                <w:rFonts w:cs="Arial"/>
                <w:sz w:val="22"/>
                <w:szCs w:val="22"/>
              </w:rPr>
              <w:lastRenderedPageBreak/>
              <w:t>2</w:t>
            </w:r>
          </w:p>
        </w:tc>
        <w:tc>
          <w:tcPr>
            <w:tcW w:w="1260" w:type="dxa"/>
          </w:tcPr>
          <w:p w:rsidR="004024AD" w:rsidRPr="00D5112A" w:rsidRDefault="00153BEE" w:rsidP="00D65F20">
            <w:pPr>
              <w:widowControl w:val="0"/>
              <w:tabs>
                <w:tab w:val="left" w:pos="4820"/>
              </w:tabs>
              <w:autoSpaceDE w:val="0"/>
              <w:autoSpaceDN w:val="0"/>
              <w:adjustRightInd w:val="0"/>
              <w:rPr>
                <w:rFonts w:cs="Arial"/>
                <w:sz w:val="22"/>
                <w:szCs w:val="22"/>
              </w:rPr>
            </w:pPr>
            <w:r w:rsidRPr="00D5112A">
              <w:rPr>
                <w:rFonts w:cs="Arial"/>
                <w:sz w:val="22"/>
                <w:szCs w:val="22"/>
              </w:rPr>
              <w:t>Physical and Health Education</w:t>
            </w:r>
          </w:p>
        </w:tc>
        <w:tc>
          <w:tcPr>
            <w:tcW w:w="2070" w:type="dxa"/>
          </w:tcPr>
          <w:p w:rsidR="004024AD" w:rsidRPr="00391DD7" w:rsidRDefault="000508FD" w:rsidP="00D65F20">
            <w:pPr>
              <w:widowControl w:val="0"/>
              <w:tabs>
                <w:tab w:val="left" w:pos="4820"/>
              </w:tabs>
              <w:autoSpaceDE w:val="0"/>
              <w:autoSpaceDN w:val="0"/>
              <w:adjustRightInd w:val="0"/>
              <w:rPr>
                <w:rFonts w:cs="Arial"/>
                <w:sz w:val="22"/>
                <w:szCs w:val="22"/>
              </w:rPr>
            </w:pPr>
            <w:r w:rsidRPr="00391DD7">
              <w:rPr>
                <w:rFonts w:cs="Arial"/>
                <w:sz w:val="22"/>
                <w:szCs w:val="22"/>
              </w:rPr>
              <w:t>-Adopting healthy personal practices and safety strategies protects ourselves and others.</w:t>
            </w:r>
          </w:p>
          <w:p w:rsidR="00A04184" w:rsidRPr="00391DD7" w:rsidRDefault="00A04184" w:rsidP="00D65F20">
            <w:pPr>
              <w:widowControl w:val="0"/>
              <w:tabs>
                <w:tab w:val="left" w:pos="4820"/>
              </w:tabs>
              <w:autoSpaceDE w:val="0"/>
              <w:autoSpaceDN w:val="0"/>
              <w:adjustRightInd w:val="0"/>
              <w:rPr>
                <w:rFonts w:cs="Arial"/>
                <w:sz w:val="22"/>
                <w:szCs w:val="22"/>
              </w:rPr>
            </w:pPr>
          </w:p>
          <w:p w:rsidR="00A04184" w:rsidRPr="00391DD7" w:rsidRDefault="00A04184" w:rsidP="00D65F20">
            <w:pPr>
              <w:widowControl w:val="0"/>
              <w:tabs>
                <w:tab w:val="left" w:pos="4820"/>
              </w:tabs>
              <w:autoSpaceDE w:val="0"/>
              <w:autoSpaceDN w:val="0"/>
              <w:adjustRightInd w:val="0"/>
              <w:rPr>
                <w:rFonts w:cs="Arial"/>
                <w:sz w:val="22"/>
                <w:szCs w:val="22"/>
              </w:rPr>
            </w:pPr>
            <w:r w:rsidRPr="00391DD7">
              <w:rPr>
                <w:rFonts w:cs="Arial"/>
                <w:sz w:val="22"/>
                <w:szCs w:val="22"/>
              </w:rPr>
              <w:t>-Our physical, emotional, and mental health are interconnected.</w:t>
            </w:r>
          </w:p>
        </w:tc>
        <w:tc>
          <w:tcPr>
            <w:tcW w:w="3060" w:type="dxa"/>
            <w:shd w:val="clear" w:color="auto" w:fill="auto"/>
          </w:tcPr>
          <w:p w:rsidR="00A04184" w:rsidRPr="00391DD7" w:rsidRDefault="00A04184" w:rsidP="00D65F20">
            <w:pPr>
              <w:widowControl w:val="0"/>
              <w:tabs>
                <w:tab w:val="left" w:pos="4820"/>
              </w:tabs>
              <w:autoSpaceDE w:val="0"/>
              <w:autoSpaceDN w:val="0"/>
              <w:adjustRightInd w:val="0"/>
              <w:rPr>
                <w:rFonts w:cs="Arial"/>
                <w:sz w:val="22"/>
                <w:szCs w:val="22"/>
              </w:rPr>
            </w:pPr>
            <w:r w:rsidRPr="00391DD7">
              <w:rPr>
                <w:rFonts w:cs="Arial"/>
                <w:sz w:val="22"/>
                <w:szCs w:val="22"/>
              </w:rPr>
              <w:t>Physical literacy</w:t>
            </w:r>
          </w:p>
          <w:p w:rsidR="004024AD" w:rsidRPr="00391DD7" w:rsidRDefault="00A04184" w:rsidP="00D65F20">
            <w:pPr>
              <w:widowControl w:val="0"/>
              <w:tabs>
                <w:tab w:val="left" w:pos="4820"/>
              </w:tabs>
              <w:autoSpaceDE w:val="0"/>
              <w:autoSpaceDN w:val="0"/>
              <w:adjustRightInd w:val="0"/>
              <w:rPr>
                <w:rFonts w:cs="Arial"/>
                <w:sz w:val="22"/>
                <w:szCs w:val="22"/>
              </w:rPr>
            </w:pPr>
            <w:r w:rsidRPr="00391DD7">
              <w:rPr>
                <w:rFonts w:cs="Arial"/>
                <w:sz w:val="22"/>
                <w:szCs w:val="22"/>
              </w:rPr>
              <w:t>-Develop and demonstrate safety, fair play, and leadership in physical activities</w:t>
            </w:r>
          </w:p>
          <w:p w:rsidR="00A04184" w:rsidRPr="00391DD7" w:rsidRDefault="00A04184" w:rsidP="00D65F20">
            <w:pPr>
              <w:widowControl w:val="0"/>
              <w:tabs>
                <w:tab w:val="left" w:pos="4820"/>
              </w:tabs>
              <w:autoSpaceDE w:val="0"/>
              <w:autoSpaceDN w:val="0"/>
              <w:adjustRightInd w:val="0"/>
              <w:rPr>
                <w:rFonts w:cs="Arial"/>
                <w:sz w:val="22"/>
                <w:szCs w:val="22"/>
              </w:rPr>
            </w:pPr>
          </w:p>
          <w:p w:rsidR="00590B10" w:rsidRPr="00391DD7" w:rsidRDefault="00590B10" w:rsidP="00D65F20">
            <w:pPr>
              <w:widowControl w:val="0"/>
              <w:tabs>
                <w:tab w:val="left" w:pos="4820"/>
              </w:tabs>
              <w:autoSpaceDE w:val="0"/>
              <w:autoSpaceDN w:val="0"/>
              <w:adjustRightInd w:val="0"/>
              <w:rPr>
                <w:rFonts w:cs="Arial"/>
                <w:sz w:val="22"/>
                <w:szCs w:val="22"/>
              </w:rPr>
            </w:pPr>
            <w:r w:rsidRPr="00391DD7">
              <w:rPr>
                <w:rFonts w:cs="Arial"/>
                <w:sz w:val="22"/>
                <w:szCs w:val="22"/>
              </w:rPr>
              <w:t>Healthy and active living</w:t>
            </w:r>
          </w:p>
          <w:p w:rsidR="00590B10" w:rsidRPr="00391DD7" w:rsidRDefault="00590B10" w:rsidP="00D65F20">
            <w:pPr>
              <w:widowControl w:val="0"/>
              <w:tabs>
                <w:tab w:val="left" w:pos="4820"/>
              </w:tabs>
              <w:autoSpaceDE w:val="0"/>
              <w:autoSpaceDN w:val="0"/>
              <w:adjustRightInd w:val="0"/>
              <w:rPr>
                <w:rFonts w:cs="Arial"/>
                <w:sz w:val="22"/>
                <w:szCs w:val="22"/>
              </w:rPr>
            </w:pPr>
            <w:r w:rsidRPr="00391DD7">
              <w:rPr>
                <w:rFonts w:cs="Arial"/>
                <w:sz w:val="22"/>
                <w:szCs w:val="22"/>
              </w:rPr>
              <w:t>-</w:t>
            </w:r>
            <w:r w:rsidRPr="00391DD7">
              <w:rPr>
                <w:sz w:val="22"/>
                <w:szCs w:val="22"/>
              </w:rPr>
              <w:t xml:space="preserve"> </w:t>
            </w:r>
            <w:r w:rsidRPr="00391DD7">
              <w:rPr>
                <w:rFonts w:cs="Arial"/>
                <w:sz w:val="22"/>
                <w:szCs w:val="22"/>
              </w:rPr>
              <w:t>Explore and describe components of healthy living</w:t>
            </w:r>
          </w:p>
          <w:p w:rsidR="00590B10" w:rsidRPr="00391DD7" w:rsidRDefault="00590B10" w:rsidP="00D65F20">
            <w:pPr>
              <w:widowControl w:val="0"/>
              <w:tabs>
                <w:tab w:val="left" w:pos="4820"/>
              </w:tabs>
              <w:autoSpaceDE w:val="0"/>
              <w:autoSpaceDN w:val="0"/>
              <w:adjustRightInd w:val="0"/>
              <w:rPr>
                <w:rFonts w:cs="Arial"/>
                <w:sz w:val="22"/>
                <w:szCs w:val="22"/>
              </w:rPr>
            </w:pPr>
          </w:p>
          <w:p w:rsidR="00A04184" w:rsidRPr="00391DD7" w:rsidRDefault="00A04184" w:rsidP="00D65F20">
            <w:pPr>
              <w:widowControl w:val="0"/>
              <w:tabs>
                <w:tab w:val="left" w:pos="4820"/>
              </w:tabs>
              <w:autoSpaceDE w:val="0"/>
              <w:autoSpaceDN w:val="0"/>
              <w:adjustRightInd w:val="0"/>
              <w:rPr>
                <w:rFonts w:cs="Arial"/>
                <w:sz w:val="22"/>
                <w:szCs w:val="22"/>
              </w:rPr>
            </w:pPr>
            <w:r w:rsidRPr="00391DD7">
              <w:rPr>
                <w:rFonts w:cs="Arial"/>
                <w:sz w:val="22"/>
                <w:szCs w:val="22"/>
              </w:rPr>
              <w:t>Social and community health</w:t>
            </w:r>
          </w:p>
          <w:p w:rsidR="00A04184" w:rsidRPr="00391DD7" w:rsidRDefault="00A04184" w:rsidP="00D65F20">
            <w:pPr>
              <w:widowControl w:val="0"/>
              <w:tabs>
                <w:tab w:val="left" w:pos="4820"/>
              </w:tabs>
              <w:autoSpaceDE w:val="0"/>
              <w:autoSpaceDN w:val="0"/>
              <w:adjustRightInd w:val="0"/>
              <w:rPr>
                <w:rFonts w:cs="Arial"/>
                <w:sz w:val="22"/>
                <w:szCs w:val="22"/>
              </w:rPr>
            </w:pPr>
            <w:r w:rsidRPr="00391DD7">
              <w:rPr>
                <w:rFonts w:cs="Arial"/>
                <w:sz w:val="22"/>
                <w:szCs w:val="22"/>
              </w:rPr>
              <w:t>-Identify and describe avoidance or assertiveness strategies to use in unsafe and/or uncomfortable situations</w:t>
            </w:r>
          </w:p>
          <w:p w:rsidR="00A04184" w:rsidRPr="00391DD7" w:rsidRDefault="00A04184" w:rsidP="00D65F20">
            <w:pPr>
              <w:widowControl w:val="0"/>
              <w:tabs>
                <w:tab w:val="left" w:pos="4820"/>
              </w:tabs>
              <w:autoSpaceDE w:val="0"/>
              <w:autoSpaceDN w:val="0"/>
              <w:adjustRightInd w:val="0"/>
              <w:rPr>
                <w:rFonts w:cs="Arial"/>
                <w:sz w:val="22"/>
                <w:szCs w:val="22"/>
              </w:rPr>
            </w:pPr>
            <w:r w:rsidRPr="00391DD7">
              <w:rPr>
                <w:rFonts w:cs="Arial"/>
                <w:sz w:val="22"/>
                <w:szCs w:val="22"/>
              </w:rPr>
              <w:t>-Develop and demonstrate respectful behaviour when participating in activities with others</w:t>
            </w:r>
          </w:p>
          <w:p w:rsidR="00A04184" w:rsidRPr="00391DD7" w:rsidRDefault="00A04184" w:rsidP="00D65F20">
            <w:pPr>
              <w:widowControl w:val="0"/>
              <w:tabs>
                <w:tab w:val="left" w:pos="4820"/>
              </w:tabs>
              <w:autoSpaceDE w:val="0"/>
              <w:autoSpaceDN w:val="0"/>
              <w:adjustRightInd w:val="0"/>
              <w:rPr>
                <w:rFonts w:cs="Arial"/>
                <w:sz w:val="22"/>
                <w:szCs w:val="22"/>
              </w:rPr>
            </w:pPr>
          </w:p>
          <w:p w:rsidR="00A04184" w:rsidRPr="00391DD7" w:rsidRDefault="00A04184" w:rsidP="00D65F20">
            <w:pPr>
              <w:widowControl w:val="0"/>
              <w:tabs>
                <w:tab w:val="left" w:pos="4820"/>
              </w:tabs>
              <w:autoSpaceDE w:val="0"/>
              <w:autoSpaceDN w:val="0"/>
              <w:adjustRightInd w:val="0"/>
              <w:rPr>
                <w:rFonts w:cs="Arial"/>
                <w:sz w:val="22"/>
                <w:szCs w:val="22"/>
              </w:rPr>
            </w:pPr>
            <w:r w:rsidRPr="00391DD7">
              <w:rPr>
                <w:rFonts w:cs="Arial"/>
                <w:sz w:val="22"/>
                <w:szCs w:val="22"/>
              </w:rPr>
              <w:t>Mental well-being</w:t>
            </w:r>
          </w:p>
          <w:p w:rsidR="00590B10" w:rsidRPr="00391DD7" w:rsidRDefault="00A04184" w:rsidP="00D65F20">
            <w:pPr>
              <w:widowControl w:val="0"/>
              <w:tabs>
                <w:tab w:val="left" w:pos="4820"/>
              </w:tabs>
              <w:autoSpaceDE w:val="0"/>
              <w:autoSpaceDN w:val="0"/>
              <w:adjustRightInd w:val="0"/>
              <w:rPr>
                <w:rFonts w:cs="Arial"/>
                <w:sz w:val="22"/>
                <w:szCs w:val="22"/>
              </w:rPr>
            </w:pPr>
            <w:r w:rsidRPr="00391DD7">
              <w:rPr>
                <w:rFonts w:cs="Arial"/>
                <w:sz w:val="22"/>
                <w:szCs w:val="22"/>
              </w:rPr>
              <w:t>-Identify and apply strategies that promote mental well-being</w:t>
            </w:r>
          </w:p>
          <w:p w:rsidR="00590B10" w:rsidRPr="00391DD7" w:rsidRDefault="00590B10" w:rsidP="00D65F20">
            <w:pPr>
              <w:widowControl w:val="0"/>
              <w:tabs>
                <w:tab w:val="left" w:pos="4820"/>
              </w:tabs>
              <w:autoSpaceDE w:val="0"/>
              <w:autoSpaceDN w:val="0"/>
              <w:adjustRightInd w:val="0"/>
              <w:rPr>
                <w:rFonts w:cs="Arial"/>
                <w:sz w:val="22"/>
                <w:szCs w:val="22"/>
              </w:rPr>
            </w:pPr>
          </w:p>
        </w:tc>
        <w:tc>
          <w:tcPr>
            <w:tcW w:w="2641" w:type="dxa"/>
            <w:shd w:val="clear" w:color="auto" w:fill="auto"/>
          </w:tcPr>
          <w:p w:rsidR="00C6448B" w:rsidRPr="00391DD7" w:rsidRDefault="00C6448B" w:rsidP="00C6448B">
            <w:pPr>
              <w:widowControl w:val="0"/>
              <w:tabs>
                <w:tab w:val="left" w:pos="4820"/>
              </w:tabs>
              <w:autoSpaceDE w:val="0"/>
              <w:autoSpaceDN w:val="0"/>
              <w:adjustRightInd w:val="0"/>
              <w:rPr>
                <w:rFonts w:cs="Arial"/>
                <w:sz w:val="22"/>
                <w:szCs w:val="22"/>
              </w:rPr>
            </w:pPr>
            <w:r w:rsidRPr="00391DD7">
              <w:rPr>
                <w:rFonts w:cs="Arial"/>
                <w:sz w:val="22"/>
                <w:szCs w:val="22"/>
              </w:rPr>
              <w:t>-practices that promote health and well-being, including those relating to physical activity, nutrition, and illness prevention</w:t>
            </w:r>
          </w:p>
          <w:p w:rsidR="00C6448B" w:rsidRPr="00391DD7" w:rsidRDefault="00C6448B" w:rsidP="00C6448B">
            <w:pPr>
              <w:widowControl w:val="0"/>
              <w:tabs>
                <w:tab w:val="left" w:pos="4820"/>
              </w:tabs>
              <w:autoSpaceDE w:val="0"/>
              <w:autoSpaceDN w:val="0"/>
              <w:adjustRightInd w:val="0"/>
              <w:rPr>
                <w:rFonts w:cs="Arial"/>
                <w:sz w:val="22"/>
                <w:szCs w:val="22"/>
              </w:rPr>
            </w:pPr>
          </w:p>
          <w:p w:rsidR="00C6448B" w:rsidRPr="00391DD7" w:rsidRDefault="00C6448B" w:rsidP="00C6448B">
            <w:pPr>
              <w:widowControl w:val="0"/>
              <w:tabs>
                <w:tab w:val="left" w:pos="4820"/>
              </w:tabs>
              <w:autoSpaceDE w:val="0"/>
              <w:autoSpaceDN w:val="0"/>
              <w:adjustRightInd w:val="0"/>
              <w:rPr>
                <w:rFonts w:cs="Arial"/>
                <w:sz w:val="22"/>
                <w:szCs w:val="22"/>
              </w:rPr>
            </w:pPr>
            <w:r w:rsidRPr="00391DD7">
              <w:rPr>
                <w:rFonts w:cs="Arial"/>
                <w:sz w:val="22"/>
                <w:szCs w:val="22"/>
              </w:rPr>
              <w:t>-strategies and skills to use in potentially hazardous, unsafe, or abusive situations</w:t>
            </w:r>
          </w:p>
          <w:p w:rsidR="00C6448B" w:rsidRPr="00391DD7" w:rsidRDefault="00C6448B" w:rsidP="00C6448B">
            <w:pPr>
              <w:widowControl w:val="0"/>
              <w:tabs>
                <w:tab w:val="left" w:pos="4820"/>
              </w:tabs>
              <w:autoSpaceDE w:val="0"/>
              <w:autoSpaceDN w:val="0"/>
              <w:adjustRightInd w:val="0"/>
              <w:rPr>
                <w:rFonts w:cs="Arial"/>
                <w:sz w:val="22"/>
                <w:szCs w:val="22"/>
              </w:rPr>
            </w:pPr>
          </w:p>
          <w:p w:rsidR="00C6448B" w:rsidRPr="00391DD7" w:rsidRDefault="00C6448B" w:rsidP="00C6448B">
            <w:pPr>
              <w:widowControl w:val="0"/>
              <w:tabs>
                <w:tab w:val="left" w:pos="4820"/>
              </w:tabs>
              <w:autoSpaceDE w:val="0"/>
              <w:autoSpaceDN w:val="0"/>
              <w:adjustRightInd w:val="0"/>
              <w:rPr>
                <w:rFonts w:cs="Arial"/>
                <w:sz w:val="22"/>
                <w:szCs w:val="22"/>
              </w:rPr>
            </w:pPr>
            <w:r w:rsidRPr="00391DD7">
              <w:rPr>
                <w:rFonts w:cs="Arial"/>
                <w:sz w:val="22"/>
                <w:szCs w:val="22"/>
              </w:rPr>
              <w:t>-effects of different substances and strategies for preventing personal harm</w:t>
            </w:r>
          </w:p>
        </w:tc>
      </w:tr>
      <w:tr w:rsidR="004024AD" w:rsidRPr="00441288" w:rsidTr="00D5112A">
        <w:trPr>
          <w:trHeight w:val="174"/>
        </w:trPr>
        <w:tc>
          <w:tcPr>
            <w:tcW w:w="895" w:type="dxa"/>
          </w:tcPr>
          <w:p w:rsidR="004024AD" w:rsidRPr="00D5112A" w:rsidRDefault="00D97626" w:rsidP="00D65F20">
            <w:pPr>
              <w:widowControl w:val="0"/>
              <w:tabs>
                <w:tab w:val="left" w:pos="4820"/>
              </w:tabs>
              <w:autoSpaceDE w:val="0"/>
              <w:autoSpaceDN w:val="0"/>
              <w:adjustRightInd w:val="0"/>
              <w:rPr>
                <w:rFonts w:cs="Arial"/>
                <w:sz w:val="22"/>
                <w:szCs w:val="22"/>
              </w:rPr>
            </w:pPr>
            <w:r w:rsidRPr="00D5112A">
              <w:rPr>
                <w:rFonts w:cs="Arial"/>
                <w:sz w:val="22"/>
                <w:szCs w:val="22"/>
              </w:rPr>
              <w:t>3</w:t>
            </w:r>
          </w:p>
        </w:tc>
        <w:tc>
          <w:tcPr>
            <w:tcW w:w="1260" w:type="dxa"/>
          </w:tcPr>
          <w:p w:rsidR="004024AD" w:rsidRPr="00D5112A" w:rsidRDefault="00D97626" w:rsidP="00D65F20">
            <w:pPr>
              <w:widowControl w:val="0"/>
              <w:tabs>
                <w:tab w:val="left" w:pos="4820"/>
              </w:tabs>
              <w:autoSpaceDE w:val="0"/>
              <w:autoSpaceDN w:val="0"/>
              <w:adjustRightInd w:val="0"/>
              <w:rPr>
                <w:rFonts w:cs="Arial"/>
                <w:sz w:val="22"/>
                <w:szCs w:val="22"/>
              </w:rPr>
            </w:pPr>
            <w:r w:rsidRPr="00D5112A">
              <w:rPr>
                <w:rFonts w:cs="Arial"/>
                <w:sz w:val="22"/>
                <w:szCs w:val="22"/>
              </w:rPr>
              <w:t>Physical and Health Education</w:t>
            </w:r>
          </w:p>
        </w:tc>
        <w:tc>
          <w:tcPr>
            <w:tcW w:w="2070" w:type="dxa"/>
          </w:tcPr>
          <w:p w:rsidR="004024AD" w:rsidRPr="00D5112A" w:rsidRDefault="00590B10" w:rsidP="00D65F20">
            <w:pPr>
              <w:widowControl w:val="0"/>
              <w:tabs>
                <w:tab w:val="left" w:pos="4820"/>
              </w:tabs>
              <w:autoSpaceDE w:val="0"/>
              <w:autoSpaceDN w:val="0"/>
              <w:adjustRightInd w:val="0"/>
              <w:rPr>
                <w:rFonts w:cs="Arial"/>
                <w:sz w:val="22"/>
                <w:szCs w:val="22"/>
              </w:rPr>
            </w:pPr>
            <w:r w:rsidRPr="00D5112A">
              <w:rPr>
                <w:rFonts w:cs="Arial"/>
                <w:sz w:val="22"/>
                <w:szCs w:val="22"/>
              </w:rPr>
              <w:t>Adopting healthy personal practices and safety strategies protects ourselves and others.</w:t>
            </w:r>
          </w:p>
          <w:p w:rsidR="0030429B" w:rsidRPr="00D5112A" w:rsidRDefault="0030429B" w:rsidP="00D65F20">
            <w:pPr>
              <w:widowControl w:val="0"/>
              <w:tabs>
                <w:tab w:val="left" w:pos="4820"/>
              </w:tabs>
              <w:autoSpaceDE w:val="0"/>
              <w:autoSpaceDN w:val="0"/>
              <w:adjustRightInd w:val="0"/>
              <w:rPr>
                <w:rFonts w:cs="Arial"/>
                <w:sz w:val="22"/>
                <w:szCs w:val="22"/>
              </w:rPr>
            </w:pPr>
          </w:p>
          <w:p w:rsidR="0030429B" w:rsidRPr="00D5112A" w:rsidRDefault="0030429B" w:rsidP="00D65F20">
            <w:pPr>
              <w:widowControl w:val="0"/>
              <w:tabs>
                <w:tab w:val="left" w:pos="4820"/>
              </w:tabs>
              <w:autoSpaceDE w:val="0"/>
              <w:autoSpaceDN w:val="0"/>
              <w:adjustRightInd w:val="0"/>
              <w:rPr>
                <w:rFonts w:cs="Arial"/>
                <w:sz w:val="22"/>
                <w:szCs w:val="22"/>
              </w:rPr>
            </w:pPr>
            <w:r w:rsidRPr="00D5112A">
              <w:rPr>
                <w:rFonts w:cs="Arial"/>
                <w:sz w:val="22"/>
                <w:szCs w:val="22"/>
              </w:rPr>
              <w:t>Our physical, emotional, and mental health are interconnected.</w:t>
            </w:r>
          </w:p>
        </w:tc>
        <w:tc>
          <w:tcPr>
            <w:tcW w:w="3060" w:type="dxa"/>
            <w:shd w:val="clear" w:color="auto" w:fill="auto"/>
          </w:tcPr>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Physical literacy</w:t>
            </w: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w:t>
            </w:r>
            <w:r w:rsidR="0030429B" w:rsidRPr="00D5112A">
              <w:rPr>
                <w:rFonts w:cs="Arial"/>
                <w:sz w:val="22"/>
                <w:szCs w:val="22"/>
              </w:rPr>
              <w:t xml:space="preserve"> Develop and demonstrate safety, fair play, and leadership in physical activities</w:t>
            </w:r>
          </w:p>
          <w:p w:rsidR="00590B10" w:rsidRPr="00D5112A" w:rsidRDefault="00590B10" w:rsidP="00590B10">
            <w:pPr>
              <w:widowControl w:val="0"/>
              <w:tabs>
                <w:tab w:val="left" w:pos="4820"/>
              </w:tabs>
              <w:autoSpaceDE w:val="0"/>
              <w:autoSpaceDN w:val="0"/>
              <w:adjustRightInd w:val="0"/>
              <w:rPr>
                <w:rFonts w:cs="Arial"/>
                <w:sz w:val="22"/>
                <w:szCs w:val="22"/>
              </w:rPr>
            </w:pP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Healthy and active living</w:t>
            </w: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w:t>
            </w:r>
            <w:r w:rsidRPr="00D5112A">
              <w:rPr>
                <w:sz w:val="22"/>
                <w:szCs w:val="22"/>
              </w:rPr>
              <w:t xml:space="preserve"> </w:t>
            </w:r>
            <w:r w:rsidR="00B85FA6" w:rsidRPr="00D5112A">
              <w:rPr>
                <w:sz w:val="22"/>
                <w:szCs w:val="22"/>
              </w:rPr>
              <w:t>Explore and describe strategies for pursuing personal healthy-living goals</w:t>
            </w:r>
          </w:p>
          <w:p w:rsidR="00590B10" w:rsidRPr="00D5112A" w:rsidRDefault="00590B10" w:rsidP="00590B10">
            <w:pPr>
              <w:widowControl w:val="0"/>
              <w:tabs>
                <w:tab w:val="left" w:pos="4820"/>
              </w:tabs>
              <w:autoSpaceDE w:val="0"/>
              <w:autoSpaceDN w:val="0"/>
              <w:adjustRightInd w:val="0"/>
              <w:rPr>
                <w:rFonts w:cs="Arial"/>
                <w:sz w:val="22"/>
                <w:szCs w:val="22"/>
              </w:rPr>
            </w:pP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Social and community health</w:t>
            </w: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w:t>
            </w:r>
            <w:r w:rsidR="00B85FA6" w:rsidRPr="00D5112A">
              <w:rPr>
                <w:sz w:val="22"/>
                <w:szCs w:val="22"/>
              </w:rPr>
              <w:t xml:space="preserve"> </w:t>
            </w:r>
            <w:r w:rsidR="00B85FA6" w:rsidRPr="00D5112A">
              <w:rPr>
                <w:rFonts w:cs="Arial"/>
                <w:sz w:val="22"/>
                <w:szCs w:val="22"/>
              </w:rPr>
              <w:t>Identify and describe avoidance or assertiveness strategies to use in unsafe and/or uncomfortable situations</w:t>
            </w:r>
          </w:p>
          <w:p w:rsidR="00590B10" w:rsidRPr="00D5112A" w:rsidRDefault="00590B10" w:rsidP="00590B10">
            <w:pPr>
              <w:widowControl w:val="0"/>
              <w:tabs>
                <w:tab w:val="left" w:pos="4820"/>
              </w:tabs>
              <w:autoSpaceDE w:val="0"/>
              <w:autoSpaceDN w:val="0"/>
              <w:adjustRightInd w:val="0"/>
              <w:rPr>
                <w:rFonts w:cs="Arial"/>
                <w:sz w:val="22"/>
                <w:szCs w:val="22"/>
              </w:rPr>
            </w:pP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Mental well-being</w:t>
            </w:r>
          </w:p>
          <w:p w:rsidR="004024AD"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w:t>
            </w:r>
            <w:r w:rsidR="00B85FA6" w:rsidRPr="00D5112A">
              <w:rPr>
                <w:sz w:val="22"/>
                <w:szCs w:val="22"/>
              </w:rPr>
              <w:t xml:space="preserve"> </w:t>
            </w:r>
            <w:r w:rsidR="00B85FA6" w:rsidRPr="00D5112A">
              <w:rPr>
                <w:rFonts w:cs="Arial"/>
                <w:sz w:val="22"/>
                <w:szCs w:val="22"/>
              </w:rPr>
              <w:t>Identify and apply strategies that promote mental well-being</w:t>
            </w:r>
          </w:p>
          <w:p w:rsidR="00391DD7" w:rsidRDefault="00391DD7" w:rsidP="00590B10">
            <w:pPr>
              <w:widowControl w:val="0"/>
              <w:tabs>
                <w:tab w:val="left" w:pos="4820"/>
              </w:tabs>
              <w:autoSpaceDE w:val="0"/>
              <w:autoSpaceDN w:val="0"/>
              <w:adjustRightInd w:val="0"/>
              <w:rPr>
                <w:rFonts w:cs="Arial"/>
                <w:sz w:val="22"/>
                <w:szCs w:val="22"/>
              </w:rPr>
            </w:pPr>
          </w:p>
          <w:p w:rsidR="00391DD7" w:rsidRPr="00D5112A" w:rsidRDefault="00391DD7" w:rsidP="00590B10">
            <w:pPr>
              <w:widowControl w:val="0"/>
              <w:tabs>
                <w:tab w:val="left" w:pos="4820"/>
              </w:tabs>
              <w:autoSpaceDE w:val="0"/>
              <w:autoSpaceDN w:val="0"/>
              <w:adjustRightInd w:val="0"/>
              <w:rPr>
                <w:rFonts w:cs="Arial"/>
                <w:sz w:val="22"/>
                <w:szCs w:val="22"/>
              </w:rPr>
            </w:pPr>
          </w:p>
        </w:tc>
        <w:tc>
          <w:tcPr>
            <w:tcW w:w="2641" w:type="dxa"/>
            <w:shd w:val="clear" w:color="auto" w:fill="auto"/>
          </w:tcPr>
          <w:p w:rsidR="004024AD" w:rsidRPr="00D5112A" w:rsidRDefault="00B85FA6" w:rsidP="00B85FA6">
            <w:pPr>
              <w:widowControl w:val="0"/>
              <w:tabs>
                <w:tab w:val="left" w:pos="4820"/>
              </w:tabs>
              <w:autoSpaceDE w:val="0"/>
              <w:autoSpaceDN w:val="0"/>
              <w:adjustRightInd w:val="0"/>
              <w:rPr>
                <w:rFonts w:cs="Arial"/>
                <w:sz w:val="22"/>
                <w:szCs w:val="22"/>
              </w:rPr>
            </w:pPr>
            <w:r w:rsidRPr="00D5112A">
              <w:rPr>
                <w:rFonts w:cs="Arial"/>
                <w:sz w:val="22"/>
                <w:szCs w:val="22"/>
              </w:rPr>
              <w:t>-practices that promote health and well-being, including those relating to physical activity, sleep, and illness prevention</w:t>
            </w:r>
          </w:p>
          <w:p w:rsidR="00B85FA6" w:rsidRPr="00D5112A" w:rsidRDefault="00B85FA6" w:rsidP="00B85FA6">
            <w:pPr>
              <w:widowControl w:val="0"/>
              <w:tabs>
                <w:tab w:val="left" w:pos="4820"/>
              </w:tabs>
              <w:autoSpaceDE w:val="0"/>
              <w:autoSpaceDN w:val="0"/>
              <w:adjustRightInd w:val="0"/>
              <w:rPr>
                <w:rFonts w:cs="Arial"/>
                <w:sz w:val="22"/>
                <w:szCs w:val="22"/>
              </w:rPr>
            </w:pPr>
          </w:p>
          <w:p w:rsidR="00B85FA6" w:rsidRPr="00D5112A" w:rsidRDefault="00B85FA6" w:rsidP="00B85FA6">
            <w:pPr>
              <w:widowControl w:val="0"/>
              <w:tabs>
                <w:tab w:val="left" w:pos="4820"/>
              </w:tabs>
              <w:autoSpaceDE w:val="0"/>
              <w:autoSpaceDN w:val="0"/>
              <w:adjustRightInd w:val="0"/>
              <w:rPr>
                <w:rFonts w:cs="Arial"/>
                <w:sz w:val="22"/>
                <w:szCs w:val="22"/>
              </w:rPr>
            </w:pPr>
            <w:r w:rsidRPr="00D5112A">
              <w:rPr>
                <w:rFonts w:cs="Arial"/>
                <w:sz w:val="22"/>
                <w:szCs w:val="22"/>
              </w:rPr>
              <w:t>-</w:t>
            </w:r>
            <w:r w:rsidRPr="00D5112A">
              <w:rPr>
                <w:sz w:val="22"/>
                <w:szCs w:val="22"/>
              </w:rPr>
              <w:t xml:space="preserve"> </w:t>
            </w:r>
            <w:r w:rsidRPr="00D5112A">
              <w:rPr>
                <w:rFonts w:cs="Arial"/>
                <w:sz w:val="22"/>
                <w:szCs w:val="22"/>
              </w:rPr>
              <w:t>strategies and skills to use in potentially hazardous, unsafe, or abusive situations</w:t>
            </w:r>
          </w:p>
          <w:p w:rsidR="00B85FA6" w:rsidRPr="00D5112A" w:rsidRDefault="00B85FA6" w:rsidP="00B85FA6">
            <w:pPr>
              <w:widowControl w:val="0"/>
              <w:tabs>
                <w:tab w:val="left" w:pos="4820"/>
              </w:tabs>
              <w:autoSpaceDE w:val="0"/>
              <w:autoSpaceDN w:val="0"/>
              <w:adjustRightInd w:val="0"/>
              <w:rPr>
                <w:rFonts w:cs="Arial"/>
                <w:sz w:val="22"/>
                <w:szCs w:val="22"/>
              </w:rPr>
            </w:pPr>
          </w:p>
          <w:p w:rsidR="00B85FA6" w:rsidRPr="00D5112A" w:rsidRDefault="00B85FA6" w:rsidP="00B85FA6">
            <w:pPr>
              <w:widowControl w:val="0"/>
              <w:tabs>
                <w:tab w:val="left" w:pos="4820"/>
              </w:tabs>
              <w:autoSpaceDE w:val="0"/>
              <w:autoSpaceDN w:val="0"/>
              <w:adjustRightInd w:val="0"/>
              <w:rPr>
                <w:rFonts w:cs="Arial"/>
                <w:sz w:val="22"/>
                <w:szCs w:val="22"/>
              </w:rPr>
            </w:pPr>
            <w:r w:rsidRPr="00D5112A">
              <w:rPr>
                <w:rFonts w:cs="Arial"/>
                <w:sz w:val="22"/>
                <w:szCs w:val="22"/>
              </w:rPr>
              <w:t>-</w:t>
            </w:r>
            <w:r w:rsidRPr="00D5112A">
              <w:rPr>
                <w:sz w:val="22"/>
                <w:szCs w:val="22"/>
              </w:rPr>
              <w:t xml:space="preserve"> </w:t>
            </w:r>
            <w:r w:rsidRPr="00D5112A">
              <w:rPr>
                <w:rFonts w:cs="Arial"/>
                <w:sz w:val="22"/>
                <w:szCs w:val="22"/>
              </w:rPr>
              <w:t>effects of different substances, and strategies for preventing personal harm</w:t>
            </w:r>
          </w:p>
        </w:tc>
      </w:tr>
      <w:tr w:rsidR="00BA10B3" w:rsidRPr="00441288" w:rsidTr="00D5112A">
        <w:trPr>
          <w:trHeight w:val="174"/>
        </w:trPr>
        <w:tc>
          <w:tcPr>
            <w:tcW w:w="895" w:type="dxa"/>
          </w:tcPr>
          <w:p w:rsidR="00BA10B3" w:rsidRPr="00D5112A" w:rsidRDefault="00D97626" w:rsidP="00D65F20">
            <w:pPr>
              <w:widowControl w:val="0"/>
              <w:tabs>
                <w:tab w:val="left" w:pos="4820"/>
              </w:tabs>
              <w:autoSpaceDE w:val="0"/>
              <w:autoSpaceDN w:val="0"/>
              <w:adjustRightInd w:val="0"/>
              <w:rPr>
                <w:rFonts w:cs="Arial"/>
                <w:sz w:val="22"/>
                <w:szCs w:val="22"/>
              </w:rPr>
            </w:pPr>
            <w:r w:rsidRPr="00D5112A">
              <w:rPr>
                <w:rFonts w:cs="Arial"/>
                <w:sz w:val="22"/>
                <w:szCs w:val="22"/>
              </w:rPr>
              <w:lastRenderedPageBreak/>
              <w:t>4</w:t>
            </w:r>
          </w:p>
        </w:tc>
        <w:tc>
          <w:tcPr>
            <w:tcW w:w="1260" w:type="dxa"/>
          </w:tcPr>
          <w:p w:rsidR="00BA10B3" w:rsidRPr="00D5112A" w:rsidRDefault="00D97626" w:rsidP="00D65F20">
            <w:pPr>
              <w:widowControl w:val="0"/>
              <w:tabs>
                <w:tab w:val="left" w:pos="4820"/>
              </w:tabs>
              <w:autoSpaceDE w:val="0"/>
              <w:autoSpaceDN w:val="0"/>
              <w:adjustRightInd w:val="0"/>
              <w:rPr>
                <w:rFonts w:cs="Arial"/>
                <w:sz w:val="22"/>
                <w:szCs w:val="22"/>
              </w:rPr>
            </w:pPr>
            <w:r w:rsidRPr="00D5112A">
              <w:rPr>
                <w:rFonts w:cs="Arial"/>
                <w:sz w:val="22"/>
                <w:szCs w:val="22"/>
              </w:rPr>
              <w:t>Physical and Health Education</w:t>
            </w:r>
          </w:p>
        </w:tc>
        <w:tc>
          <w:tcPr>
            <w:tcW w:w="2070" w:type="dxa"/>
          </w:tcPr>
          <w:p w:rsidR="00BA10B3" w:rsidRPr="00D5112A" w:rsidRDefault="00B85FA6" w:rsidP="00D65F20">
            <w:pPr>
              <w:widowControl w:val="0"/>
              <w:tabs>
                <w:tab w:val="left" w:pos="4820"/>
              </w:tabs>
              <w:autoSpaceDE w:val="0"/>
              <w:autoSpaceDN w:val="0"/>
              <w:adjustRightInd w:val="0"/>
              <w:rPr>
                <w:rFonts w:cs="Arial"/>
                <w:sz w:val="22"/>
                <w:szCs w:val="22"/>
              </w:rPr>
            </w:pPr>
            <w:r w:rsidRPr="00D5112A">
              <w:rPr>
                <w:rFonts w:cs="Arial"/>
                <w:sz w:val="22"/>
                <w:szCs w:val="22"/>
              </w:rPr>
              <w:t>Personal choices and social and environmental factors influence our health and well-being.</w:t>
            </w:r>
          </w:p>
          <w:p w:rsidR="00B85FA6" w:rsidRPr="00D5112A" w:rsidRDefault="00B85FA6" w:rsidP="00D65F20">
            <w:pPr>
              <w:widowControl w:val="0"/>
              <w:tabs>
                <w:tab w:val="left" w:pos="4820"/>
              </w:tabs>
              <w:autoSpaceDE w:val="0"/>
              <w:autoSpaceDN w:val="0"/>
              <w:adjustRightInd w:val="0"/>
              <w:rPr>
                <w:rFonts w:cs="Arial"/>
                <w:sz w:val="22"/>
                <w:szCs w:val="22"/>
              </w:rPr>
            </w:pPr>
          </w:p>
          <w:p w:rsidR="00B85FA6" w:rsidRPr="00D5112A" w:rsidRDefault="00B85FA6" w:rsidP="00D65F20">
            <w:pPr>
              <w:widowControl w:val="0"/>
              <w:tabs>
                <w:tab w:val="left" w:pos="4820"/>
              </w:tabs>
              <w:autoSpaceDE w:val="0"/>
              <w:autoSpaceDN w:val="0"/>
              <w:adjustRightInd w:val="0"/>
              <w:rPr>
                <w:rFonts w:cs="Arial"/>
                <w:sz w:val="22"/>
                <w:szCs w:val="22"/>
              </w:rPr>
            </w:pPr>
            <w:r w:rsidRPr="00D5112A">
              <w:rPr>
                <w:rFonts w:cs="Arial"/>
                <w:sz w:val="22"/>
                <w:szCs w:val="22"/>
              </w:rPr>
              <w:t>Understanding ourselves and the various aspects of health helps us develop a balanced lifestyle.</w:t>
            </w:r>
          </w:p>
        </w:tc>
        <w:tc>
          <w:tcPr>
            <w:tcW w:w="3060" w:type="dxa"/>
            <w:shd w:val="clear" w:color="auto" w:fill="auto"/>
          </w:tcPr>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Physical literacy</w:t>
            </w: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w:t>
            </w:r>
            <w:r w:rsidR="00B85FA6" w:rsidRPr="00D5112A">
              <w:rPr>
                <w:sz w:val="22"/>
                <w:szCs w:val="22"/>
              </w:rPr>
              <w:t xml:space="preserve"> </w:t>
            </w:r>
            <w:r w:rsidR="00B85FA6" w:rsidRPr="00D5112A">
              <w:rPr>
                <w:rFonts w:cs="Arial"/>
                <w:sz w:val="22"/>
                <w:szCs w:val="22"/>
              </w:rPr>
              <w:t>Develop and demonstrate safety, fair play, and leadership in physical activities</w:t>
            </w:r>
          </w:p>
          <w:p w:rsidR="00590B10" w:rsidRPr="00D5112A" w:rsidRDefault="00590B10" w:rsidP="00590B10">
            <w:pPr>
              <w:widowControl w:val="0"/>
              <w:tabs>
                <w:tab w:val="left" w:pos="4820"/>
              </w:tabs>
              <w:autoSpaceDE w:val="0"/>
              <w:autoSpaceDN w:val="0"/>
              <w:adjustRightInd w:val="0"/>
              <w:rPr>
                <w:rFonts w:cs="Arial"/>
                <w:sz w:val="22"/>
                <w:szCs w:val="22"/>
              </w:rPr>
            </w:pP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Healthy and active living</w:t>
            </w: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w:t>
            </w:r>
            <w:r w:rsidRPr="00D5112A">
              <w:rPr>
                <w:sz w:val="22"/>
                <w:szCs w:val="22"/>
              </w:rPr>
              <w:t xml:space="preserve"> </w:t>
            </w:r>
            <w:r w:rsidR="00B85FA6" w:rsidRPr="00D5112A">
              <w:rPr>
                <w:sz w:val="22"/>
                <w:szCs w:val="22"/>
              </w:rPr>
              <w:t>Identify and describe factors that influence healthy choices</w:t>
            </w:r>
          </w:p>
          <w:p w:rsidR="00590B10" w:rsidRPr="00D5112A" w:rsidRDefault="00590B10" w:rsidP="00590B10">
            <w:pPr>
              <w:widowControl w:val="0"/>
              <w:tabs>
                <w:tab w:val="left" w:pos="4820"/>
              </w:tabs>
              <w:autoSpaceDE w:val="0"/>
              <w:autoSpaceDN w:val="0"/>
              <w:adjustRightInd w:val="0"/>
              <w:rPr>
                <w:rFonts w:cs="Arial"/>
                <w:sz w:val="22"/>
                <w:szCs w:val="22"/>
              </w:rPr>
            </w:pP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Social and community health</w:t>
            </w: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w:t>
            </w:r>
            <w:r w:rsidR="00B85FA6" w:rsidRPr="00D5112A">
              <w:rPr>
                <w:sz w:val="22"/>
                <w:szCs w:val="22"/>
              </w:rPr>
              <w:t xml:space="preserve"> </w:t>
            </w:r>
            <w:r w:rsidR="00B85FA6" w:rsidRPr="00D5112A">
              <w:rPr>
                <w:rFonts w:cs="Arial"/>
                <w:sz w:val="22"/>
                <w:szCs w:val="22"/>
              </w:rPr>
              <w:t>Identify and describe avoidance or assertiveness strategies to use in unsafe and/or uncomfortable situations</w:t>
            </w:r>
          </w:p>
          <w:p w:rsidR="00590B10" w:rsidRPr="00D5112A" w:rsidRDefault="00590B10" w:rsidP="00590B10">
            <w:pPr>
              <w:widowControl w:val="0"/>
              <w:tabs>
                <w:tab w:val="left" w:pos="4820"/>
              </w:tabs>
              <w:autoSpaceDE w:val="0"/>
              <w:autoSpaceDN w:val="0"/>
              <w:adjustRightInd w:val="0"/>
              <w:rPr>
                <w:rFonts w:cs="Arial"/>
                <w:sz w:val="22"/>
                <w:szCs w:val="22"/>
              </w:rPr>
            </w:pP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Mental well-being</w:t>
            </w:r>
          </w:p>
          <w:p w:rsidR="00BA10B3"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w:t>
            </w:r>
            <w:r w:rsidR="00B85FA6" w:rsidRPr="00D5112A">
              <w:rPr>
                <w:sz w:val="22"/>
                <w:szCs w:val="22"/>
              </w:rPr>
              <w:t xml:space="preserve"> </w:t>
            </w:r>
            <w:r w:rsidR="00B85FA6" w:rsidRPr="00D5112A">
              <w:rPr>
                <w:rFonts w:cs="Arial"/>
                <w:sz w:val="22"/>
                <w:szCs w:val="22"/>
              </w:rPr>
              <w:t>Describe and assess strategies for promoting mental well-being</w:t>
            </w:r>
          </w:p>
          <w:p w:rsidR="00C51F42" w:rsidRPr="00D5112A" w:rsidRDefault="00C51F42" w:rsidP="00590B10">
            <w:pPr>
              <w:widowControl w:val="0"/>
              <w:tabs>
                <w:tab w:val="left" w:pos="4820"/>
              </w:tabs>
              <w:autoSpaceDE w:val="0"/>
              <w:autoSpaceDN w:val="0"/>
              <w:adjustRightInd w:val="0"/>
              <w:rPr>
                <w:rFonts w:cs="Arial"/>
                <w:sz w:val="22"/>
                <w:szCs w:val="22"/>
              </w:rPr>
            </w:pPr>
          </w:p>
          <w:p w:rsidR="00C51F42" w:rsidRPr="00D5112A" w:rsidRDefault="00C51F42" w:rsidP="00590B10">
            <w:pPr>
              <w:widowControl w:val="0"/>
              <w:tabs>
                <w:tab w:val="left" w:pos="4820"/>
              </w:tabs>
              <w:autoSpaceDE w:val="0"/>
              <w:autoSpaceDN w:val="0"/>
              <w:adjustRightInd w:val="0"/>
              <w:rPr>
                <w:rFonts w:cs="Arial"/>
                <w:sz w:val="22"/>
                <w:szCs w:val="22"/>
              </w:rPr>
            </w:pPr>
          </w:p>
          <w:p w:rsidR="00C51F42" w:rsidRPr="00D5112A" w:rsidRDefault="00C51F42" w:rsidP="00590B10">
            <w:pPr>
              <w:widowControl w:val="0"/>
              <w:tabs>
                <w:tab w:val="left" w:pos="4820"/>
              </w:tabs>
              <w:autoSpaceDE w:val="0"/>
              <w:autoSpaceDN w:val="0"/>
              <w:adjustRightInd w:val="0"/>
              <w:rPr>
                <w:rFonts w:cs="Arial"/>
                <w:sz w:val="22"/>
                <w:szCs w:val="22"/>
              </w:rPr>
            </w:pPr>
          </w:p>
          <w:p w:rsidR="00C51F42" w:rsidRPr="00D5112A" w:rsidRDefault="00C51F42" w:rsidP="00590B10">
            <w:pPr>
              <w:widowControl w:val="0"/>
              <w:tabs>
                <w:tab w:val="left" w:pos="4820"/>
              </w:tabs>
              <w:autoSpaceDE w:val="0"/>
              <w:autoSpaceDN w:val="0"/>
              <w:adjustRightInd w:val="0"/>
              <w:rPr>
                <w:rFonts w:cs="Arial"/>
                <w:sz w:val="22"/>
                <w:szCs w:val="22"/>
              </w:rPr>
            </w:pPr>
          </w:p>
          <w:p w:rsidR="00C51F42" w:rsidRPr="00D5112A" w:rsidRDefault="00C51F42" w:rsidP="00590B10">
            <w:pPr>
              <w:widowControl w:val="0"/>
              <w:tabs>
                <w:tab w:val="left" w:pos="4820"/>
              </w:tabs>
              <w:autoSpaceDE w:val="0"/>
              <w:autoSpaceDN w:val="0"/>
              <w:adjustRightInd w:val="0"/>
              <w:rPr>
                <w:rFonts w:cs="Arial"/>
                <w:sz w:val="22"/>
                <w:szCs w:val="22"/>
              </w:rPr>
            </w:pPr>
          </w:p>
        </w:tc>
        <w:tc>
          <w:tcPr>
            <w:tcW w:w="2641" w:type="dxa"/>
            <w:shd w:val="clear" w:color="auto" w:fill="auto"/>
          </w:tcPr>
          <w:p w:rsidR="00B85FA6" w:rsidRPr="00D5112A" w:rsidRDefault="00B85FA6" w:rsidP="00B85FA6">
            <w:pPr>
              <w:widowControl w:val="0"/>
              <w:tabs>
                <w:tab w:val="left" w:pos="4820"/>
              </w:tabs>
              <w:autoSpaceDE w:val="0"/>
              <w:autoSpaceDN w:val="0"/>
              <w:adjustRightInd w:val="0"/>
              <w:rPr>
                <w:rFonts w:cs="Arial"/>
                <w:sz w:val="22"/>
                <w:szCs w:val="22"/>
              </w:rPr>
            </w:pPr>
            <w:r w:rsidRPr="00D5112A">
              <w:rPr>
                <w:rFonts w:cs="Arial"/>
                <w:sz w:val="22"/>
                <w:szCs w:val="22"/>
              </w:rPr>
              <w:t>- practices that promote health and well-being, including those relating to physical activity, sleep, and illness prevention</w:t>
            </w:r>
          </w:p>
          <w:p w:rsidR="00B85FA6" w:rsidRPr="00D5112A" w:rsidRDefault="00B85FA6" w:rsidP="00B85FA6">
            <w:pPr>
              <w:widowControl w:val="0"/>
              <w:tabs>
                <w:tab w:val="left" w:pos="4820"/>
              </w:tabs>
              <w:autoSpaceDE w:val="0"/>
              <w:autoSpaceDN w:val="0"/>
              <w:adjustRightInd w:val="0"/>
              <w:rPr>
                <w:rFonts w:cs="Arial"/>
                <w:sz w:val="22"/>
                <w:szCs w:val="22"/>
              </w:rPr>
            </w:pPr>
          </w:p>
          <w:p w:rsidR="00B85FA6" w:rsidRPr="00D5112A" w:rsidRDefault="00B85FA6" w:rsidP="00B85FA6">
            <w:pPr>
              <w:widowControl w:val="0"/>
              <w:tabs>
                <w:tab w:val="left" w:pos="4820"/>
              </w:tabs>
              <w:autoSpaceDE w:val="0"/>
              <w:autoSpaceDN w:val="0"/>
              <w:adjustRightInd w:val="0"/>
              <w:rPr>
                <w:rFonts w:cs="Arial"/>
                <w:sz w:val="22"/>
                <w:szCs w:val="22"/>
              </w:rPr>
            </w:pPr>
            <w:r w:rsidRPr="00D5112A">
              <w:rPr>
                <w:rFonts w:cs="Arial"/>
                <w:sz w:val="22"/>
                <w:szCs w:val="22"/>
              </w:rPr>
              <w:t>-</w:t>
            </w:r>
            <w:r w:rsidRPr="00D5112A">
              <w:rPr>
                <w:sz w:val="22"/>
                <w:szCs w:val="22"/>
              </w:rPr>
              <w:t xml:space="preserve"> </w:t>
            </w:r>
            <w:r w:rsidRPr="00D5112A">
              <w:rPr>
                <w:rFonts w:cs="Arial"/>
                <w:sz w:val="22"/>
                <w:szCs w:val="22"/>
              </w:rPr>
              <w:t>strategies and skills to use in potentially hazardous, unsafe or abusive situations</w:t>
            </w:r>
          </w:p>
          <w:p w:rsidR="00B85FA6" w:rsidRPr="00D5112A" w:rsidRDefault="00B85FA6" w:rsidP="00B85FA6">
            <w:pPr>
              <w:widowControl w:val="0"/>
              <w:tabs>
                <w:tab w:val="left" w:pos="4820"/>
              </w:tabs>
              <w:autoSpaceDE w:val="0"/>
              <w:autoSpaceDN w:val="0"/>
              <w:adjustRightInd w:val="0"/>
              <w:rPr>
                <w:rFonts w:cs="Arial"/>
                <w:sz w:val="22"/>
                <w:szCs w:val="22"/>
              </w:rPr>
            </w:pPr>
          </w:p>
          <w:p w:rsidR="00B85FA6" w:rsidRPr="00D5112A" w:rsidRDefault="00B85FA6" w:rsidP="00B85FA6">
            <w:pPr>
              <w:widowControl w:val="0"/>
              <w:tabs>
                <w:tab w:val="left" w:pos="4820"/>
              </w:tabs>
              <w:autoSpaceDE w:val="0"/>
              <w:autoSpaceDN w:val="0"/>
              <w:adjustRightInd w:val="0"/>
              <w:rPr>
                <w:rFonts w:cs="Arial"/>
                <w:sz w:val="22"/>
                <w:szCs w:val="22"/>
              </w:rPr>
            </w:pPr>
            <w:r w:rsidRPr="00D5112A">
              <w:rPr>
                <w:rFonts w:cs="Arial"/>
                <w:sz w:val="22"/>
                <w:szCs w:val="22"/>
              </w:rPr>
              <w:t>- effects of different substances, and strategies for preventing personal harm</w:t>
            </w:r>
          </w:p>
          <w:p w:rsidR="00BA10B3" w:rsidRPr="00D5112A" w:rsidRDefault="00BA10B3" w:rsidP="00D65F20">
            <w:pPr>
              <w:widowControl w:val="0"/>
              <w:tabs>
                <w:tab w:val="left" w:pos="4820"/>
              </w:tabs>
              <w:autoSpaceDE w:val="0"/>
              <w:autoSpaceDN w:val="0"/>
              <w:adjustRightInd w:val="0"/>
              <w:rPr>
                <w:rFonts w:cs="Arial"/>
                <w:sz w:val="22"/>
                <w:szCs w:val="22"/>
              </w:rPr>
            </w:pPr>
          </w:p>
        </w:tc>
      </w:tr>
      <w:tr w:rsidR="00BA10B3" w:rsidRPr="00441288" w:rsidTr="00D5112A">
        <w:trPr>
          <w:trHeight w:val="174"/>
        </w:trPr>
        <w:tc>
          <w:tcPr>
            <w:tcW w:w="895" w:type="dxa"/>
          </w:tcPr>
          <w:p w:rsidR="00BA10B3" w:rsidRPr="00D5112A" w:rsidRDefault="00D97626" w:rsidP="00D65F20">
            <w:pPr>
              <w:widowControl w:val="0"/>
              <w:tabs>
                <w:tab w:val="left" w:pos="4820"/>
              </w:tabs>
              <w:autoSpaceDE w:val="0"/>
              <w:autoSpaceDN w:val="0"/>
              <w:adjustRightInd w:val="0"/>
              <w:rPr>
                <w:rFonts w:cs="Arial"/>
                <w:sz w:val="22"/>
                <w:szCs w:val="22"/>
              </w:rPr>
            </w:pPr>
            <w:r w:rsidRPr="00D5112A">
              <w:rPr>
                <w:rFonts w:cs="Arial"/>
                <w:sz w:val="22"/>
                <w:szCs w:val="22"/>
              </w:rPr>
              <w:t>5</w:t>
            </w:r>
          </w:p>
        </w:tc>
        <w:tc>
          <w:tcPr>
            <w:tcW w:w="1260" w:type="dxa"/>
          </w:tcPr>
          <w:p w:rsidR="00BA10B3" w:rsidRPr="00D5112A" w:rsidRDefault="00D97626" w:rsidP="00D65F20">
            <w:pPr>
              <w:widowControl w:val="0"/>
              <w:tabs>
                <w:tab w:val="left" w:pos="4820"/>
              </w:tabs>
              <w:autoSpaceDE w:val="0"/>
              <w:autoSpaceDN w:val="0"/>
              <w:adjustRightInd w:val="0"/>
              <w:rPr>
                <w:rFonts w:cs="Arial"/>
                <w:sz w:val="22"/>
                <w:szCs w:val="22"/>
              </w:rPr>
            </w:pPr>
            <w:r w:rsidRPr="00D5112A">
              <w:rPr>
                <w:rFonts w:cs="Arial"/>
                <w:sz w:val="22"/>
                <w:szCs w:val="22"/>
              </w:rPr>
              <w:t>Physical and Health Education</w:t>
            </w:r>
          </w:p>
        </w:tc>
        <w:tc>
          <w:tcPr>
            <w:tcW w:w="2070" w:type="dxa"/>
          </w:tcPr>
          <w:p w:rsidR="00BA10B3" w:rsidRPr="00D5112A" w:rsidRDefault="00B85FA6" w:rsidP="00D65F20">
            <w:pPr>
              <w:widowControl w:val="0"/>
              <w:tabs>
                <w:tab w:val="left" w:pos="4820"/>
              </w:tabs>
              <w:autoSpaceDE w:val="0"/>
              <w:autoSpaceDN w:val="0"/>
              <w:adjustRightInd w:val="0"/>
              <w:rPr>
                <w:rFonts w:cs="Arial"/>
                <w:sz w:val="22"/>
                <w:szCs w:val="22"/>
              </w:rPr>
            </w:pPr>
            <w:r w:rsidRPr="00D5112A">
              <w:rPr>
                <w:rFonts w:cs="Arial"/>
                <w:sz w:val="22"/>
                <w:szCs w:val="22"/>
              </w:rPr>
              <w:t>Personal choices and social and environmental factors influence our health and well-being</w:t>
            </w:r>
          </w:p>
          <w:p w:rsidR="00B85FA6" w:rsidRPr="00D5112A" w:rsidRDefault="00B85FA6" w:rsidP="00D65F20">
            <w:pPr>
              <w:widowControl w:val="0"/>
              <w:tabs>
                <w:tab w:val="left" w:pos="4820"/>
              </w:tabs>
              <w:autoSpaceDE w:val="0"/>
              <w:autoSpaceDN w:val="0"/>
              <w:adjustRightInd w:val="0"/>
              <w:rPr>
                <w:rFonts w:cs="Arial"/>
                <w:sz w:val="22"/>
                <w:szCs w:val="22"/>
              </w:rPr>
            </w:pPr>
          </w:p>
          <w:p w:rsidR="00B85FA6" w:rsidRPr="00D5112A" w:rsidRDefault="00B85FA6" w:rsidP="00D65F20">
            <w:pPr>
              <w:widowControl w:val="0"/>
              <w:tabs>
                <w:tab w:val="left" w:pos="4820"/>
              </w:tabs>
              <w:autoSpaceDE w:val="0"/>
              <w:autoSpaceDN w:val="0"/>
              <w:adjustRightInd w:val="0"/>
              <w:rPr>
                <w:rFonts w:cs="Arial"/>
                <w:sz w:val="22"/>
                <w:szCs w:val="22"/>
              </w:rPr>
            </w:pPr>
            <w:r w:rsidRPr="00D5112A">
              <w:rPr>
                <w:rFonts w:cs="Arial"/>
                <w:sz w:val="22"/>
                <w:szCs w:val="22"/>
              </w:rPr>
              <w:t>Understanding ourselves and the various aspects of health helps us develop a balanced lifestyle.</w:t>
            </w:r>
          </w:p>
        </w:tc>
        <w:tc>
          <w:tcPr>
            <w:tcW w:w="3060" w:type="dxa"/>
            <w:shd w:val="clear" w:color="auto" w:fill="auto"/>
          </w:tcPr>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Physical literacy</w:t>
            </w: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w:t>
            </w:r>
            <w:r w:rsidR="00C51F42" w:rsidRPr="00D5112A">
              <w:rPr>
                <w:sz w:val="22"/>
                <w:szCs w:val="22"/>
              </w:rPr>
              <w:t xml:space="preserve"> </w:t>
            </w:r>
            <w:r w:rsidR="00C51F42" w:rsidRPr="00D5112A">
              <w:rPr>
                <w:rFonts w:cs="Arial"/>
                <w:sz w:val="22"/>
                <w:szCs w:val="22"/>
              </w:rPr>
              <w:t>Develop and demonstrate safety, fair play, and leadership in physical activities</w:t>
            </w:r>
          </w:p>
          <w:p w:rsidR="00590B10" w:rsidRPr="00D5112A" w:rsidRDefault="00590B10" w:rsidP="00590B10">
            <w:pPr>
              <w:widowControl w:val="0"/>
              <w:tabs>
                <w:tab w:val="left" w:pos="4820"/>
              </w:tabs>
              <w:autoSpaceDE w:val="0"/>
              <w:autoSpaceDN w:val="0"/>
              <w:adjustRightInd w:val="0"/>
              <w:rPr>
                <w:rFonts w:cs="Arial"/>
                <w:sz w:val="22"/>
                <w:szCs w:val="22"/>
              </w:rPr>
            </w:pP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Healthy and active living</w:t>
            </w: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w:t>
            </w:r>
            <w:r w:rsidRPr="00D5112A">
              <w:rPr>
                <w:sz w:val="22"/>
                <w:szCs w:val="22"/>
              </w:rPr>
              <w:t xml:space="preserve"> </w:t>
            </w:r>
            <w:r w:rsidR="00C51F42" w:rsidRPr="00D5112A">
              <w:rPr>
                <w:sz w:val="22"/>
                <w:szCs w:val="22"/>
              </w:rPr>
              <w:t>Describe the impacts of personal choices on health and well-being</w:t>
            </w:r>
          </w:p>
          <w:p w:rsidR="00590B10" w:rsidRPr="00D5112A" w:rsidRDefault="00590B10" w:rsidP="00590B10">
            <w:pPr>
              <w:widowControl w:val="0"/>
              <w:tabs>
                <w:tab w:val="left" w:pos="4820"/>
              </w:tabs>
              <w:autoSpaceDE w:val="0"/>
              <w:autoSpaceDN w:val="0"/>
              <w:adjustRightInd w:val="0"/>
              <w:rPr>
                <w:rFonts w:cs="Arial"/>
                <w:sz w:val="22"/>
                <w:szCs w:val="22"/>
              </w:rPr>
            </w:pP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Social and community health</w:t>
            </w: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w:t>
            </w:r>
            <w:r w:rsidR="00C51F42" w:rsidRPr="00D5112A">
              <w:rPr>
                <w:sz w:val="22"/>
                <w:szCs w:val="22"/>
              </w:rPr>
              <w:t xml:space="preserve"> </w:t>
            </w:r>
            <w:r w:rsidR="00C51F42" w:rsidRPr="00D5112A">
              <w:rPr>
                <w:rFonts w:cs="Arial"/>
                <w:sz w:val="22"/>
                <w:szCs w:val="22"/>
              </w:rPr>
              <w:t>Identify and describe strategies for avoiding and/or responding to potentially unsafe, abusive, or exploitive situations</w:t>
            </w:r>
          </w:p>
          <w:p w:rsidR="00590B10" w:rsidRPr="00D5112A" w:rsidRDefault="00590B10" w:rsidP="00590B10">
            <w:pPr>
              <w:widowControl w:val="0"/>
              <w:tabs>
                <w:tab w:val="left" w:pos="4820"/>
              </w:tabs>
              <w:autoSpaceDE w:val="0"/>
              <w:autoSpaceDN w:val="0"/>
              <w:adjustRightInd w:val="0"/>
              <w:rPr>
                <w:rFonts w:cs="Arial"/>
                <w:sz w:val="22"/>
                <w:szCs w:val="22"/>
              </w:rPr>
            </w:pPr>
          </w:p>
          <w:p w:rsidR="00590B10"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Mental well-being</w:t>
            </w:r>
          </w:p>
          <w:p w:rsidR="00BA10B3" w:rsidRPr="00D5112A" w:rsidRDefault="00590B10" w:rsidP="00590B10">
            <w:pPr>
              <w:widowControl w:val="0"/>
              <w:tabs>
                <w:tab w:val="left" w:pos="4820"/>
              </w:tabs>
              <w:autoSpaceDE w:val="0"/>
              <w:autoSpaceDN w:val="0"/>
              <w:adjustRightInd w:val="0"/>
              <w:rPr>
                <w:rFonts w:cs="Arial"/>
                <w:sz w:val="22"/>
                <w:szCs w:val="22"/>
              </w:rPr>
            </w:pPr>
            <w:r w:rsidRPr="00D5112A">
              <w:rPr>
                <w:rFonts w:cs="Arial"/>
                <w:sz w:val="22"/>
                <w:szCs w:val="22"/>
              </w:rPr>
              <w:t>-</w:t>
            </w:r>
            <w:r w:rsidR="00C51F42" w:rsidRPr="00D5112A">
              <w:rPr>
                <w:sz w:val="22"/>
                <w:szCs w:val="22"/>
              </w:rPr>
              <w:t xml:space="preserve"> </w:t>
            </w:r>
            <w:r w:rsidR="00C51F42" w:rsidRPr="00D5112A">
              <w:rPr>
                <w:rFonts w:cs="Arial"/>
                <w:sz w:val="22"/>
                <w:szCs w:val="22"/>
              </w:rPr>
              <w:t>Describe and assess strategies for promoting mental well-being, for self and others</w:t>
            </w:r>
          </w:p>
        </w:tc>
        <w:tc>
          <w:tcPr>
            <w:tcW w:w="2641" w:type="dxa"/>
            <w:shd w:val="clear" w:color="auto" w:fill="auto"/>
          </w:tcPr>
          <w:p w:rsidR="00BA10B3" w:rsidRPr="00D5112A" w:rsidRDefault="00C51F42" w:rsidP="00D65F20">
            <w:pPr>
              <w:widowControl w:val="0"/>
              <w:tabs>
                <w:tab w:val="left" w:pos="4820"/>
              </w:tabs>
              <w:autoSpaceDE w:val="0"/>
              <w:autoSpaceDN w:val="0"/>
              <w:adjustRightInd w:val="0"/>
              <w:rPr>
                <w:rFonts w:cs="Arial"/>
                <w:sz w:val="22"/>
                <w:szCs w:val="22"/>
              </w:rPr>
            </w:pPr>
            <w:r w:rsidRPr="00D5112A">
              <w:rPr>
                <w:rFonts w:cs="Arial"/>
                <w:sz w:val="22"/>
                <w:szCs w:val="22"/>
              </w:rPr>
              <w:t>- practices that promote health and well-being, including those relating to physical activity, sleep, and illness prevention</w:t>
            </w:r>
          </w:p>
          <w:p w:rsidR="00C51F42" w:rsidRPr="00D5112A" w:rsidRDefault="00C51F42" w:rsidP="00D65F20">
            <w:pPr>
              <w:widowControl w:val="0"/>
              <w:tabs>
                <w:tab w:val="left" w:pos="4820"/>
              </w:tabs>
              <w:autoSpaceDE w:val="0"/>
              <w:autoSpaceDN w:val="0"/>
              <w:adjustRightInd w:val="0"/>
              <w:rPr>
                <w:rFonts w:cs="Arial"/>
                <w:sz w:val="22"/>
                <w:szCs w:val="22"/>
              </w:rPr>
            </w:pPr>
          </w:p>
          <w:p w:rsidR="00C51F42" w:rsidRPr="00D5112A" w:rsidRDefault="00C51F42" w:rsidP="00C51F42">
            <w:pPr>
              <w:widowControl w:val="0"/>
              <w:tabs>
                <w:tab w:val="left" w:pos="4820"/>
              </w:tabs>
              <w:autoSpaceDE w:val="0"/>
              <w:autoSpaceDN w:val="0"/>
              <w:adjustRightInd w:val="0"/>
              <w:rPr>
                <w:rFonts w:cs="Arial"/>
                <w:sz w:val="22"/>
                <w:szCs w:val="22"/>
              </w:rPr>
            </w:pPr>
            <w:r w:rsidRPr="00D5112A">
              <w:rPr>
                <w:rFonts w:cs="Arial"/>
                <w:sz w:val="22"/>
                <w:szCs w:val="22"/>
              </w:rPr>
              <w:t>-</w:t>
            </w:r>
            <w:r w:rsidRPr="00D5112A">
              <w:rPr>
                <w:sz w:val="22"/>
                <w:szCs w:val="22"/>
              </w:rPr>
              <w:t xml:space="preserve"> </w:t>
            </w:r>
            <w:r w:rsidRPr="00D5112A">
              <w:rPr>
                <w:rFonts w:cs="Arial"/>
                <w:sz w:val="22"/>
                <w:szCs w:val="22"/>
              </w:rPr>
              <w:t>strategies to protect themselves and others from potential abuse, exploitation, and harm in a variety of settings</w:t>
            </w:r>
          </w:p>
          <w:p w:rsidR="00C51F42" w:rsidRPr="00D5112A" w:rsidRDefault="00C51F42" w:rsidP="00C51F42">
            <w:pPr>
              <w:widowControl w:val="0"/>
              <w:tabs>
                <w:tab w:val="left" w:pos="4820"/>
              </w:tabs>
              <w:autoSpaceDE w:val="0"/>
              <w:autoSpaceDN w:val="0"/>
              <w:adjustRightInd w:val="0"/>
              <w:rPr>
                <w:rFonts w:cs="Arial"/>
                <w:sz w:val="22"/>
                <w:szCs w:val="22"/>
              </w:rPr>
            </w:pPr>
          </w:p>
          <w:p w:rsidR="00C51F42" w:rsidRPr="00D5112A" w:rsidRDefault="00C51F42" w:rsidP="00C51F42">
            <w:pPr>
              <w:widowControl w:val="0"/>
              <w:tabs>
                <w:tab w:val="left" w:pos="4820"/>
              </w:tabs>
              <w:autoSpaceDE w:val="0"/>
              <w:autoSpaceDN w:val="0"/>
              <w:adjustRightInd w:val="0"/>
              <w:rPr>
                <w:rFonts w:cs="Arial"/>
                <w:sz w:val="22"/>
                <w:szCs w:val="22"/>
              </w:rPr>
            </w:pPr>
            <w:r w:rsidRPr="00D5112A">
              <w:rPr>
                <w:rFonts w:cs="Arial"/>
                <w:sz w:val="22"/>
                <w:szCs w:val="22"/>
              </w:rPr>
              <w:t>- effects of different substances, and strategies for preventing personal harm</w:t>
            </w:r>
          </w:p>
          <w:p w:rsidR="00C51F42" w:rsidRPr="00D5112A" w:rsidRDefault="00C51F42" w:rsidP="00C51F42">
            <w:pPr>
              <w:widowControl w:val="0"/>
              <w:tabs>
                <w:tab w:val="left" w:pos="4820"/>
              </w:tabs>
              <w:autoSpaceDE w:val="0"/>
              <w:autoSpaceDN w:val="0"/>
              <w:adjustRightInd w:val="0"/>
              <w:rPr>
                <w:rFonts w:cs="Arial"/>
                <w:sz w:val="22"/>
                <w:szCs w:val="22"/>
              </w:rPr>
            </w:pPr>
          </w:p>
          <w:p w:rsidR="00C51F42" w:rsidRPr="00D5112A" w:rsidRDefault="00C51F42" w:rsidP="00C51F42">
            <w:pPr>
              <w:widowControl w:val="0"/>
              <w:tabs>
                <w:tab w:val="left" w:pos="4820"/>
              </w:tabs>
              <w:autoSpaceDE w:val="0"/>
              <w:autoSpaceDN w:val="0"/>
              <w:adjustRightInd w:val="0"/>
              <w:rPr>
                <w:rFonts w:cs="Arial"/>
                <w:sz w:val="22"/>
                <w:szCs w:val="22"/>
              </w:rPr>
            </w:pPr>
          </w:p>
          <w:p w:rsidR="00C51F42" w:rsidRPr="00D5112A" w:rsidRDefault="00C51F42" w:rsidP="00C51F42">
            <w:pPr>
              <w:widowControl w:val="0"/>
              <w:tabs>
                <w:tab w:val="left" w:pos="4820"/>
              </w:tabs>
              <w:autoSpaceDE w:val="0"/>
              <w:autoSpaceDN w:val="0"/>
              <w:adjustRightInd w:val="0"/>
              <w:rPr>
                <w:rFonts w:cs="Arial"/>
                <w:sz w:val="22"/>
                <w:szCs w:val="22"/>
              </w:rPr>
            </w:pPr>
          </w:p>
        </w:tc>
      </w:tr>
      <w:tr w:rsidR="00BA10B3" w:rsidRPr="00441288" w:rsidTr="00BA10B3">
        <w:tc>
          <w:tcPr>
            <w:tcW w:w="9926" w:type="dxa"/>
            <w:gridSpan w:val="5"/>
          </w:tcPr>
          <w:p w:rsidR="00BA10B3" w:rsidRPr="00441288" w:rsidRDefault="00BA10B3" w:rsidP="00D65F20">
            <w:pPr>
              <w:widowControl w:val="0"/>
              <w:autoSpaceDE w:val="0"/>
              <w:autoSpaceDN w:val="0"/>
              <w:adjustRightInd w:val="0"/>
              <w:rPr>
                <w:rFonts w:cs="Arial"/>
                <w:sz w:val="22"/>
                <w:szCs w:val="22"/>
              </w:rPr>
            </w:pPr>
            <w:r>
              <w:rPr>
                <w:rFonts w:cs="Arial"/>
                <w:sz w:val="22"/>
                <w:szCs w:val="22"/>
              </w:rPr>
              <w:lastRenderedPageBreak/>
              <w:t>How will this presentation, project, resource or material enhance Yukon schools?</w:t>
            </w:r>
          </w:p>
          <w:p w:rsidR="00BA10B3" w:rsidRPr="00441288" w:rsidRDefault="00B82451" w:rsidP="006E3DE2">
            <w:pPr>
              <w:widowControl w:val="0"/>
              <w:autoSpaceDE w:val="0"/>
              <w:autoSpaceDN w:val="0"/>
              <w:adjustRightInd w:val="0"/>
              <w:rPr>
                <w:rFonts w:cs="Arial"/>
                <w:sz w:val="22"/>
                <w:szCs w:val="22"/>
              </w:rPr>
            </w:pPr>
            <w:r>
              <w:rPr>
                <w:rFonts w:cs="Arial"/>
                <w:sz w:val="22"/>
                <w:szCs w:val="22"/>
              </w:rPr>
              <w:t>-Presentation</w:t>
            </w:r>
            <w:r w:rsidR="006E3DE2">
              <w:rPr>
                <w:rFonts w:cs="Arial"/>
                <w:sz w:val="22"/>
                <w:szCs w:val="22"/>
              </w:rPr>
              <w:t>s</w:t>
            </w:r>
            <w:r>
              <w:rPr>
                <w:rFonts w:cs="Arial"/>
                <w:sz w:val="22"/>
                <w:szCs w:val="22"/>
              </w:rPr>
              <w:t xml:space="preserve"> access</w:t>
            </w:r>
            <w:r w:rsidR="00CF5D87">
              <w:rPr>
                <w:rFonts w:cs="Arial"/>
                <w:sz w:val="22"/>
                <w:szCs w:val="22"/>
              </w:rPr>
              <w:t xml:space="preserve"> students’ knowledge of</w:t>
            </w:r>
            <w:r w:rsidR="00D97626" w:rsidRPr="00D97626">
              <w:rPr>
                <w:rFonts w:cs="Arial"/>
                <w:sz w:val="22"/>
                <w:szCs w:val="22"/>
              </w:rPr>
              <w:t xml:space="preserve"> Yukon places and activities to learn about making healthy and safe choices. Presentations use </w:t>
            </w:r>
            <w:r w:rsidR="00CF5D87">
              <w:rPr>
                <w:rFonts w:cs="Arial"/>
                <w:sz w:val="22"/>
                <w:szCs w:val="22"/>
              </w:rPr>
              <w:t>exciting LEGO</w:t>
            </w:r>
            <w:r w:rsidR="00D97626" w:rsidRPr="00D97626">
              <w:rPr>
                <w:rFonts w:cs="Arial"/>
                <w:sz w:val="22"/>
                <w:szCs w:val="22"/>
              </w:rPr>
              <w:t xml:space="preserve"> materials and </w:t>
            </w:r>
            <w:r w:rsidR="00CF5D87">
              <w:rPr>
                <w:rFonts w:cs="Arial"/>
                <w:sz w:val="22"/>
                <w:szCs w:val="22"/>
              </w:rPr>
              <w:t xml:space="preserve">interesting </w:t>
            </w:r>
            <w:r w:rsidR="00D97626" w:rsidRPr="00D97626">
              <w:rPr>
                <w:rFonts w:cs="Arial"/>
                <w:sz w:val="22"/>
                <w:szCs w:val="22"/>
              </w:rPr>
              <w:t xml:space="preserve">activities to engage students in developmentally appropriate learning. </w:t>
            </w:r>
            <w:r w:rsidR="00073516">
              <w:rPr>
                <w:rFonts w:cs="Arial"/>
                <w:sz w:val="22"/>
                <w:szCs w:val="22"/>
              </w:rPr>
              <w:t xml:space="preserve">Presentations help students develop core competencies by discussing what they can </w:t>
            </w:r>
            <w:r w:rsidR="006E3DE2">
              <w:rPr>
                <w:rFonts w:cs="Arial"/>
                <w:sz w:val="22"/>
                <w:szCs w:val="22"/>
              </w:rPr>
              <w:t>think about, say</w:t>
            </w:r>
            <w:r w:rsidR="00073516">
              <w:rPr>
                <w:rFonts w:cs="Arial"/>
                <w:sz w:val="22"/>
                <w:szCs w:val="22"/>
              </w:rPr>
              <w:t xml:space="preserve"> and do to keep healthy and safe. </w:t>
            </w:r>
            <w:r w:rsidR="009B22D2" w:rsidRPr="009B22D2">
              <w:rPr>
                <w:rFonts w:cs="Arial"/>
                <w:sz w:val="22"/>
                <w:szCs w:val="22"/>
              </w:rPr>
              <w:t xml:space="preserve">Big questions are used to guide learning curricular competencies. </w:t>
            </w:r>
            <w:r w:rsidR="0067394A">
              <w:rPr>
                <w:rFonts w:cs="Arial"/>
                <w:sz w:val="22"/>
                <w:szCs w:val="22"/>
              </w:rPr>
              <w:t>G</w:t>
            </w:r>
            <w:r w:rsidR="006E3DE2">
              <w:rPr>
                <w:rFonts w:cs="Arial"/>
                <w:sz w:val="22"/>
                <w:szCs w:val="22"/>
              </w:rPr>
              <w:t>rade 1 students answer the big q</w:t>
            </w:r>
            <w:r w:rsidR="0067394A">
              <w:rPr>
                <w:rFonts w:cs="Arial"/>
                <w:sz w:val="22"/>
                <w:szCs w:val="22"/>
              </w:rPr>
              <w:t>uestion, “How can I keep healt</w:t>
            </w:r>
            <w:r w:rsidR="006E3DE2">
              <w:rPr>
                <w:rFonts w:cs="Arial"/>
                <w:sz w:val="22"/>
                <w:szCs w:val="22"/>
              </w:rPr>
              <w:t>hy and safe during the summer?”</w:t>
            </w:r>
            <w:r w:rsidR="0067394A">
              <w:rPr>
                <w:rFonts w:cs="Arial"/>
                <w:sz w:val="22"/>
                <w:szCs w:val="22"/>
              </w:rPr>
              <w:t xml:space="preserve"> </w:t>
            </w:r>
            <w:r w:rsidR="009B22D2">
              <w:rPr>
                <w:rFonts w:cs="Arial"/>
                <w:sz w:val="22"/>
                <w:szCs w:val="22"/>
              </w:rPr>
              <w:t>Grade 2 s</w:t>
            </w:r>
            <w:r w:rsidR="00C51F42">
              <w:rPr>
                <w:rFonts w:cs="Arial"/>
                <w:sz w:val="22"/>
                <w:szCs w:val="22"/>
              </w:rPr>
              <w:t>tudents answer, “How can I keep healthy and safe at school?”</w:t>
            </w:r>
            <w:r w:rsidR="00B03280">
              <w:rPr>
                <w:rFonts w:cs="Arial"/>
                <w:sz w:val="22"/>
                <w:szCs w:val="22"/>
              </w:rPr>
              <w:t xml:space="preserve"> </w:t>
            </w:r>
            <w:r w:rsidR="009B22D2">
              <w:rPr>
                <w:rFonts w:cs="Arial"/>
                <w:sz w:val="22"/>
                <w:szCs w:val="22"/>
              </w:rPr>
              <w:t xml:space="preserve">Grade 3 students answer, </w:t>
            </w:r>
            <w:r w:rsidR="00B03280">
              <w:rPr>
                <w:rFonts w:cs="Arial"/>
                <w:sz w:val="22"/>
                <w:szCs w:val="22"/>
              </w:rPr>
              <w:t>“How can I k</w:t>
            </w:r>
            <w:r w:rsidR="006E3DE2">
              <w:rPr>
                <w:rFonts w:cs="Arial"/>
                <w:sz w:val="22"/>
                <w:szCs w:val="22"/>
              </w:rPr>
              <w:t>eep healthy and safe at home?”</w:t>
            </w:r>
            <w:r w:rsidR="009B22D2">
              <w:rPr>
                <w:rFonts w:cs="Arial"/>
                <w:sz w:val="22"/>
                <w:szCs w:val="22"/>
              </w:rPr>
              <w:t xml:space="preserve"> Grade 4 students answer,</w:t>
            </w:r>
            <w:r w:rsidR="00B03280">
              <w:rPr>
                <w:rFonts w:cs="Arial"/>
                <w:sz w:val="22"/>
                <w:szCs w:val="22"/>
              </w:rPr>
              <w:t xml:space="preserve"> “How can I keep he</w:t>
            </w:r>
            <w:r w:rsidR="006E3DE2">
              <w:rPr>
                <w:rFonts w:cs="Arial"/>
                <w:sz w:val="22"/>
                <w:szCs w:val="22"/>
              </w:rPr>
              <w:t>althy and safe during sports?”</w:t>
            </w:r>
            <w:r w:rsidR="009B22D2">
              <w:rPr>
                <w:rFonts w:cs="Arial"/>
                <w:sz w:val="22"/>
                <w:szCs w:val="22"/>
              </w:rPr>
              <w:t xml:space="preserve"> </w:t>
            </w:r>
            <w:r w:rsidR="00B03280">
              <w:rPr>
                <w:rFonts w:cs="Arial"/>
                <w:sz w:val="22"/>
                <w:szCs w:val="22"/>
              </w:rPr>
              <w:t>and</w:t>
            </w:r>
            <w:r w:rsidR="009B22D2">
              <w:rPr>
                <w:rFonts w:cs="Arial"/>
                <w:sz w:val="22"/>
                <w:szCs w:val="22"/>
              </w:rPr>
              <w:t xml:space="preserve"> Grade 5 students answer</w:t>
            </w:r>
            <w:r w:rsidR="00B03280">
              <w:rPr>
                <w:rFonts w:cs="Arial"/>
                <w:sz w:val="22"/>
                <w:szCs w:val="22"/>
              </w:rPr>
              <w:t xml:space="preserve"> “How can I keep</w:t>
            </w:r>
            <w:r w:rsidR="009B22D2">
              <w:rPr>
                <w:rFonts w:cs="Arial"/>
                <w:sz w:val="22"/>
                <w:szCs w:val="22"/>
              </w:rPr>
              <w:t xml:space="preserve"> healthy and safe on the land?”</w:t>
            </w:r>
          </w:p>
        </w:tc>
      </w:tr>
      <w:tr w:rsidR="00BA10B3" w:rsidRPr="00441288" w:rsidTr="00BA10B3">
        <w:tc>
          <w:tcPr>
            <w:tcW w:w="9926" w:type="dxa"/>
            <w:gridSpan w:val="5"/>
          </w:tcPr>
          <w:p w:rsidR="00BA10B3" w:rsidRDefault="00BA10B3" w:rsidP="00D65F20">
            <w:pPr>
              <w:widowControl w:val="0"/>
              <w:autoSpaceDE w:val="0"/>
              <w:autoSpaceDN w:val="0"/>
              <w:adjustRightInd w:val="0"/>
              <w:rPr>
                <w:rFonts w:cs="Arial"/>
                <w:sz w:val="22"/>
                <w:szCs w:val="22"/>
              </w:rPr>
            </w:pPr>
            <w:r w:rsidRPr="00441288">
              <w:rPr>
                <w:rFonts w:cs="Arial"/>
                <w:sz w:val="22"/>
                <w:szCs w:val="22"/>
              </w:rPr>
              <w:t>Please list and attach any p</w:t>
            </w:r>
            <w:r>
              <w:rPr>
                <w:rFonts w:cs="Arial"/>
                <w:sz w:val="22"/>
                <w:szCs w:val="22"/>
              </w:rPr>
              <w:t>rofessional review of this work.</w:t>
            </w:r>
          </w:p>
          <w:p w:rsidR="00BA10B3" w:rsidRPr="00441288" w:rsidRDefault="00D97626" w:rsidP="00D65F20">
            <w:pPr>
              <w:widowControl w:val="0"/>
              <w:autoSpaceDE w:val="0"/>
              <w:autoSpaceDN w:val="0"/>
              <w:adjustRightInd w:val="0"/>
              <w:rPr>
                <w:rFonts w:cs="Arial"/>
                <w:sz w:val="22"/>
                <w:szCs w:val="22"/>
              </w:rPr>
            </w:pPr>
            <w:r>
              <w:rPr>
                <w:rFonts w:cs="Arial"/>
                <w:sz w:val="22"/>
                <w:szCs w:val="22"/>
              </w:rPr>
              <w:t>-See below.</w:t>
            </w:r>
          </w:p>
        </w:tc>
      </w:tr>
      <w:tr w:rsidR="00BA10B3" w:rsidRPr="00441288" w:rsidTr="00BA10B3">
        <w:tc>
          <w:tcPr>
            <w:tcW w:w="9926" w:type="dxa"/>
            <w:gridSpan w:val="5"/>
            <w:tcBorders>
              <w:bottom w:val="single" w:sz="4" w:space="0" w:color="auto"/>
            </w:tcBorders>
          </w:tcPr>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Any additional information that you would like to supply should be provided on separate pages.</w:t>
            </w:r>
          </w:p>
          <w:p w:rsidR="00BA10B3" w:rsidRPr="00441288" w:rsidRDefault="00BA10B3" w:rsidP="00D65F20">
            <w:pPr>
              <w:widowControl w:val="0"/>
              <w:autoSpaceDE w:val="0"/>
              <w:autoSpaceDN w:val="0"/>
              <w:adjustRightInd w:val="0"/>
              <w:rPr>
                <w:rFonts w:cs="Arial"/>
                <w:sz w:val="22"/>
                <w:szCs w:val="22"/>
              </w:rPr>
            </w:pPr>
          </w:p>
        </w:tc>
      </w:tr>
      <w:tr w:rsidR="00BA10B3" w:rsidRPr="00441288" w:rsidTr="00086671">
        <w:tc>
          <w:tcPr>
            <w:tcW w:w="9926" w:type="dxa"/>
            <w:gridSpan w:val="5"/>
            <w:shd w:val="clear" w:color="auto" w:fill="FFFFFF" w:themeFill="background1"/>
          </w:tcPr>
          <w:p w:rsidR="00BA10B3" w:rsidRDefault="00BA10B3" w:rsidP="00D65F20">
            <w:pPr>
              <w:widowControl w:val="0"/>
              <w:autoSpaceDE w:val="0"/>
              <w:autoSpaceDN w:val="0"/>
              <w:adjustRightInd w:val="0"/>
              <w:rPr>
                <w:rFonts w:cs="Arial"/>
                <w:sz w:val="22"/>
                <w:szCs w:val="22"/>
              </w:rPr>
            </w:pPr>
            <w:r w:rsidRPr="00441288">
              <w:rPr>
                <w:rFonts w:cs="Arial"/>
                <w:sz w:val="22"/>
                <w:szCs w:val="22"/>
              </w:rPr>
              <w:t xml:space="preserve">Forward </w:t>
            </w:r>
            <w:r>
              <w:rPr>
                <w:rFonts w:cs="Arial"/>
                <w:sz w:val="22"/>
                <w:szCs w:val="22"/>
              </w:rPr>
              <w:t>application to the Project Approval Committee</w:t>
            </w:r>
            <w:r w:rsidRPr="00086671">
              <w:rPr>
                <w:rFonts w:cs="Arial"/>
                <w:sz w:val="22"/>
                <w:szCs w:val="22"/>
              </w:rPr>
              <w:t xml:space="preserve">: </w:t>
            </w:r>
            <w:hyperlink r:id="rId13" w:history="1">
              <w:r w:rsidRPr="00086671">
                <w:rPr>
                  <w:rStyle w:val="Hyperlink"/>
                  <w:sz w:val="22"/>
                  <w:szCs w:val="22"/>
                  <w:lang w:val="en-CA"/>
                </w:rPr>
                <w:t>curriculum@gov.yk.ca</w:t>
              </w:r>
            </w:hyperlink>
          </w:p>
          <w:p w:rsidR="00BA10B3" w:rsidRPr="00441288" w:rsidRDefault="00BA10B3" w:rsidP="00D65F20">
            <w:pPr>
              <w:widowControl w:val="0"/>
              <w:autoSpaceDE w:val="0"/>
              <w:autoSpaceDN w:val="0"/>
              <w:adjustRightInd w:val="0"/>
              <w:rPr>
                <w:rFonts w:cs="Arial"/>
                <w:sz w:val="22"/>
                <w:szCs w:val="22"/>
              </w:rPr>
            </w:pPr>
          </w:p>
        </w:tc>
      </w:tr>
      <w:tr w:rsidR="00086671" w:rsidRPr="00441288" w:rsidTr="000335C7">
        <w:tc>
          <w:tcPr>
            <w:tcW w:w="9926" w:type="dxa"/>
            <w:gridSpan w:val="5"/>
            <w:shd w:val="clear" w:color="auto" w:fill="D9D9D9" w:themeFill="background1" w:themeFillShade="D9"/>
          </w:tcPr>
          <w:p w:rsidR="00086671" w:rsidRDefault="00086671" w:rsidP="00086671">
            <w:pPr>
              <w:widowControl w:val="0"/>
              <w:autoSpaceDE w:val="0"/>
              <w:autoSpaceDN w:val="0"/>
              <w:adjustRightInd w:val="0"/>
              <w:rPr>
                <w:rFonts w:cs="Arial"/>
                <w:sz w:val="22"/>
                <w:szCs w:val="22"/>
              </w:rPr>
            </w:pPr>
            <w:r>
              <w:rPr>
                <w:rFonts w:cs="Arial"/>
                <w:sz w:val="22"/>
                <w:szCs w:val="22"/>
              </w:rPr>
              <w:t>Department Resource Committee Review Date: _____________________</w:t>
            </w:r>
          </w:p>
          <w:p w:rsidR="00086671" w:rsidRPr="00441288" w:rsidRDefault="00086671" w:rsidP="00D65F20">
            <w:pPr>
              <w:widowControl w:val="0"/>
              <w:autoSpaceDE w:val="0"/>
              <w:autoSpaceDN w:val="0"/>
              <w:adjustRightInd w:val="0"/>
              <w:rPr>
                <w:rFonts w:cs="Arial"/>
                <w:sz w:val="22"/>
                <w:szCs w:val="22"/>
              </w:rPr>
            </w:pPr>
          </w:p>
        </w:tc>
      </w:tr>
      <w:tr w:rsidR="00BA10B3" w:rsidRPr="00441288" w:rsidTr="000335C7">
        <w:tc>
          <w:tcPr>
            <w:tcW w:w="9926" w:type="dxa"/>
            <w:gridSpan w:val="5"/>
            <w:shd w:val="clear" w:color="auto" w:fill="D9D9D9" w:themeFill="background1" w:themeFillShade="D9"/>
          </w:tcPr>
          <w:p w:rsidR="00BA10B3" w:rsidRDefault="00BA10B3" w:rsidP="00D65F20">
            <w:pPr>
              <w:widowControl w:val="0"/>
              <w:autoSpaceDE w:val="0"/>
              <w:autoSpaceDN w:val="0"/>
              <w:adjustRightInd w:val="0"/>
              <w:rPr>
                <w:rFonts w:cs="Arial"/>
                <w:sz w:val="22"/>
                <w:szCs w:val="22"/>
              </w:rPr>
            </w:pPr>
            <w:r>
              <w:rPr>
                <w:rFonts w:cs="Arial"/>
                <w:sz w:val="22"/>
                <w:szCs w:val="22"/>
              </w:rPr>
              <w:t xml:space="preserve">Approved: </w:t>
            </w:r>
            <w:r w:rsidRPr="00441288">
              <w:rPr>
                <w:rFonts w:cs="Arial"/>
                <w:sz w:val="22"/>
                <w:szCs w:val="22"/>
              </w:rPr>
              <w:t xml:space="preserve">Yes </w:t>
            </w:r>
            <w:r w:rsidR="000335C7">
              <w:rPr>
                <w:rFonts w:cs="Arial"/>
                <w:sz w:val="22"/>
                <w:szCs w:val="22"/>
              </w:rPr>
              <w:t>_____</w:t>
            </w:r>
            <w:r w:rsidRPr="00441288">
              <w:rPr>
                <w:rFonts w:cs="Arial"/>
                <w:sz w:val="22"/>
                <w:szCs w:val="22"/>
              </w:rPr>
              <w:t xml:space="preserve">              No</w:t>
            </w:r>
            <w:r w:rsidR="000335C7">
              <w:rPr>
                <w:rFonts w:cs="Arial"/>
                <w:sz w:val="22"/>
                <w:szCs w:val="22"/>
              </w:rPr>
              <w:t xml:space="preserve"> _____</w:t>
            </w:r>
          </w:p>
          <w:p w:rsidR="00BA10B3" w:rsidRDefault="00BA10B3" w:rsidP="00D65F20">
            <w:pPr>
              <w:widowControl w:val="0"/>
              <w:autoSpaceDE w:val="0"/>
              <w:autoSpaceDN w:val="0"/>
              <w:adjustRightInd w:val="0"/>
              <w:rPr>
                <w:rFonts w:cs="Arial"/>
                <w:sz w:val="22"/>
                <w:szCs w:val="22"/>
              </w:rPr>
            </w:pPr>
          </w:p>
          <w:p w:rsidR="00BA10B3" w:rsidRDefault="00BA10B3" w:rsidP="00D65F20">
            <w:pPr>
              <w:widowControl w:val="0"/>
              <w:autoSpaceDE w:val="0"/>
              <w:autoSpaceDN w:val="0"/>
              <w:adjustRightInd w:val="0"/>
              <w:rPr>
                <w:rFonts w:cs="Arial"/>
                <w:sz w:val="22"/>
                <w:szCs w:val="22"/>
              </w:rPr>
            </w:pPr>
            <w:r>
              <w:rPr>
                <w:rFonts w:cs="Arial"/>
                <w:sz w:val="22"/>
                <w:szCs w:val="22"/>
              </w:rPr>
              <w:t xml:space="preserve">Reasons if application is declined: </w:t>
            </w:r>
          </w:p>
          <w:p w:rsidR="00BA10B3" w:rsidRPr="00441288" w:rsidRDefault="00BA10B3" w:rsidP="00D65F20">
            <w:pPr>
              <w:widowControl w:val="0"/>
              <w:autoSpaceDE w:val="0"/>
              <w:autoSpaceDN w:val="0"/>
              <w:adjustRightInd w:val="0"/>
              <w:rPr>
                <w:rFonts w:cs="Arial"/>
                <w:sz w:val="22"/>
                <w:szCs w:val="22"/>
              </w:rPr>
            </w:pPr>
          </w:p>
        </w:tc>
      </w:tr>
      <w:tr w:rsidR="00BA10B3" w:rsidRPr="00441288" w:rsidTr="000335C7">
        <w:tc>
          <w:tcPr>
            <w:tcW w:w="9926" w:type="dxa"/>
            <w:gridSpan w:val="5"/>
            <w:shd w:val="clear" w:color="auto" w:fill="D9D9D9" w:themeFill="background1" w:themeFillShade="D9"/>
          </w:tcPr>
          <w:p w:rsidR="00BA10B3" w:rsidRPr="00441288" w:rsidRDefault="00BA10B3" w:rsidP="00D65F20">
            <w:pPr>
              <w:widowControl w:val="0"/>
              <w:autoSpaceDE w:val="0"/>
              <w:autoSpaceDN w:val="0"/>
              <w:adjustRightInd w:val="0"/>
              <w:rPr>
                <w:rFonts w:cs="Arial"/>
                <w:sz w:val="22"/>
                <w:szCs w:val="22"/>
              </w:rPr>
            </w:pPr>
            <w:r>
              <w:rPr>
                <w:rFonts w:cs="Arial"/>
                <w:sz w:val="22"/>
                <w:szCs w:val="22"/>
              </w:rPr>
              <w:t>Approved for:</w:t>
            </w:r>
            <w:r w:rsidRPr="00441288">
              <w:rPr>
                <w:rFonts w:cs="Arial"/>
                <w:sz w:val="22"/>
                <w:szCs w:val="22"/>
              </w:rPr>
              <w:t xml:space="preserve"> </w:t>
            </w:r>
          </w:p>
          <w:p w:rsidR="00BA10B3" w:rsidRPr="00441288" w:rsidRDefault="00BA10B3" w:rsidP="00D65F20">
            <w:pPr>
              <w:widowControl w:val="0"/>
              <w:autoSpaceDE w:val="0"/>
              <w:autoSpaceDN w:val="0"/>
              <w:adjustRightInd w:val="0"/>
              <w:rPr>
                <w:rFonts w:cs="Arial"/>
                <w:sz w:val="22"/>
                <w:szCs w:val="22"/>
              </w:rPr>
            </w:pPr>
          </w:p>
        </w:tc>
      </w:tr>
      <w:tr w:rsidR="00BA10B3" w:rsidRPr="00441288" w:rsidTr="000335C7">
        <w:tc>
          <w:tcPr>
            <w:tcW w:w="9926" w:type="dxa"/>
            <w:gridSpan w:val="5"/>
            <w:shd w:val="clear" w:color="auto" w:fill="D9D9D9" w:themeFill="background1" w:themeFillShade="D9"/>
          </w:tcPr>
          <w:p w:rsidR="00BA10B3" w:rsidRDefault="00BA10B3" w:rsidP="000335C7">
            <w:pPr>
              <w:widowControl w:val="0"/>
              <w:autoSpaceDE w:val="0"/>
              <w:autoSpaceDN w:val="0"/>
              <w:adjustRightInd w:val="0"/>
              <w:rPr>
                <w:rFonts w:cs="Arial"/>
                <w:sz w:val="22"/>
                <w:szCs w:val="22"/>
              </w:rPr>
            </w:pPr>
            <w:r w:rsidRPr="00441288">
              <w:rPr>
                <w:rFonts w:cs="Arial"/>
                <w:sz w:val="22"/>
                <w:szCs w:val="22"/>
              </w:rPr>
              <w:t>Restrictions, if any:</w:t>
            </w:r>
            <w:r w:rsidR="000335C7" w:rsidRPr="00441288">
              <w:rPr>
                <w:rFonts w:cs="Arial"/>
                <w:sz w:val="22"/>
                <w:szCs w:val="22"/>
              </w:rPr>
              <w:t xml:space="preserve"> </w:t>
            </w:r>
          </w:p>
          <w:p w:rsidR="000335C7" w:rsidRPr="00441288" w:rsidRDefault="000335C7" w:rsidP="000335C7">
            <w:pPr>
              <w:widowControl w:val="0"/>
              <w:autoSpaceDE w:val="0"/>
              <w:autoSpaceDN w:val="0"/>
              <w:adjustRightInd w:val="0"/>
              <w:rPr>
                <w:rFonts w:cs="Arial"/>
                <w:sz w:val="22"/>
                <w:szCs w:val="22"/>
              </w:rPr>
            </w:pPr>
          </w:p>
        </w:tc>
      </w:tr>
    </w:tbl>
    <w:p w:rsidR="0056717B" w:rsidRDefault="0056717B" w:rsidP="00CE3130">
      <w:pPr>
        <w:rPr>
          <w:b/>
        </w:rPr>
      </w:pPr>
    </w:p>
    <w:p w:rsidR="00D97626" w:rsidRDefault="00D97626" w:rsidP="00CE3130">
      <w:pPr>
        <w:rPr>
          <w:b/>
        </w:rPr>
      </w:pPr>
    </w:p>
    <w:p w:rsidR="00D97626" w:rsidRDefault="00D97626" w:rsidP="00D97626"/>
    <w:p w:rsidR="00D97626" w:rsidRPr="0098160C" w:rsidRDefault="00D6641E" w:rsidP="00D97626">
      <w:hyperlink r:id="rId14" w:history="1">
        <w:r w:rsidR="00501EA5" w:rsidRPr="001C3E58">
          <w:rPr>
            <w:rStyle w:val="Hyperlink"/>
          </w:rPr>
          <w:t>http://www.psc.gov.yk.ca/premiersaward.html</w:t>
        </w:r>
      </w:hyperlink>
    </w:p>
    <w:p w:rsidR="00D97626" w:rsidRDefault="00D97626" w:rsidP="00D97626">
      <w:pPr>
        <w:tabs>
          <w:tab w:val="left" w:pos="3618"/>
        </w:tabs>
      </w:pPr>
    </w:p>
    <w:p w:rsidR="00D97626" w:rsidRDefault="00D97626" w:rsidP="00D97626">
      <w:pPr>
        <w:tabs>
          <w:tab w:val="left" w:pos="3618"/>
        </w:tabs>
      </w:pPr>
      <w:r>
        <w:t>Premier's Award of Excellence and Innovation</w:t>
      </w:r>
    </w:p>
    <w:p w:rsidR="00D97626" w:rsidRDefault="00D97626" w:rsidP="00D97626">
      <w:pPr>
        <w:tabs>
          <w:tab w:val="left" w:pos="3618"/>
        </w:tabs>
      </w:pPr>
    </w:p>
    <w:p w:rsidR="00D97626" w:rsidRDefault="00D97626" w:rsidP="00D97626">
      <w:pPr>
        <w:tabs>
          <w:tab w:val="left" w:pos="3618"/>
        </w:tabs>
      </w:pPr>
      <w:r>
        <w:t xml:space="preserve">The Premier's Award of Excellence and Innovation celebrates the good work of the public service and showcases the talents of our employees. </w:t>
      </w:r>
    </w:p>
    <w:p w:rsidR="00D97626" w:rsidRDefault="00D97626" w:rsidP="00D97626">
      <w:pPr>
        <w:tabs>
          <w:tab w:val="left" w:pos="3618"/>
        </w:tabs>
      </w:pPr>
    </w:p>
    <w:p w:rsidR="00D97626" w:rsidRDefault="00D97626" w:rsidP="00D97626">
      <w:pPr>
        <w:tabs>
          <w:tab w:val="left" w:pos="3618"/>
        </w:tabs>
      </w:pPr>
      <w:r>
        <w:t>2018 recipients</w:t>
      </w:r>
    </w:p>
    <w:p w:rsidR="00D97626" w:rsidRDefault="00D97626" w:rsidP="00D97626">
      <w:pPr>
        <w:tabs>
          <w:tab w:val="left" w:pos="3618"/>
        </w:tabs>
      </w:pPr>
    </w:p>
    <w:p w:rsidR="00D97626" w:rsidRDefault="00D97626" w:rsidP="00D97626">
      <w:pPr>
        <w:tabs>
          <w:tab w:val="left" w:pos="3618"/>
        </w:tabs>
      </w:pPr>
      <w:r>
        <w:t xml:space="preserve">YWCHSB Community Outreach and Education Team </w:t>
      </w:r>
    </w:p>
    <w:p w:rsidR="00D97626" w:rsidRDefault="00D97626" w:rsidP="00D97626">
      <w:pPr>
        <w:tabs>
          <w:tab w:val="left" w:pos="3618"/>
        </w:tabs>
      </w:pPr>
      <w:r>
        <w:t xml:space="preserve">Category: Public Service </w:t>
      </w:r>
    </w:p>
    <w:p w:rsidR="00D97626" w:rsidRDefault="00D97626" w:rsidP="00D97626">
      <w:pPr>
        <w:tabs>
          <w:tab w:val="left" w:pos="3618"/>
        </w:tabs>
      </w:pPr>
      <w:r>
        <w:t>Yukon Workers’ Compensation Health and Safety Board: Natalie Thivierge, Noah Chaikel, Vanessa Stewart</w:t>
      </w:r>
    </w:p>
    <w:p w:rsidR="00D97626" w:rsidRDefault="00D97626" w:rsidP="00D97626">
      <w:pPr>
        <w:tabs>
          <w:tab w:val="left" w:pos="3618"/>
        </w:tabs>
      </w:pPr>
    </w:p>
    <w:p w:rsidR="00D97626" w:rsidRPr="0098160C" w:rsidRDefault="00D97626" w:rsidP="00D97626">
      <w:pPr>
        <w:tabs>
          <w:tab w:val="left" w:pos="3618"/>
        </w:tabs>
      </w:pPr>
      <w:r>
        <w:t xml:space="preserve">A decade ago the Yukon Workers' Compensation Health and Safety Board began working with stakeholders on ways to improve the health and safety of young and new workers in Yukon workplaces. As a result, the “Work Shouldn’t Hurt” high school education program was established. Since that time, the Community Outreach and Education Team’s efforts have expanded to include almost a dozen outreach programs and activities, six educational </w:t>
      </w:r>
      <w:r>
        <w:lastRenderedPageBreak/>
        <w:t>programs, and three full curricula for Yukon elementary school students. With the delivery of these materials the Board has noted a considerable drop in reported workplace injuries among young workers. This growth, expansion and measurable success is due almost entirely to the self-motivated leadership and singular vision of Natalie Thivierge and her colleagues Noah Chaikel and Vanessa Stewart. These three, known as the "Learn Safe team," are remarkable public servants who regularly exceed expectations and have a measurable positive impact on Yukoners. They are regularly in Yukon classrooms, reaching students from kindergarten through college. They visit organizations to reach workers who are new to Yukon workplaces, including immigrants and older people re-entering the workforce. They frequently develop new information, programs, and activities as they identify needs in the community. These three are exemplary public servants and they make a direct difference every day in the lives of Yukon citizens, young and old.</w:t>
      </w:r>
    </w:p>
    <w:p w:rsidR="00D97626" w:rsidRDefault="00D97626" w:rsidP="00CE3130">
      <w:pPr>
        <w:rPr>
          <w:b/>
        </w:rPr>
      </w:pPr>
    </w:p>
    <w:sectPr w:rsidR="00D97626" w:rsidSect="004338E7">
      <w:footerReference w:type="default" r:id="rId15"/>
      <w:pgSz w:w="12240" w:h="15840"/>
      <w:pgMar w:top="806" w:right="1152" w:bottom="547" w:left="1152" w:header="720" w:footer="7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F20" w:rsidRDefault="00D65F20">
      <w:r>
        <w:separator/>
      </w:r>
    </w:p>
  </w:endnote>
  <w:endnote w:type="continuationSeparator" w:id="0">
    <w:p w:rsidR="00D65F20" w:rsidRDefault="00D6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20" w:rsidRDefault="00D65F20" w:rsidP="00313B7A">
    <w:pPr>
      <w:pBdr>
        <w:top w:val="single" w:sz="2" w:space="1" w:color="auto"/>
      </w:pBdr>
      <w:rPr>
        <w:sz w:val="20"/>
      </w:rPr>
    </w:pPr>
  </w:p>
  <w:p w:rsidR="00D65F20" w:rsidRDefault="00D65F20" w:rsidP="00313B7A">
    <w:pPr>
      <w:rPr>
        <w:sz w:val="18"/>
        <w:szCs w:val="18"/>
      </w:rPr>
    </w:pPr>
    <w:r w:rsidRPr="002B164E">
      <w:rPr>
        <w:sz w:val="18"/>
        <w:szCs w:val="18"/>
      </w:rPr>
      <w:t>Date Created:</w:t>
    </w:r>
    <w:r>
      <w:rPr>
        <w:sz w:val="18"/>
        <w:szCs w:val="18"/>
      </w:rPr>
      <w:tab/>
      <w:t>December 10, 2013</w:t>
    </w:r>
  </w:p>
  <w:p w:rsidR="00D65F20" w:rsidRPr="002B164E" w:rsidRDefault="00D65F20" w:rsidP="00313B7A">
    <w:pPr>
      <w:rPr>
        <w:sz w:val="18"/>
        <w:szCs w:val="18"/>
      </w:rPr>
    </w:pPr>
    <w:r>
      <w:rPr>
        <w:sz w:val="18"/>
        <w:szCs w:val="18"/>
      </w:rPr>
      <w:t>Date reviewed:     January 17, 2017; updated August 21, 2018</w:t>
    </w:r>
  </w:p>
  <w:p w:rsidR="00D65F20" w:rsidRPr="002B164E" w:rsidRDefault="00D65F20" w:rsidP="00C84289">
    <w:pPr>
      <w:pStyle w:val="Footer"/>
      <w:tabs>
        <w:tab w:val="clear" w:pos="4320"/>
        <w:tab w:val="clear" w:pos="8640"/>
        <w:tab w:val="center" w:pos="4392"/>
        <w:tab w:val="right" w:pos="8784"/>
      </w:tabs>
      <w:rPr>
        <w:sz w:val="18"/>
        <w:szCs w:val="18"/>
      </w:rPr>
    </w:pPr>
  </w:p>
  <w:p w:rsidR="00D65F20" w:rsidRPr="002B164E" w:rsidRDefault="00D65F20" w:rsidP="00813D09">
    <w:pPr>
      <w:pStyle w:val="Footer"/>
      <w:tabs>
        <w:tab w:val="clear" w:pos="4320"/>
        <w:tab w:val="clear" w:pos="8640"/>
        <w:tab w:val="left" w:pos="1440"/>
        <w:tab w:val="center" w:pos="4392"/>
        <w:tab w:val="right" w:pos="9900"/>
      </w:tabs>
      <w:rPr>
        <w:sz w:val="18"/>
        <w:szCs w:val="18"/>
      </w:rPr>
    </w:pPr>
    <w:r w:rsidRPr="002B164E">
      <w:rPr>
        <w:sz w:val="18"/>
        <w:szCs w:val="18"/>
      </w:rPr>
      <w:t>Attached form</w:t>
    </w:r>
    <w:r>
      <w:rPr>
        <w:sz w:val="18"/>
        <w:szCs w:val="18"/>
      </w:rPr>
      <w:t>s</w:t>
    </w:r>
    <w:r w:rsidRPr="002B164E">
      <w:rPr>
        <w:sz w:val="18"/>
        <w:szCs w:val="18"/>
      </w:rPr>
      <w:t>:</w:t>
    </w:r>
    <w:r>
      <w:rPr>
        <w:sz w:val="18"/>
        <w:szCs w:val="18"/>
      </w:rPr>
      <w:tab/>
      <w:t>Application Forms: Projects, presentations, materials and resources in Yukon Schools for Grades K-10 and Grades 11 -12</w:t>
    </w:r>
    <w:r w:rsidRPr="002B164E">
      <w:rPr>
        <w:sz w:val="18"/>
        <w:szCs w:val="18"/>
      </w:rPr>
      <w:tab/>
    </w:r>
    <w:r w:rsidRPr="002B164E">
      <w:rPr>
        <w:sz w:val="18"/>
        <w:szCs w:val="18"/>
      </w:rPr>
      <w:tab/>
    </w:r>
    <w:r>
      <w:rPr>
        <w:sz w:val="18"/>
        <w:szCs w:val="18"/>
      </w:rPr>
      <w:tab/>
    </w:r>
    <w:r>
      <w:rPr>
        <w:sz w:val="18"/>
        <w:szCs w:val="18"/>
      </w:rPr>
      <w:tab/>
    </w:r>
    <w:r w:rsidRPr="002B164E">
      <w:rPr>
        <w:sz w:val="18"/>
        <w:szCs w:val="18"/>
      </w:rPr>
      <w:t xml:space="preserve">Page </w:t>
    </w:r>
    <w:r w:rsidRPr="002B164E">
      <w:rPr>
        <w:b/>
        <w:sz w:val="18"/>
        <w:szCs w:val="18"/>
      </w:rPr>
      <w:fldChar w:fldCharType="begin"/>
    </w:r>
    <w:r w:rsidRPr="002B164E">
      <w:rPr>
        <w:b/>
        <w:sz w:val="18"/>
        <w:szCs w:val="18"/>
      </w:rPr>
      <w:instrText xml:space="preserve"> </w:instrText>
    </w:r>
    <w:r>
      <w:rPr>
        <w:b/>
        <w:sz w:val="18"/>
        <w:szCs w:val="18"/>
      </w:rPr>
      <w:instrText>PAGE</w:instrText>
    </w:r>
    <w:r w:rsidRPr="002B164E">
      <w:rPr>
        <w:b/>
        <w:sz w:val="18"/>
        <w:szCs w:val="18"/>
      </w:rPr>
      <w:instrText xml:space="preserve">  \* Arabic  \* MERGEFORMAT </w:instrText>
    </w:r>
    <w:r w:rsidRPr="002B164E">
      <w:rPr>
        <w:b/>
        <w:sz w:val="18"/>
        <w:szCs w:val="18"/>
      </w:rPr>
      <w:fldChar w:fldCharType="separate"/>
    </w:r>
    <w:r w:rsidR="00D6641E">
      <w:rPr>
        <w:b/>
        <w:noProof/>
        <w:sz w:val="18"/>
        <w:szCs w:val="18"/>
      </w:rPr>
      <w:t>6</w:t>
    </w:r>
    <w:r w:rsidRPr="002B164E">
      <w:rPr>
        <w:b/>
        <w:sz w:val="18"/>
        <w:szCs w:val="18"/>
      </w:rPr>
      <w:fldChar w:fldCharType="end"/>
    </w:r>
    <w:r w:rsidRPr="002B164E">
      <w:rPr>
        <w:sz w:val="18"/>
        <w:szCs w:val="18"/>
      </w:rPr>
      <w:t xml:space="preserve"> of </w:t>
    </w:r>
    <w:r w:rsidRPr="002B164E">
      <w:rPr>
        <w:b/>
        <w:sz w:val="18"/>
        <w:szCs w:val="18"/>
      </w:rPr>
      <w:fldChar w:fldCharType="begin"/>
    </w:r>
    <w:r w:rsidRPr="002B164E">
      <w:rPr>
        <w:b/>
        <w:sz w:val="18"/>
        <w:szCs w:val="18"/>
      </w:rPr>
      <w:instrText xml:space="preserve"> </w:instrText>
    </w:r>
    <w:r>
      <w:rPr>
        <w:b/>
        <w:sz w:val="18"/>
        <w:szCs w:val="18"/>
      </w:rPr>
      <w:instrText>NUMPAGES</w:instrText>
    </w:r>
    <w:r w:rsidRPr="002B164E">
      <w:rPr>
        <w:b/>
        <w:sz w:val="18"/>
        <w:szCs w:val="18"/>
      </w:rPr>
      <w:instrText xml:space="preserve">  \* Arabic  \* MERGEFORMAT </w:instrText>
    </w:r>
    <w:r w:rsidRPr="002B164E">
      <w:rPr>
        <w:b/>
        <w:sz w:val="18"/>
        <w:szCs w:val="18"/>
      </w:rPr>
      <w:fldChar w:fldCharType="separate"/>
    </w:r>
    <w:r w:rsidR="00D6641E">
      <w:rPr>
        <w:b/>
        <w:noProof/>
        <w:sz w:val="18"/>
        <w:szCs w:val="18"/>
      </w:rPr>
      <w:t>7</w:t>
    </w:r>
    <w:r w:rsidRPr="002B164E">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F20" w:rsidRDefault="00D65F20">
      <w:r>
        <w:separator/>
      </w:r>
    </w:p>
  </w:footnote>
  <w:footnote w:type="continuationSeparator" w:id="0">
    <w:p w:rsidR="00D65F20" w:rsidRDefault="00D65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4166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7C55E1"/>
    <w:multiLevelType w:val="hybridMultilevel"/>
    <w:tmpl w:val="BCEE6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9788A"/>
    <w:multiLevelType w:val="hybridMultilevel"/>
    <w:tmpl w:val="F57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A59AE"/>
    <w:multiLevelType w:val="multilevel"/>
    <w:tmpl w:val="BCEE68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470902"/>
    <w:multiLevelType w:val="hybridMultilevel"/>
    <w:tmpl w:val="41E8EC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1F30EC"/>
    <w:multiLevelType w:val="hybridMultilevel"/>
    <w:tmpl w:val="65F04606"/>
    <w:lvl w:ilvl="0" w:tplc="1ACEC982">
      <w:start w:val="1"/>
      <w:numFmt w:val="upperLetter"/>
      <w:lvlText w:val="%1."/>
      <w:lvlJc w:val="left"/>
      <w:pPr>
        <w:ind w:left="284" w:hanging="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D4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995A1F"/>
    <w:multiLevelType w:val="hybridMultilevel"/>
    <w:tmpl w:val="0152EA6E"/>
    <w:lvl w:ilvl="0" w:tplc="C8282F6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9A04BD5"/>
    <w:multiLevelType w:val="hybridMultilevel"/>
    <w:tmpl w:val="6E12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94608"/>
    <w:multiLevelType w:val="hybridMultilevel"/>
    <w:tmpl w:val="4280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04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A4734D"/>
    <w:multiLevelType w:val="hybridMultilevel"/>
    <w:tmpl w:val="CC3E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A0B4E"/>
    <w:multiLevelType w:val="hybridMultilevel"/>
    <w:tmpl w:val="532A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E1E8A"/>
    <w:multiLevelType w:val="hybridMultilevel"/>
    <w:tmpl w:val="2572F7C6"/>
    <w:lvl w:ilvl="0" w:tplc="2F088E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lvlOverride w:ilvl="0">
      <w:lvl w:ilvl="0">
        <w:start w:val="1"/>
        <w:numFmt w:val="bullet"/>
        <w:lvlText w:val=""/>
        <w:legacy w:legacy="1" w:legacySpace="0" w:legacyIndent="360"/>
        <w:lvlJc w:val="left"/>
        <w:pPr>
          <w:ind w:left="420" w:hanging="360"/>
        </w:pPr>
        <w:rPr>
          <w:rFonts w:ascii="Symbol" w:hAnsi="Symbol" w:hint="default"/>
        </w:rPr>
      </w:lvl>
    </w:lvlOverride>
  </w:num>
  <w:num w:numId="4">
    <w:abstractNumId w:val="14"/>
  </w:num>
  <w:num w:numId="5">
    <w:abstractNumId w:val="0"/>
  </w:num>
  <w:num w:numId="6">
    <w:abstractNumId w:val="13"/>
  </w:num>
  <w:num w:numId="7">
    <w:abstractNumId w:val="9"/>
  </w:num>
  <w:num w:numId="8">
    <w:abstractNumId w:val="10"/>
  </w:num>
  <w:num w:numId="9">
    <w:abstractNumId w:val="3"/>
  </w:num>
  <w:num w:numId="10">
    <w:abstractNumId w:val="12"/>
  </w:num>
  <w:num w:numId="11">
    <w:abstractNumId w:val="5"/>
  </w:num>
  <w:num w:numId="12">
    <w:abstractNumId w:val="8"/>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3B"/>
    <w:rsid w:val="000335C7"/>
    <w:rsid w:val="0004605E"/>
    <w:rsid w:val="00047DA7"/>
    <w:rsid w:val="000508FD"/>
    <w:rsid w:val="00073516"/>
    <w:rsid w:val="00075A95"/>
    <w:rsid w:val="00086671"/>
    <w:rsid w:val="0009182F"/>
    <w:rsid w:val="000A2296"/>
    <w:rsid w:val="000A5B0E"/>
    <w:rsid w:val="000E3AC8"/>
    <w:rsid w:val="001002F7"/>
    <w:rsid w:val="00126B9D"/>
    <w:rsid w:val="00134BCB"/>
    <w:rsid w:val="001442EC"/>
    <w:rsid w:val="00153BEE"/>
    <w:rsid w:val="00165F71"/>
    <w:rsid w:val="00177158"/>
    <w:rsid w:val="00183151"/>
    <w:rsid w:val="001B74B0"/>
    <w:rsid w:val="001C687E"/>
    <w:rsid w:val="001F2453"/>
    <w:rsid w:val="00281616"/>
    <w:rsid w:val="0028231F"/>
    <w:rsid w:val="002A7ECE"/>
    <w:rsid w:val="002B164E"/>
    <w:rsid w:val="002E71FC"/>
    <w:rsid w:val="0030429B"/>
    <w:rsid w:val="003051D4"/>
    <w:rsid w:val="00313B7A"/>
    <w:rsid w:val="003248B6"/>
    <w:rsid w:val="0032515A"/>
    <w:rsid w:val="0035035D"/>
    <w:rsid w:val="00360ABA"/>
    <w:rsid w:val="003640B8"/>
    <w:rsid w:val="00391DD7"/>
    <w:rsid w:val="00392322"/>
    <w:rsid w:val="004024AD"/>
    <w:rsid w:val="00425F67"/>
    <w:rsid w:val="004338E7"/>
    <w:rsid w:val="004373AA"/>
    <w:rsid w:val="00441288"/>
    <w:rsid w:val="00471210"/>
    <w:rsid w:val="00487CA5"/>
    <w:rsid w:val="004A40EB"/>
    <w:rsid w:val="004B2A49"/>
    <w:rsid w:val="004E7132"/>
    <w:rsid w:val="00501EA5"/>
    <w:rsid w:val="0050241C"/>
    <w:rsid w:val="00502994"/>
    <w:rsid w:val="00505C35"/>
    <w:rsid w:val="0056717B"/>
    <w:rsid w:val="00570F62"/>
    <w:rsid w:val="00590B10"/>
    <w:rsid w:val="005C5236"/>
    <w:rsid w:val="005D07C1"/>
    <w:rsid w:val="005D0D0A"/>
    <w:rsid w:val="005E57CF"/>
    <w:rsid w:val="005F7626"/>
    <w:rsid w:val="00606F2D"/>
    <w:rsid w:val="00625391"/>
    <w:rsid w:val="006351CA"/>
    <w:rsid w:val="00666843"/>
    <w:rsid w:val="0067394A"/>
    <w:rsid w:val="00676BD1"/>
    <w:rsid w:val="0069398B"/>
    <w:rsid w:val="006D7494"/>
    <w:rsid w:val="006E04D3"/>
    <w:rsid w:val="006E1189"/>
    <w:rsid w:val="006E3DE2"/>
    <w:rsid w:val="006E75B9"/>
    <w:rsid w:val="00702940"/>
    <w:rsid w:val="00702AA3"/>
    <w:rsid w:val="00706981"/>
    <w:rsid w:val="00765B10"/>
    <w:rsid w:val="00793506"/>
    <w:rsid w:val="007A631F"/>
    <w:rsid w:val="007B6261"/>
    <w:rsid w:val="007C2ACE"/>
    <w:rsid w:val="007E3375"/>
    <w:rsid w:val="007F7095"/>
    <w:rsid w:val="0080191A"/>
    <w:rsid w:val="00805BBF"/>
    <w:rsid w:val="00810040"/>
    <w:rsid w:val="00811CA3"/>
    <w:rsid w:val="00813D09"/>
    <w:rsid w:val="0081703B"/>
    <w:rsid w:val="0082180A"/>
    <w:rsid w:val="008261F2"/>
    <w:rsid w:val="00826C7C"/>
    <w:rsid w:val="00830F11"/>
    <w:rsid w:val="00833DF8"/>
    <w:rsid w:val="00852FB4"/>
    <w:rsid w:val="00873468"/>
    <w:rsid w:val="00874091"/>
    <w:rsid w:val="008B35F8"/>
    <w:rsid w:val="008F0FBF"/>
    <w:rsid w:val="00926D8B"/>
    <w:rsid w:val="00930E9A"/>
    <w:rsid w:val="00973C66"/>
    <w:rsid w:val="00974B89"/>
    <w:rsid w:val="009A4EEE"/>
    <w:rsid w:val="009B22D2"/>
    <w:rsid w:val="009B3A76"/>
    <w:rsid w:val="009B4601"/>
    <w:rsid w:val="009C18D8"/>
    <w:rsid w:val="009C2120"/>
    <w:rsid w:val="009E1F62"/>
    <w:rsid w:val="009E6DB2"/>
    <w:rsid w:val="00A04184"/>
    <w:rsid w:val="00A06EBD"/>
    <w:rsid w:val="00A22595"/>
    <w:rsid w:val="00A36ED3"/>
    <w:rsid w:val="00A43E13"/>
    <w:rsid w:val="00A44473"/>
    <w:rsid w:val="00A50B8D"/>
    <w:rsid w:val="00A56404"/>
    <w:rsid w:val="00A5653B"/>
    <w:rsid w:val="00A66D78"/>
    <w:rsid w:val="00A959CD"/>
    <w:rsid w:val="00B03280"/>
    <w:rsid w:val="00B05E96"/>
    <w:rsid w:val="00B15F6B"/>
    <w:rsid w:val="00B64EAC"/>
    <w:rsid w:val="00B82451"/>
    <w:rsid w:val="00B85FA6"/>
    <w:rsid w:val="00B87A4D"/>
    <w:rsid w:val="00B97A39"/>
    <w:rsid w:val="00BA0015"/>
    <w:rsid w:val="00BA10B3"/>
    <w:rsid w:val="00BD4315"/>
    <w:rsid w:val="00BF1774"/>
    <w:rsid w:val="00C26FE2"/>
    <w:rsid w:val="00C44221"/>
    <w:rsid w:val="00C51F42"/>
    <w:rsid w:val="00C6448B"/>
    <w:rsid w:val="00C84289"/>
    <w:rsid w:val="00C85A33"/>
    <w:rsid w:val="00C95982"/>
    <w:rsid w:val="00C97A3D"/>
    <w:rsid w:val="00CB0328"/>
    <w:rsid w:val="00CC09DF"/>
    <w:rsid w:val="00CD69AD"/>
    <w:rsid w:val="00CE3130"/>
    <w:rsid w:val="00CF5D87"/>
    <w:rsid w:val="00D02B93"/>
    <w:rsid w:val="00D4277F"/>
    <w:rsid w:val="00D5112A"/>
    <w:rsid w:val="00D65F20"/>
    <w:rsid w:val="00D6641E"/>
    <w:rsid w:val="00D720D0"/>
    <w:rsid w:val="00D97626"/>
    <w:rsid w:val="00DA160A"/>
    <w:rsid w:val="00DB5C8F"/>
    <w:rsid w:val="00DC59AC"/>
    <w:rsid w:val="00DD3110"/>
    <w:rsid w:val="00E06816"/>
    <w:rsid w:val="00E40F73"/>
    <w:rsid w:val="00E45E6C"/>
    <w:rsid w:val="00E740A7"/>
    <w:rsid w:val="00E82108"/>
    <w:rsid w:val="00E85DB7"/>
    <w:rsid w:val="00E9128E"/>
    <w:rsid w:val="00E92E88"/>
    <w:rsid w:val="00EC7E7E"/>
    <w:rsid w:val="00ED5E51"/>
    <w:rsid w:val="00ED73AD"/>
    <w:rsid w:val="00EF467E"/>
    <w:rsid w:val="00F00EFD"/>
    <w:rsid w:val="00F22CC0"/>
    <w:rsid w:val="00F329A5"/>
    <w:rsid w:val="00F33A17"/>
    <w:rsid w:val="00F53A09"/>
    <w:rsid w:val="00F553D3"/>
    <w:rsid w:val="00F61861"/>
    <w:rsid w:val="00F756FD"/>
    <w:rsid w:val="00FA58BD"/>
    <w:rsid w:val="00FA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8D403406-DAF2-4DEE-940E-BBA247DD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sz w:val="28"/>
    </w:rPr>
  </w:style>
  <w:style w:type="paragraph" w:styleId="Heading4">
    <w:name w:val="heading 4"/>
    <w:basedOn w:val="Normal"/>
    <w:next w:val="Normal"/>
    <w:qFormat/>
    <w:pPr>
      <w:keepNext/>
      <w:ind w:left="720" w:hanging="720"/>
      <w:outlineLvl w:val="3"/>
    </w:pPr>
    <w:rPr>
      <w:rFonts w:ascii="Times New Roman" w:hAnsi="Times New Roman"/>
      <w:b/>
    </w:rPr>
  </w:style>
  <w:style w:type="paragraph" w:styleId="Heading7">
    <w:name w:val="heading 7"/>
    <w:basedOn w:val="Normal"/>
    <w:next w:val="Normal"/>
    <w:qFormat/>
    <w:pPr>
      <w:keepNext/>
      <w:ind w:left="720" w:firstLine="720"/>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360"/>
      <w:jc w:val="both"/>
    </w:pPr>
    <w:rPr>
      <w:rFonts w:ascii="Times New Roman" w:hAnsi="Times New Roman"/>
      <w:b/>
    </w:rPr>
  </w:style>
  <w:style w:type="paragraph" w:styleId="Title">
    <w:name w:val="Title"/>
    <w:basedOn w:val="Normal"/>
    <w:qFormat/>
    <w:pPr>
      <w:jc w:val="center"/>
    </w:pPr>
    <w:rPr>
      <w:b/>
    </w:rPr>
  </w:style>
  <w:style w:type="character" w:styleId="Hyperlink">
    <w:name w:val="Hyperlink"/>
    <w:rsid w:val="00702940"/>
    <w:rPr>
      <w:color w:val="0000FF"/>
      <w:u w:val="single"/>
    </w:rPr>
  </w:style>
  <w:style w:type="paragraph" w:styleId="BalloonText">
    <w:name w:val="Balloon Text"/>
    <w:basedOn w:val="Normal"/>
    <w:link w:val="BalloonTextChar"/>
    <w:uiPriority w:val="99"/>
    <w:semiHidden/>
    <w:unhideWhenUsed/>
    <w:rsid w:val="00C84289"/>
    <w:rPr>
      <w:rFonts w:ascii="Tahoma" w:hAnsi="Tahoma" w:cs="Tahoma"/>
      <w:sz w:val="16"/>
      <w:szCs w:val="16"/>
    </w:rPr>
  </w:style>
  <w:style w:type="character" w:customStyle="1" w:styleId="BalloonTextChar">
    <w:name w:val="Balloon Text Char"/>
    <w:link w:val="BalloonText"/>
    <w:uiPriority w:val="99"/>
    <w:semiHidden/>
    <w:rsid w:val="00C84289"/>
    <w:rPr>
      <w:rFonts w:ascii="Tahoma" w:hAnsi="Tahoma" w:cs="Tahoma"/>
      <w:sz w:val="16"/>
      <w:szCs w:val="16"/>
      <w:lang w:val="en-US" w:eastAsia="en-US"/>
    </w:rPr>
  </w:style>
  <w:style w:type="table" w:styleId="TableGrid">
    <w:name w:val="Table Grid"/>
    <w:basedOn w:val="TableNormal"/>
    <w:uiPriority w:val="59"/>
    <w:rsid w:val="00E9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E3130"/>
    <w:rPr>
      <w:rFonts w:ascii="Arial" w:hAnsi="Arial"/>
      <w:sz w:val="24"/>
    </w:rPr>
  </w:style>
  <w:style w:type="character" w:styleId="FollowedHyperlink">
    <w:name w:val="FollowedHyperlink"/>
    <w:basedOn w:val="DefaultParagraphFont"/>
    <w:uiPriority w:val="99"/>
    <w:semiHidden/>
    <w:unhideWhenUsed/>
    <w:rsid w:val="00A36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861873">
      <w:bodyDiv w:val="1"/>
      <w:marLeft w:val="0"/>
      <w:marRight w:val="0"/>
      <w:marTop w:val="0"/>
      <w:marBottom w:val="0"/>
      <w:divBdr>
        <w:top w:val="none" w:sz="0" w:space="0" w:color="auto"/>
        <w:left w:val="none" w:sz="0" w:space="0" w:color="auto"/>
        <w:bottom w:val="none" w:sz="0" w:space="0" w:color="auto"/>
        <w:right w:val="none" w:sz="0" w:space="0" w:color="auto"/>
      </w:divBdr>
      <w:divsChild>
        <w:div w:id="1443721095">
          <w:marLeft w:val="0"/>
          <w:marRight w:val="0"/>
          <w:marTop w:val="0"/>
          <w:marBottom w:val="0"/>
          <w:divBdr>
            <w:top w:val="none" w:sz="0" w:space="0" w:color="auto"/>
            <w:left w:val="none" w:sz="0" w:space="0" w:color="auto"/>
            <w:bottom w:val="none" w:sz="0" w:space="0" w:color="auto"/>
            <w:right w:val="none" w:sz="0" w:space="0" w:color="auto"/>
          </w:divBdr>
          <w:divsChild>
            <w:div w:id="377049750">
              <w:marLeft w:val="0"/>
              <w:marRight w:val="0"/>
              <w:marTop w:val="0"/>
              <w:marBottom w:val="0"/>
              <w:divBdr>
                <w:top w:val="none" w:sz="0" w:space="0" w:color="auto"/>
                <w:left w:val="none" w:sz="0" w:space="0" w:color="auto"/>
                <w:bottom w:val="none" w:sz="0" w:space="0" w:color="auto"/>
                <w:right w:val="none" w:sz="0" w:space="0" w:color="auto"/>
              </w:divBdr>
              <w:divsChild>
                <w:div w:id="125048971">
                  <w:marLeft w:val="0"/>
                  <w:marRight w:val="0"/>
                  <w:marTop w:val="0"/>
                  <w:marBottom w:val="0"/>
                  <w:divBdr>
                    <w:top w:val="none" w:sz="0" w:space="0" w:color="auto"/>
                    <w:left w:val="none" w:sz="0" w:space="0" w:color="auto"/>
                    <w:bottom w:val="none" w:sz="0" w:space="0" w:color="auto"/>
                    <w:right w:val="none" w:sz="0" w:space="0" w:color="auto"/>
                  </w:divBdr>
                  <w:divsChild>
                    <w:div w:id="1588029601">
                      <w:marLeft w:val="0"/>
                      <w:marRight w:val="0"/>
                      <w:marTop w:val="300"/>
                      <w:marBottom w:val="600"/>
                      <w:divBdr>
                        <w:top w:val="none" w:sz="0" w:space="0" w:color="auto"/>
                        <w:left w:val="none" w:sz="0" w:space="0" w:color="auto"/>
                        <w:bottom w:val="none" w:sz="0" w:space="0" w:color="auto"/>
                        <w:right w:val="none" w:sz="0" w:space="0" w:color="auto"/>
                      </w:divBdr>
                      <w:divsChild>
                        <w:div w:id="830173141">
                          <w:marLeft w:val="0"/>
                          <w:marRight w:val="0"/>
                          <w:marTop w:val="0"/>
                          <w:marBottom w:val="0"/>
                          <w:divBdr>
                            <w:top w:val="none" w:sz="0" w:space="0" w:color="auto"/>
                            <w:left w:val="none" w:sz="0" w:space="0" w:color="auto"/>
                            <w:bottom w:val="none" w:sz="0" w:space="0" w:color="auto"/>
                            <w:right w:val="none" w:sz="0" w:space="0" w:color="auto"/>
                          </w:divBdr>
                          <w:divsChild>
                            <w:div w:id="155996444">
                              <w:marLeft w:val="0"/>
                              <w:marRight w:val="0"/>
                              <w:marTop w:val="0"/>
                              <w:marBottom w:val="0"/>
                              <w:divBdr>
                                <w:top w:val="none" w:sz="0" w:space="0" w:color="auto"/>
                                <w:left w:val="none" w:sz="0" w:space="0" w:color="auto"/>
                                <w:bottom w:val="none" w:sz="0" w:space="0" w:color="auto"/>
                                <w:right w:val="none" w:sz="0" w:space="0" w:color="auto"/>
                              </w:divBdr>
                              <w:divsChild>
                                <w:div w:id="1410615111">
                                  <w:marLeft w:val="0"/>
                                  <w:marRight w:val="0"/>
                                  <w:marTop w:val="0"/>
                                  <w:marBottom w:val="0"/>
                                  <w:divBdr>
                                    <w:top w:val="none" w:sz="0" w:space="0" w:color="auto"/>
                                    <w:left w:val="none" w:sz="0" w:space="0" w:color="auto"/>
                                    <w:bottom w:val="none" w:sz="0" w:space="0" w:color="auto"/>
                                    <w:right w:val="none" w:sz="0" w:space="0" w:color="auto"/>
                                  </w:divBdr>
                                  <w:divsChild>
                                    <w:div w:id="1063025168">
                                      <w:marLeft w:val="0"/>
                                      <w:marRight w:val="0"/>
                                      <w:marTop w:val="0"/>
                                      <w:marBottom w:val="0"/>
                                      <w:divBdr>
                                        <w:top w:val="none" w:sz="0" w:space="0" w:color="auto"/>
                                        <w:left w:val="none" w:sz="0" w:space="0" w:color="auto"/>
                                        <w:bottom w:val="none" w:sz="0" w:space="0" w:color="auto"/>
                                        <w:right w:val="none" w:sz="0" w:space="0" w:color="auto"/>
                                      </w:divBdr>
                                      <w:divsChild>
                                        <w:div w:id="926690032">
                                          <w:marLeft w:val="0"/>
                                          <w:marRight w:val="0"/>
                                          <w:marTop w:val="0"/>
                                          <w:marBottom w:val="0"/>
                                          <w:divBdr>
                                            <w:top w:val="none" w:sz="0" w:space="0" w:color="auto"/>
                                            <w:left w:val="none" w:sz="0" w:space="0" w:color="auto"/>
                                            <w:bottom w:val="none" w:sz="0" w:space="0" w:color="auto"/>
                                            <w:right w:val="none" w:sz="0" w:space="0" w:color="auto"/>
                                          </w:divBdr>
                                          <w:divsChild>
                                            <w:div w:id="629671995">
                                              <w:marLeft w:val="0"/>
                                              <w:marRight w:val="0"/>
                                              <w:marTop w:val="0"/>
                                              <w:marBottom w:val="0"/>
                                              <w:divBdr>
                                                <w:top w:val="none" w:sz="0" w:space="0" w:color="auto"/>
                                                <w:left w:val="none" w:sz="0" w:space="0" w:color="auto"/>
                                                <w:bottom w:val="none" w:sz="0" w:space="0" w:color="auto"/>
                                                <w:right w:val="none" w:sz="0" w:space="0" w:color="auto"/>
                                              </w:divBdr>
                                              <w:divsChild>
                                                <w:div w:id="1602756604">
                                                  <w:marLeft w:val="0"/>
                                                  <w:marRight w:val="0"/>
                                                  <w:marTop w:val="0"/>
                                                  <w:marBottom w:val="0"/>
                                                  <w:divBdr>
                                                    <w:top w:val="none" w:sz="0" w:space="0" w:color="auto"/>
                                                    <w:left w:val="none" w:sz="0" w:space="0" w:color="auto"/>
                                                    <w:bottom w:val="none" w:sz="0" w:space="0" w:color="auto"/>
                                                    <w:right w:val="none" w:sz="0" w:space="0" w:color="auto"/>
                                                  </w:divBdr>
                                                  <w:divsChild>
                                                    <w:div w:id="1120151614">
                                                      <w:marLeft w:val="0"/>
                                                      <w:marRight w:val="0"/>
                                                      <w:marTop w:val="0"/>
                                                      <w:marBottom w:val="0"/>
                                                      <w:divBdr>
                                                        <w:top w:val="none" w:sz="0" w:space="0" w:color="auto"/>
                                                        <w:left w:val="none" w:sz="0" w:space="0" w:color="auto"/>
                                                        <w:bottom w:val="none" w:sz="0" w:space="0" w:color="auto"/>
                                                        <w:right w:val="none" w:sz="0" w:space="0" w:color="auto"/>
                                                      </w:divBdr>
                                                      <w:divsChild>
                                                        <w:div w:id="1735353733">
                                                          <w:marLeft w:val="0"/>
                                                          <w:marRight w:val="0"/>
                                                          <w:marTop w:val="0"/>
                                                          <w:marBottom w:val="0"/>
                                                          <w:divBdr>
                                                            <w:top w:val="none" w:sz="0" w:space="0" w:color="auto"/>
                                                            <w:left w:val="none" w:sz="0" w:space="0" w:color="auto"/>
                                                            <w:bottom w:val="none" w:sz="0" w:space="0" w:color="auto"/>
                                                            <w:right w:val="none" w:sz="0" w:space="0" w:color="auto"/>
                                                          </w:divBdr>
                                                          <w:divsChild>
                                                            <w:div w:id="1853687010">
                                                              <w:marLeft w:val="0"/>
                                                              <w:marRight w:val="0"/>
                                                              <w:marTop w:val="0"/>
                                                              <w:marBottom w:val="0"/>
                                                              <w:divBdr>
                                                                <w:top w:val="none" w:sz="0" w:space="0" w:color="auto"/>
                                                                <w:left w:val="none" w:sz="0" w:space="0" w:color="auto"/>
                                                                <w:bottom w:val="none" w:sz="0" w:space="0" w:color="auto"/>
                                                                <w:right w:val="none" w:sz="0" w:space="0" w:color="auto"/>
                                                              </w:divBdr>
                                                              <w:divsChild>
                                                                <w:div w:id="179709420">
                                                                  <w:marLeft w:val="0"/>
                                                                  <w:marRight w:val="0"/>
                                                                  <w:marTop w:val="0"/>
                                                                  <w:marBottom w:val="0"/>
                                                                  <w:divBdr>
                                                                    <w:top w:val="none" w:sz="0" w:space="0" w:color="auto"/>
                                                                    <w:left w:val="none" w:sz="0" w:space="0" w:color="auto"/>
                                                                    <w:bottom w:val="none" w:sz="0" w:space="0" w:color="auto"/>
                                                                    <w:right w:val="none" w:sz="0" w:space="0" w:color="auto"/>
                                                                  </w:divBdr>
                                                                  <w:divsChild>
                                                                    <w:div w:id="1773235244">
                                                                      <w:marLeft w:val="0"/>
                                                                      <w:marRight w:val="0"/>
                                                                      <w:marTop w:val="0"/>
                                                                      <w:marBottom w:val="0"/>
                                                                      <w:divBdr>
                                                                        <w:top w:val="none" w:sz="0" w:space="0" w:color="auto"/>
                                                                        <w:left w:val="none" w:sz="0" w:space="0" w:color="auto"/>
                                                                        <w:bottom w:val="none" w:sz="0" w:space="0" w:color="auto"/>
                                                                        <w:right w:val="none" w:sz="0" w:space="0" w:color="auto"/>
                                                                      </w:divBdr>
                                                                      <w:divsChild>
                                                                        <w:div w:id="2096629473">
                                                                          <w:marLeft w:val="0"/>
                                                                          <w:marRight w:val="0"/>
                                                                          <w:marTop w:val="0"/>
                                                                          <w:marBottom w:val="0"/>
                                                                          <w:divBdr>
                                                                            <w:top w:val="none" w:sz="0" w:space="0" w:color="auto"/>
                                                                            <w:left w:val="none" w:sz="0" w:space="0" w:color="auto"/>
                                                                            <w:bottom w:val="none" w:sz="0" w:space="0" w:color="auto"/>
                                                                            <w:right w:val="none" w:sz="0" w:space="0" w:color="auto"/>
                                                                          </w:divBdr>
                                                                          <w:divsChild>
                                                                            <w:div w:id="1572815786">
                                                                              <w:marLeft w:val="0"/>
                                                                              <w:marRight w:val="0"/>
                                                                              <w:marTop w:val="0"/>
                                                                              <w:marBottom w:val="0"/>
                                                                              <w:divBdr>
                                                                                <w:top w:val="none" w:sz="0" w:space="0" w:color="auto"/>
                                                                                <w:left w:val="none" w:sz="0" w:space="0" w:color="auto"/>
                                                                                <w:bottom w:val="none" w:sz="0" w:space="0" w:color="auto"/>
                                                                                <w:right w:val="none" w:sz="0" w:space="0" w:color="auto"/>
                                                                              </w:divBdr>
                                                                              <w:divsChild>
                                                                                <w:div w:id="2101875829">
                                                                                  <w:marLeft w:val="0"/>
                                                                                  <w:marRight w:val="0"/>
                                                                                  <w:marTop w:val="0"/>
                                                                                  <w:marBottom w:val="0"/>
                                                                                  <w:divBdr>
                                                                                    <w:top w:val="none" w:sz="0" w:space="0" w:color="auto"/>
                                                                                    <w:left w:val="none" w:sz="0" w:space="0" w:color="auto"/>
                                                                                    <w:bottom w:val="none" w:sz="0" w:space="0" w:color="auto"/>
                                                                                    <w:right w:val="none" w:sz="0" w:space="0" w:color="auto"/>
                                                                                  </w:divBdr>
                                                                                  <w:divsChild>
                                                                                    <w:div w:id="16137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719078">
      <w:bodyDiv w:val="1"/>
      <w:marLeft w:val="0"/>
      <w:marRight w:val="0"/>
      <w:marTop w:val="0"/>
      <w:marBottom w:val="0"/>
      <w:divBdr>
        <w:top w:val="none" w:sz="0" w:space="0" w:color="auto"/>
        <w:left w:val="none" w:sz="0" w:space="0" w:color="auto"/>
        <w:bottom w:val="none" w:sz="0" w:space="0" w:color="auto"/>
        <w:right w:val="none" w:sz="0" w:space="0" w:color="auto"/>
      </w:divBdr>
      <w:divsChild>
        <w:div w:id="945382643">
          <w:marLeft w:val="0"/>
          <w:marRight w:val="0"/>
          <w:marTop w:val="0"/>
          <w:marBottom w:val="0"/>
          <w:divBdr>
            <w:top w:val="none" w:sz="0" w:space="0" w:color="auto"/>
            <w:left w:val="none" w:sz="0" w:space="0" w:color="auto"/>
            <w:bottom w:val="none" w:sz="0" w:space="0" w:color="auto"/>
            <w:right w:val="none" w:sz="0" w:space="0" w:color="auto"/>
          </w:divBdr>
          <w:divsChild>
            <w:div w:id="1277836200">
              <w:marLeft w:val="0"/>
              <w:marRight w:val="0"/>
              <w:marTop w:val="0"/>
              <w:marBottom w:val="0"/>
              <w:divBdr>
                <w:top w:val="none" w:sz="0" w:space="0" w:color="auto"/>
                <w:left w:val="none" w:sz="0" w:space="0" w:color="auto"/>
                <w:bottom w:val="none" w:sz="0" w:space="0" w:color="auto"/>
                <w:right w:val="none" w:sz="0" w:space="0" w:color="auto"/>
              </w:divBdr>
              <w:divsChild>
                <w:div w:id="646323257">
                  <w:marLeft w:val="0"/>
                  <w:marRight w:val="0"/>
                  <w:marTop w:val="0"/>
                  <w:marBottom w:val="0"/>
                  <w:divBdr>
                    <w:top w:val="none" w:sz="0" w:space="0" w:color="auto"/>
                    <w:left w:val="none" w:sz="0" w:space="0" w:color="auto"/>
                    <w:bottom w:val="none" w:sz="0" w:space="0" w:color="auto"/>
                    <w:right w:val="none" w:sz="0" w:space="0" w:color="auto"/>
                  </w:divBdr>
                  <w:divsChild>
                    <w:div w:id="443425622">
                      <w:marLeft w:val="0"/>
                      <w:marRight w:val="0"/>
                      <w:marTop w:val="300"/>
                      <w:marBottom w:val="600"/>
                      <w:divBdr>
                        <w:top w:val="none" w:sz="0" w:space="0" w:color="auto"/>
                        <w:left w:val="none" w:sz="0" w:space="0" w:color="auto"/>
                        <w:bottom w:val="none" w:sz="0" w:space="0" w:color="auto"/>
                        <w:right w:val="none" w:sz="0" w:space="0" w:color="auto"/>
                      </w:divBdr>
                      <w:divsChild>
                        <w:div w:id="1546329761">
                          <w:marLeft w:val="0"/>
                          <w:marRight w:val="0"/>
                          <w:marTop w:val="0"/>
                          <w:marBottom w:val="0"/>
                          <w:divBdr>
                            <w:top w:val="none" w:sz="0" w:space="0" w:color="auto"/>
                            <w:left w:val="none" w:sz="0" w:space="0" w:color="auto"/>
                            <w:bottom w:val="none" w:sz="0" w:space="0" w:color="auto"/>
                            <w:right w:val="none" w:sz="0" w:space="0" w:color="auto"/>
                          </w:divBdr>
                          <w:divsChild>
                            <w:div w:id="277765209">
                              <w:marLeft w:val="0"/>
                              <w:marRight w:val="0"/>
                              <w:marTop w:val="0"/>
                              <w:marBottom w:val="0"/>
                              <w:divBdr>
                                <w:top w:val="none" w:sz="0" w:space="0" w:color="auto"/>
                                <w:left w:val="none" w:sz="0" w:space="0" w:color="auto"/>
                                <w:bottom w:val="none" w:sz="0" w:space="0" w:color="auto"/>
                                <w:right w:val="none" w:sz="0" w:space="0" w:color="auto"/>
                              </w:divBdr>
                              <w:divsChild>
                                <w:div w:id="1478719500">
                                  <w:marLeft w:val="0"/>
                                  <w:marRight w:val="0"/>
                                  <w:marTop w:val="0"/>
                                  <w:marBottom w:val="0"/>
                                  <w:divBdr>
                                    <w:top w:val="none" w:sz="0" w:space="0" w:color="auto"/>
                                    <w:left w:val="none" w:sz="0" w:space="0" w:color="auto"/>
                                    <w:bottom w:val="none" w:sz="0" w:space="0" w:color="auto"/>
                                    <w:right w:val="none" w:sz="0" w:space="0" w:color="auto"/>
                                  </w:divBdr>
                                  <w:divsChild>
                                    <w:div w:id="352611728">
                                      <w:marLeft w:val="0"/>
                                      <w:marRight w:val="0"/>
                                      <w:marTop w:val="0"/>
                                      <w:marBottom w:val="0"/>
                                      <w:divBdr>
                                        <w:top w:val="none" w:sz="0" w:space="0" w:color="auto"/>
                                        <w:left w:val="none" w:sz="0" w:space="0" w:color="auto"/>
                                        <w:bottom w:val="none" w:sz="0" w:space="0" w:color="auto"/>
                                        <w:right w:val="none" w:sz="0" w:space="0" w:color="auto"/>
                                      </w:divBdr>
                                      <w:divsChild>
                                        <w:div w:id="1689331849">
                                          <w:marLeft w:val="0"/>
                                          <w:marRight w:val="0"/>
                                          <w:marTop w:val="0"/>
                                          <w:marBottom w:val="0"/>
                                          <w:divBdr>
                                            <w:top w:val="none" w:sz="0" w:space="0" w:color="auto"/>
                                            <w:left w:val="none" w:sz="0" w:space="0" w:color="auto"/>
                                            <w:bottom w:val="none" w:sz="0" w:space="0" w:color="auto"/>
                                            <w:right w:val="none" w:sz="0" w:space="0" w:color="auto"/>
                                          </w:divBdr>
                                          <w:divsChild>
                                            <w:div w:id="1411464055">
                                              <w:marLeft w:val="0"/>
                                              <w:marRight w:val="0"/>
                                              <w:marTop w:val="0"/>
                                              <w:marBottom w:val="0"/>
                                              <w:divBdr>
                                                <w:top w:val="none" w:sz="0" w:space="0" w:color="auto"/>
                                                <w:left w:val="none" w:sz="0" w:space="0" w:color="auto"/>
                                                <w:bottom w:val="none" w:sz="0" w:space="0" w:color="auto"/>
                                                <w:right w:val="none" w:sz="0" w:space="0" w:color="auto"/>
                                              </w:divBdr>
                                              <w:divsChild>
                                                <w:div w:id="129056791">
                                                  <w:marLeft w:val="0"/>
                                                  <w:marRight w:val="0"/>
                                                  <w:marTop w:val="0"/>
                                                  <w:marBottom w:val="0"/>
                                                  <w:divBdr>
                                                    <w:top w:val="none" w:sz="0" w:space="0" w:color="auto"/>
                                                    <w:left w:val="none" w:sz="0" w:space="0" w:color="auto"/>
                                                    <w:bottom w:val="none" w:sz="0" w:space="0" w:color="auto"/>
                                                    <w:right w:val="none" w:sz="0" w:space="0" w:color="auto"/>
                                                  </w:divBdr>
                                                  <w:divsChild>
                                                    <w:div w:id="1763141366">
                                                      <w:marLeft w:val="0"/>
                                                      <w:marRight w:val="0"/>
                                                      <w:marTop w:val="0"/>
                                                      <w:marBottom w:val="0"/>
                                                      <w:divBdr>
                                                        <w:top w:val="none" w:sz="0" w:space="0" w:color="auto"/>
                                                        <w:left w:val="none" w:sz="0" w:space="0" w:color="auto"/>
                                                        <w:bottom w:val="none" w:sz="0" w:space="0" w:color="auto"/>
                                                        <w:right w:val="none" w:sz="0" w:space="0" w:color="auto"/>
                                                      </w:divBdr>
                                                      <w:divsChild>
                                                        <w:div w:id="1463577363">
                                                          <w:marLeft w:val="0"/>
                                                          <w:marRight w:val="0"/>
                                                          <w:marTop w:val="0"/>
                                                          <w:marBottom w:val="0"/>
                                                          <w:divBdr>
                                                            <w:top w:val="none" w:sz="0" w:space="0" w:color="auto"/>
                                                            <w:left w:val="none" w:sz="0" w:space="0" w:color="auto"/>
                                                            <w:bottom w:val="none" w:sz="0" w:space="0" w:color="auto"/>
                                                            <w:right w:val="none" w:sz="0" w:space="0" w:color="auto"/>
                                                          </w:divBdr>
                                                          <w:divsChild>
                                                            <w:div w:id="442385785">
                                                              <w:marLeft w:val="0"/>
                                                              <w:marRight w:val="0"/>
                                                              <w:marTop w:val="0"/>
                                                              <w:marBottom w:val="0"/>
                                                              <w:divBdr>
                                                                <w:top w:val="none" w:sz="0" w:space="0" w:color="auto"/>
                                                                <w:left w:val="none" w:sz="0" w:space="0" w:color="auto"/>
                                                                <w:bottom w:val="none" w:sz="0" w:space="0" w:color="auto"/>
                                                                <w:right w:val="none" w:sz="0" w:space="0" w:color="auto"/>
                                                              </w:divBdr>
                                                              <w:divsChild>
                                                                <w:div w:id="2071463630">
                                                                  <w:marLeft w:val="0"/>
                                                                  <w:marRight w:val="0"/>
                                                                  <w:marTop w:val="0"/>
                                                                  <w:marBottom w:val="0"/>
                                                                  <w:divBdr>
                                                                    <w:top w:val="none" w:sz="0" w:space="0" w:color="auto"/>
                                                                    <w:left w:val="none" w:sz="0" w:space="0" w:color="auto"/>
                                                                    <w:bottom w:val="none" w:sz="0" w:space="0" w:color="auto"/>
                                                                    <w:right w:val="none" w:sz="0" w:space="0" w:color="auto"/>
                                                                  </w:divBdr>
                                                                  <w:divsChild>
                                                                    <w:div w:id="1854107148">
                                                                      <w:marLeft w:val="0"/>
                                                                      <w:marRight w:val="0"/>
                                                                      <w:marTop w:val="0"/>
                                                                      <w:marBottom w:val="0"/>
                                                                      <w:divBdr>
                                                                        <w:top w:val="none" w:sz="0" w:space="0" w:color="auto"/>
                                                                        <w:left w:val="none" w:sz="0" w:space="0" w:color="auto"/>
                                                                        <w:bottom w:val="none" w:sz="0" w:space="0" w:color="auto"/>
                                                                        <w:right w:val="none" w:sz="0" w:space="0" w:color="auto"/>
                                                                      </w:divBdr>
                                                                      <w:divsChild>
                                                                        <w:div w:id="1279794201">
                                                                          <w:marLeft w:val="0"/>
                                                                          <w:marRight w:val="0"/>
                                                                          <w:marTop w:val="0"/>
                                                                          <w:marBottom w:val="0"/>
                                                                          <w:divBdr>
                                                                            <w:top w:val="none" w:sz="0" w:space="0" w:color="auto"/>
                                                                            <w:left w:val="none" w:sz="0" w:space="0" w:color="auto"/>
                                                                            <w:bottom w:val="none" w:sz="0" w:space="0" w:color="auto"/>
                                                                            <w:right w:val="none" w:sz="0" w:space="0" w:color="auto"/>
                                                                          </w:divBdr>
                                                                          <w:divsChild>
                                                                            <w:div w:id="1179468283">
                                                                              <w:marLeft w:val="0"/>
                                                                              <w:marRight w:val="0"/>
                                                                              <w:marTop w:val="0"/>
                                                                              <w:marBottom w:val="0"/>
                                                                              <w:divBdr>
                                                                                <w:top w:val="none" w:sz="0" w:space="0" w:color="auto"/>
                                                                                <w:left w:val="none" w:sz="0" w:space="0" w:color="auto"/>
                                                                                <w:bottom w:val="none" w:sz="0" w:space="0" w:color="auto"/>
                                                                                <w:right w:val="none" w:sz="0" w:space="0" w:color="auto"/>
                                                                              </w:divBdr>
                                                                              <w:divsChild>
                                                                                <w:div w:id="1499076661">
                                                                                  <w:marLeft w:val="0"/>
                                                                                  <w:marRight w:val="0"/>
                                                                                  <w:marTop w:val="0"/>
                                                                                  <w:marBottom w:val="0"/>
                                                                                  <w:divBdr>
                                                                                    <w:top w:val="none" w:sz="0" w:space="0" w:color="auto"/>
                                                                                    <w:left w:val="none" w:sz="0" w:space="0" w:color="auto"/>
                                                                                    <w:bottom w:val="none" w:sz="0" w:space="0" w:color="auto"/>
                                                                                    <w:right w:val="none" w:sz="0" w:space="0" w:color="auto"/>
                                                                                  </w:divBdr>
                                                                                  <w:divsChild>
                                                                                    <w:div w:id="4457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rriculum@gov.y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bc.ca/curriculu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riculum@gov.yk.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2.gov.bc.ca/gov/content/education-training/k-12/teach/curriculum/english/" TargetMode="External"/><Relationship Id="rId4" Type="http://schemas.openxmlformats.org/officeDocument/2006/relationships/settings" Target="settings.xml"/><Relationship Id="rId9" Type="http://schemas.openxmlformats.org/officeDocument/2006/relationships/hyperlink" Target="https://www.curriculum.gov.bc.ca/curriculum" TargetMode="External"/><Relationship Id="rId14" Type="http://schemas.openxmlformats.org/officeDocument/2006/relationships/hyperlink" Target="http://www.psc.gov.yk.ca/premiersaw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0C52-C7C8-4882-B24D-0A18E638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1751</Words>
  <Characters>11149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November 13, 1997</vt:lpstr>
    </vt:vector>
  </TitlesOfParts>
  <Company>Government of Yukon</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1997</dc:title>
  <dc:subject/>
  <dc:creator>Special Programs</dc:creator>
  <cp:keywords/>
  <cp:lastModifiedBy>Noah.Chaikel</cp:lastModifiedBy>
  <cp:revision>25</cp:revision>
  <cp:lastPrinted>2014-12-04T04:31:00Z</cp:lastPrinted>
  <dcterms:created xsi:type="dcterms:W3CDTF">2019-05-02T20:31:00Z</dcterms:created>
  <dcterms:modified xsi:type="dcterms:W3CDTF">2019-05-16T17:17:00Z</dcterms:modified>
  <cp:contentStatus/>
</cp:coreProperties>
</file>