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Y="896"/>
        <w:tblW w:w="23035" w:type="dxa"/>
        <w:tblLayout w:type="fixed"/>
        <w:tblLook w:val="0600" w:firstRow="0" w:lastRow="0" w:firstColumn="0" w:lastColumn="0" w:noHBand="1" w:noVBand="1"/>
      </w:tblPr>
      <w:tblGrid>
        <w:gridCol w:w="468"/>
        <w:gridCol w:w="1510"/>
        <w:gridCol w:w="2138"/>
        <w:gridCol w:w="2165"/>
        <w:gridCol w:w="2129"/>
        <w:gridCol w:w="2138"/>
        <w:gridCol w:w="2188"/>
        <w:gridCol w:w="39"/>
        <w:gridCol w:w="2067"/>
        <w:gridCol w:w="11"/>
        <w:gridCol w:w="15"/>
        <w:gridCol w:w="2047"/>
        <w:gridCol w:w="1980"/>
        <w:gridCol w:w="4140"/>
      </w:tblGrid>
      <w:tr w:rsidR="001B7612" w:rsidRPr="00DD50C6" w14:paraId="161563AB" w14:textId="7763B272" w:rsidTr="00491F62">
        <w:trPr>
          <w:trHeight w:val="174"/>
        </w:trPr>
        <w:tc>
          <w:tcPr>
            <w:tcW w:w="1978" w:type="dxa"/>
            <w:gridSpan w:val="2"/>
          </w:tcPr>
          <w:p w14:paraId="2BB04B5B" w14:textId="77777777" w:rsidR="001B7612" w:rsidRPr="00DD50C6" w:rsidRDefault="001B7612" w:rsidP="003C125E">
            <w:pPr>
              <w:pStyle w:val="ListParagraph"/>
              <w:numPr>
                <w:ilvl w:val="0"/>
                <w:numId w:val="0"/>
              </w:numPr>
              <w:ind w:left="600"/>
            </w:pPr>
          </w:p>
        </w:tc>
        <w:tc>
          <w:tcPr>
            <w:tcW w:w="2138" w:type="dxa"/>
          </w:tcPr>
          <w:p w14:paraId="25479983" w14:textId="7777777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165" w:type="dxa"/>
          </w:tcPr>
          <w:p w14:paraId="46D8EA97" w14:textId="7777777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129" w:type="dxa"/>
          </w:tcPr>
          <w:p w14:paraId="0AAC7EF2" w14:textId="04077651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E62C9B" wp14:editId="3BD03E31">
                      <wp:simplePos x="0" y="0"/>
                      <wp:positionH relativeFrom="column">
                        <wp:posOffset>955543</wp:posOffset>
                      </wp:positionH>
                      <wp:positionV relativeFrom="paragraph">
                        <wp:posOffset>-627619</wp:posOffset>
                      </wp:positionV>
                      <wp:extent cx="5316220" cy="431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6220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0E632" w14:textId="5156E47F" w:rsidR="001B7612" w:rsidRDefault="001B7612" w:rsidP="00953397">
                                  <w:pPr>
                                    <w:spacing w:before="60" w:after="6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ART</w:t>
                                  </w:r>
                                  <w:r w:rsidRPr="005B4544"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 xml:space="preserve"> CONTINUUM OF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32"/>
                                      <w:szCs w:val="18"/>
                                    </w:rPr>
                                    <w:t>CONTENT (KNOW)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62C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5.25pt;margin-top:-49.4pt;width:418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" fillcolor="white [3201]" stroked="f" strokeweight=".5pt">
                      <v:textbox>
                        <w:txbxContent>
                          <w:p w14:paraId="26F0E632" w14:textId="5156E47F" w:rsidR="001B7612" w:rsidRDefault="001B7612" w:rsidP="00953397">
                            <w:pPr>
                              <w:spacing w:before="60"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ART</w:t>
                            </w:r>
                            <w:r w:rsidRPr="005B4544"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 xml:space="preserve"> CONTINUUM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18"/>
                              </w:rPr>
                              <w:t>CONTENT (KNOW)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138" w:type="dxa"/>
          </w:tcPr>
          <w:p w14:paraId="168EC675" w14:textId="63E29E8C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188" w:type="dxa"/>
          </w:tcPr>
          <w:p w14:paraId="7E604759" w14:textId="7777777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2106" w:type="dxa"/>
            <w:gridSpan w:val="2"/>
          </w:tcPr>
          <w:p w14:paraId="4E9E2129" w14:textId="7777777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073" w:type="dxa"/>
            <w:gridSpan w:val="3"/>
          </w:tcPr>
          <w:p w14:paraId="236AF73D" w14:textId="549C2BBE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1980" w:type="dxa"/>
          </w:tcPr>
          <w:p w14:paraId="7DC1FD0A" w14:textId="004AC19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4140" w:type="dxa"/>
          </w:tcPr>
          <w:p w14:paraId="46C1C3AA" w14:textId="21C4F7E7" w:rsidR="001B7612" w:rsidRPr="00D03F57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32"/>
                <w:szCs w:val="18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</w:tr>
      <w:tr w:rsidR="001B7612" w:rsidRPr="00DD50C6" w14:paraId="01B85DFF" w14:textId="127C1B2A" w:rsidTr="005D0D8C">
        <w:trPr>
          <w:cantSplit/>
          <w:trHeight w:val="1352"/>
        </w:trPr>
        <w:tc>
          <w:tcPr>
            <w:tcW w:w="468" w:type="dxa"/>
            <w:vMerge w:val="restart"/>
            <w:textDirection w:val="btLr"/>
          </w:tcPr>
          <w:p w14:paraId="6BE0F304" w14:textId="77777777" w:rsidR="001B7612" w:rsidRPr="00BC5349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BC5349">
              <w:rPr>
                <w:rFonts w:asciiTheme="majorHAnsi" w:hAnsiTheme="majorHAnsi"/>
                <w:b/>
                <w:sz w:val="22"/>
                <w:szCs w:val="18"/>
              </w:rPr>
              <w:t>Elements in the Arts</w:t>
            </w:r>
          </w:p>
        </w:tc>
        <w:tc>
          <w:tcPr>
            <w:tcW w:w="1510" w:type="dxa"/>
            <w:shd w:val="clear" w:color="auto" w:fill="EEECE1" w:themeFill="background2"/>
            <w:textDirection w:val="btLr"/>
          </w:tcPr>
          <w:p w14:paraId="4D9D547D" w14:textId="7D70CFCD" w:rsidR="001B7612" w:rsidRPr="00DD50C6" w:rsidRDefault="001B7612" w:rsidP="003C125E">
            <w:pPr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70" w:type="dxa"/>
            <w:gridSpan w:val="4"/>
          </w:tcPr>
          <w:p w14:paraId="404A913E" w14:textId="011ED7F8" w:rsidR="001B7612" w:rsidRPr="00DF7A06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DF7A06">
              <w:rPr>
                <w:rFonts w:ascii="Century Gothic" w:eastAsia="Times New Roman" w:hAnsi="Century Gothic"/>
                <w:sz w:val="20"/>
                <w:szCs w:val="20"/>
              </w:rPr>
              <w:t>Elements in the arts, including but not limited to: dance, drama, visual arts, and music</w:t>
            </w:r>
          </w:p>
        </w:tc>
        <w:tc>
          <w:tcPr>
            <w:tcW w:w="4320" w:type="dxa"/>
            <w:gridSpan w:val="5"/>
          </w:tcPr>
          <w:p w14:paraId="16C62EC8" w14:textId="7F7686D0" w:rsidR="001B7612" w:rsidRPr="00DF7A06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DF7A06">
              <w:rPr>
                <w:rFonts w:ascii="Century Gothic" w:hAnsi="Century Gothic"/>
                <w:sz w:val="20"/>
                <w:szCs w:val="20"/>
              </w:rPr>
              <w:t>Elements and</w:t>
            </w:r>
            <w:r w:rsidRPr="00DF7A06">
              <w:rPr>
                <w:rFonts w:ascii="Century Gothic" w:hAnsi="Century Gothic"/>
                <w:b/>
                <w:sz w:val="20"/>
                <w:szCs w:val="20"/>
              </w:rPr>
              <w:t xml:space="preserve"> principles</w:t>
            </w:r>
            <w:r w:rsidRPr="00DF7A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F7A06">
              <w:rPr>
                <w:rFonts w:ascii="Century Gothic" w:hAnsi="Century Gothic"/>
                <w:b/>
                <w:sz w:val="20"/>
                <w:szCs w:val="20"/>
              </w:rPr>
              <w:t>that together create meaning</w:t>
            </w:r>
            <w:r w:rsidRPr="00DF7A06">
              <w:rPr>
                <w:rFonts w:ascii="Century Gothic" w:hAnsi="Century Gothic"/>
                <w:sz w:val="20"/>
                <w:szCs w:val="20"/>
              </w:rPr>
              <w:t xml:space="preserve"> in the arts, including but not limited to: dance, drama, visual arts, and music.</w:t>
            </w:r>
          </w:p>
        </w:tc>
        <w:tc>
          <w:tcPr>
            <w:tcW w:w="2047" w:type="dxa"/>
          </w:tcPr>
          <w:p w14:paraId="4BFD7C6E" w14:textId="72F36BAB" w:rsidR="001B7612" w:rsidRPr="00DF7A06" w:rsidRDefault="001B7612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7A06">
              <w:rPr>
                <w:rFonts w:ascii="Century Gothic" w:hAnsi="Century Gothic"/>
                <w:b/>
                <w:sz w:val="20"/>
                <w:szCs w:val="20"/>
              </w:rPr>
              <w:t>Purposeful application</w:t>
            </w:r>
            <w:r w:rsidRPr="00DF7A06">
              <w:rPr>
                <w:rFonts w:ascii="Century Gothic" w:hAnsi="Century Gothic"/>
                <w:sz w:val="20"/>
                <w:szCs w:val="20"/>
              </w:rPr>
              <w:t xml:space="preserve"> of elements and principles to create meaning in the arts, including but not limited to: dance, drama, visual arts, and music.</w:t>
            </w:r>
          </w:p>
        </w:tc>
        <w:tc>
          <w:tcPr>
            <w:tcW w:w="1980" w:type="dxa"/>
          </w:tcPr>
          <w:p w14:paraId="569B76A1" w14:textId="78D73404" w:rsidR="001B7612" w:rsidRPr="00DF7A06" w:rsidRDefault="001B7612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F7A06">
              <w:rPr>
                <w:rFonts w:ascii="Century Gothic" w:hAnsi="Century Gothic"/>
                <w:b/>
                <w:sz w:val="20"/>
                <w:szCs w:val="20"/>
              </w:rPr>
              <w:t>Manipulation of elements</w:t>
            </w:r>
            <w:r w:rsidRPr="00DF7A06">
              <w:rPr>
                <w:rFonts w:ascii="Century Gothic" w:hAnsi="Century Gothic"/>
                <w:sz w:val="20"/>
                <w:szCs w:val="20"/>
              </w:rPr>
              <w:t xml:space="preserve"> and principles to create meaning in the arts, including but not limited to: dance, drama, visual arts and music.</w:t>
            </w:r>
          </w:p>
        </w:tc>
        <w:tc>
          <w:tcPr>
            <w:tcW w:w="4140" w:type="dxa"/>
          </w:tcPr>
          <w:p w14:paraId="3E2ADBE5" w14:textId="7365F13A" w:rsidR="001B7612" w:rsidRPr="00455501" w:rsidRDefault="001B7612" w:rsidP="007D17C1">
            <w:pPr>
              <w:spacing w:before="60" w:after="60"/>
              <w:rPr>
                <w:rFonts w:ascii="Century Gothic" w:hAnsi="Century Gothic"/>
                <w:sz w:val="16"/>
                <w:szCs w:val="20"/>
              </w:rPr>
            </w:pPr>
            <w:r w:rsidRPr="00DF7A06">
              <w:rPr>
                <w:rFonts w:ascii="Century Gothic" w:hAnsi="Century Gothic"/>
                <w:sz w:val="20"/>
                <w:szCs w:val="20"/>
              </w:rPr>
              <w:t xml:space="preserve">Manipulation of elements, principles, and </w:t>
            </w:r>
            <w:r w:rsidRPr="00DF7A06">
              <w:rPr>
                <w:rFonts w:ascii="Century Gothic" w:hAnsi="Century Gothic"/>
                <w:b/>
                <w:sz w:val="20"/>
                <w:szCs w:val="20"/>
              </w:rPr>
              <w:t>design strategies to create mood and convey ideas</w:t>
            </w:r>
            <w:r w:rsidRPr="00DF7A06">
              <w:rPr>
                <w:rFonts w:ascii="Century Gothic" w:hAnsi="Century Gothic"/>
                <w:sz w:val="20"/>
                <w:szCs w:val="20"/>
              </w:rPr>
              <w:t xml:space="preserve"> in the arts, including but not limited to: dance, drama, visual arts and music. </w:t>
            </w:r>
          </w:p>
        </w:tc>
      </w:tr>
      <w:tr w:rsidR="001B7612" w:rsidRPr="00DD50C6" w14:paraId="0E60F1F7" w14:textId="77777777" w:rsidTr="00791693">
        <w:trPr>
          <w:cantSplit/>
          <w:trHeight w:val="423"/>
        </w:trPr>
        <w:tc>
          <w:tcPr>
            <w:tcW w:w="468" w:type="dxa"/>
            <w:vMerge/>
          </w:tcPr>
          <w:p w14:paraId="00734427" w14:textId="5AD493B6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0921B69B" w14:textId="28338D41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45D6">
              <w:rPr>
                <w:rFonts w:ascii="Century Gothic" w:hAnsi="Century Gothic"/>
                <w:b/>
                <w:sz w:val="18"/>
                <w:szCs w:val="18"/>
              </w:rPr>
              <w:t>Dance</w:t>
            </w:r>
          </w:p>
        </w:tc>
        <w:tc>
          <w:tcPr>
            <w:tcW w:w="8570" w:type="dxa"/>
            <w:gridSpan w:val="4"/>
          </w:tcPr>
          <w:p w14:paraId="2632D87D" w14:textId="53FB9772" w:rsidR="001B7612" w:rsidRPr="00366641" w:rsidRDefault="001B7612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>ody, space, dynamics, time, relationships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1C3F8D">
              <w:rPr>
                <w:rFonts w:ascii="Century Gothic" w:hAnsi="Century Gothic"/>
                <w:sz w:val="20"/>
                <w:szCs w:val="20"/>
              </w:rPr>
              <w:t>form</w:t>
            </w:r>
          </w:p>
        </w:tc>
        <w:tc>
          <w:tcPr>
            <w:tcW w:w="12487" w:type="dxa"/>
            <w:gridSpan w:val="8"/>
          </w:tcPr>
          <w:p w14:paraId="6C9E4243" w14:textId="2A59AA77" w:rsidR="001B7612" w:rsidRPr="00366641" w:rsidRDefault="001B7612" w:rsidP="00AC58B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ody, space, dynamics, time, relationships; </w:t>
            </w:r>
            <w:r w:rsidRPr="001C3F8D">
              <w:rPr>
                <w:rFonts w:ascii="Century Gothic" w:hAnsi="Century Gothic"/>
                <w:sz w:val="20"/>
                <w:szCs w:val="20"/>
              </w:rPr>
              <w:t>form and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 xml:space="preserve"> movement principles    </w:t>
            </w:r>
          </w:p>
        </w:tc>
      </w:tr>
      <w:tr w:rsidR="001B7612" w:rsidRPr="00DD50C6" w14:paraId="061DFEDC" w14:textId="77777777" w:rsidTr="00F436E7">
        <w:trPr>
          <w:cantSplit/>
          <w:trHeight w:val="420"/>
        </w:trPr>
        <w:tc>
          <w:tcPr>
            <w:tcW w:w="468" w:type="dxa"/>
            <w:vMerge/>
          </w:tcPr>
          <w:p w14:paraId="69F47EBF" w14:textId="568FE269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6F432C7D" w14:textId="68EDBBF8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45D6">
              <w:rPr>
                <w:rFonts w:ascii="Century Gothic" w:hAnsi="Century Gothic"/>
                <w:b/>
                <w:sz w:val="18"/>
                <w:szCs w:val="18"/>
              </w:rPr>
              <w:t>Drama</w:t>
            </w:r>
          </w:p>
        </w:tc>
        <w:tc>
          <w:tcPr>
            <w:tcW w:w="4303" w:type="dxa"/>
            <w:gridSpan w:val="2"/>
          </w:tcPr>
          <w:p w14:paraId="25498F99" w14:textId="09C0A357" w:rsidR="001B7612" w:rsidRPr="00366641" w:rsidRDefault="001B7612" w:rsidP="00AC58BB">
            <w:pPr>
              <w:spacing w:before="60" w:after="6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66641">
              <w:rPr>
                <w:rFonts w:ascii="Century Gothic" w:hAnsi="Century Gothic"/>
                <w:sz w:val="20"/>
                <w:szCs w:val="20"/>
              </w:rPr>
              <w:t>haracter, time, place, plot</w:t>
            </w:r>
          </w:p>
        </w:tc>
        <w:tc>
          <w:tcPr>
            <w:tcW w:w="4267" w:type="dxa"/>
            <w:gridSpan w:val="2"/>
          </w:tcPr>
          <w:p w14:paraId="6A879EAB" w14:textId="457B7F5E" w:rsidR="001B7612" w:rsidRPr="00366641" w:rsidRDefault="001B7612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haracter, time, place, plot,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tension</w:t>
            </w:r>
          </w:p>
        </w:tc>
        <w:tc>
          <w:tcPr>
            <w:tcW w:w="4294" w:type="dxa"/>
            <w:gridSpan w:val="3"/>
          </w:tcPr>
          <w:p w14:paraId="0879E6C5" w14:textId="71D9CC4F" w:rsidR="001B7612" w:rsidRPr="00366641" w:rsidRDefault="001B7612" w:rsidP="00AC58BB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haracter, time, place, plot, tension,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mood and focus</w:t>
            </w:r>
          </w:p>
        </w:tc>
        <w:tc>
          <w:tcPr>
            <w:tcW w:w="4053" w:type="dxa"/>
            <w:gridSpan w:val="4"/>
          </w:tcPr>
          <w:p w14:paraId="7EBD9E66" w14:textId="0614FF6A" w:rsidR="001B7612" w:rsidRPr="00366641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66641">
              <w:rPr>
                <w:rFonts w:ascii="Century Gothic" w:hAnsi="Century Gothic"/>
                <w:sz w:val="20"/>
                <w:szCs w:val="20"/>
              </w:rPr>
              <w:t>haracter, time, place, plot, tension, mood, focus,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 xml:space="preserve"> contrast</w:t>
            </w:r>
          </w:p>
        </w:tc>
        <w:tc>
          <w:tcPr>
            <w:tcW w:w="4140" w:type="dxa"/>
          </w:tcPr>
          <w:p w14:paraId="06870D83" w14:textId="785E8666" w:rsidR="001B7612" w:rsidRPr="00366641" w:rsidRDefault="001B7612" w:rsidP="00AC58BB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haracter, time, place, plot, tension, mood, focus, contrast,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balance</w:t>
            </w:r>
          </w:p>
        </w:tc>
      </w:tr>
      <w:tr w:rsidR="001B7612" w:rsidRPr="00DD50C6" w14:paraId="4187C681" w14:textId="77777777" w:rsidTr="000B039E">
        <w:trPr>
          <w:cantSplit/>
          <w:trHeight w:val="2170"/>
        </w:trPr>
        <w:tc>
          <w:tcPr>
            <w:tcW w:w="468" w:type="dxa"/>
            <w:vMerge/>
          </w:tcPr>
          <w:p w14:paraId="739F3E45" w14:textId="365242F4" w:rsidR="001B7612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197CDA05" w14:textId="77777777" w:rsidR="001B7612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45D6">
              <w:rPr>
                <w:rFonts w:ascii="Century Gothic" w:hAnsi="Century Gothic"/>
                <w:b/>
                <w:sz w:val="18"/>
                <w:szCs w:val="18"/>
              </w:rPr>
              <w:t>Visual Arts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7C6EE1A" w14:textId="65C4A4D7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Elements of Design</w:t>
            </w:r>
          </w:p>
        </w:tc>
        <w:tc>
          <w:tcPr>
            <w:tcW w:w="4303" w:type="dxa"/>
            <w:gridSpan w:val="2"/>
          </w:tcPr>
          <w:p w14:paraId="10FA68BD" w14:textId="7D790566" w:rsidR="001B7612" w:rsidRPr="00366641" w:rsidRDefault="001B7612" w:rsidP="00940341">
            <w:pPr>
              <w:spacing w:before="60" w:after="6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>Line, shape, texture, colour</w:t>
            </w:r>
          </w:p>
        </w:tc>
        <w:tc>
          <w:tcPr>
            <w:tcW w:w="2129" w:type="dxa"/>
          </w:tcPr>
          <w:p w14:paraId="103BDD01" w14:textId="3A0969C9" w:rsidR="001B7612" w:rsidRPr="00366641" w:rsidRDefault="001B7612" w:rsidP="009403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Line, shape, texture, colour,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form</w:t>
            </w:r>
          </w:p>
        </w:tc>
        <w:tc>
          <w:tcPr>
            <w:tcW w:w="4326" w:type="dxa"/>
            <w:gridSpan w:val="2"/>
          </w:tcPr>
          <w:p w14:paraId="6CDEB203" w14:textId="77777777" w:rsidR="001B7612" w:rsidRPr="00366641" w:rsidRDefault="001B7612" w:rsidP="009403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Line, shape,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space,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texture, colour, form</w:t>
            </w:r>
          </w:p>
          <w:p w14:paraId="7190D88C" w14:textId="366019FF" w:rsidR="001B7612" w:rsidRPr="00366641" w:rsidRDefault="001B7612" w:rsidP="0094034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99" w:type="dxa"/>
            <w:gridSpan w:val="7"/>
          </w:tcPr>
          <w:p w14:paraId="2969239B" w14:textId="62D76ABE" w:rsidR="001B7612" w:rsidRPr="00366641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Line, shape, space, texture, colour, form,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value</w:t>
            </w:r>
          </w:p>
        </w:tc>
      </w:tr>
      <w:tr w:rsidR="00DF7A06" w:rsidRPr="00DD50C6" w14:paraId="73E74F1C" w14:textId="77777777" w:rsidTr="00DF7A06">
        <w:trPr>
          <w:cantSplit/>
          <w:trHeight w:val="2169"/>
        </w:trPr>
        <w:tc>
          <w:tcPr>
            <w:tcW w:w="468" w:type="dxa"/>
            <w:vMerge/>
          </w:tcPr>
          <w:p w14:paraId="18B47F81" w14:textId="25CB304A" w:rsidR="00DF7A06" w:rsidRPr="009345D6" w:rsidRDefault="00DF7A06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792D3FC7" w14:textId="7F084B97" w:rsidR="00DF7A06" w:rsidRPr="009345D6" w:rsidRDefault="00DF7A06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Visual Arts Principles of Design</w:t>
            </w:r>
          </w:p>
        </w:tc>
        <w:tc>
          <w:tcPr>
            <w:tcW w:w="4303" w:type="dxa"/>
            <w:gridSpan w:val="2"/>
          </w:tcPr>
          <w:p w14:paraId="57F4AC94" w14:textId="043DE00E" w:rsidR="00DF7A06" w:rsidRPr="00366641" w:rsidRDefault="00DF7A06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>Pattern, repetition</w:t>
            </w:r>
          </w:p>
        </w:tc>
        <w:tc>
          <w:tcPr>
            <w:tcW w:w="2129" w:type="dxa"/>
          </w:tcPr>
          <w:p w14:paraId="608D8A32" w14:textId="04BDAEE6" w:rsidR="00DF7A06" w:rsidRPr="00366641" w:rsidRDefault="00DF7A06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Pattern, repetition,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rhythm, contrast</w:t>
            </w:r>
          </w:p>
        </w:tc>
        <w:tc>
          <w:tcPr>
            <w:tcW w:w="2138" w:type="dxa"/>
          </w:tcPr>
          <w:p w14:paraId="30FB979A" w14:textId="01BB27BE" w:rsidR="00DF7A06" w:rsidRPr="00366641" w:rsidRDefault="00DF7A06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>Pattern, repetition, rhythm, contrast,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 xml:space="preserve"> emphasis</w:t>
            </w:r>
          </w:p>
        </w:tc>
        <w:tc>
          <w:tcPr>
            <w:tcW w:w="2227" w:type="dxa"/>
            <w:gridSpan w:val="2"/>
          </w:tcPr>
          <w:p w14:paraId="05955F39" w14:textId="77777777" w:rsidR="00DF7A06" w:rsidRPr="00366641" w:rsidRDefault="00DF7A06" w:rsidP="001C3F8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Pattern, repetition,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balance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, contrast, emphasis, rhythm,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variety</w:t>
            </w:r>
          </w:p>
        </w:tc>
        <w:tc>
          <w:tcPr>
            <w:tcW w:w="4140" w:type="dxa"/>
            <w:gridSpan w:val="4"/>
          </w:tcPr>
          <w:p w14:paraId="73FA25B6" w14:textId="63ECED1B" w:rsidR="00DF7A06" w:rsidRPr="00366641" w:rsidRDefault="00DF7A06" w:rsidP="00A7392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Pattern, repetition, </w:t>
            </w:r>
            <w:r w:rsidRPr="00DF7A06">
              <w:rPr>
                <w:rFonts w:ascii="Century Gothic" w:hAnsi="Century Gothic"/>
                <w:sz w:val="20"/>
                <w:szCs w:val="20"/>
              </w:rPr>
              <w:t>balance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, contrast, emphasis, rhythm, </w:t>
            </w:r>
            <w:r w:rsidRPr="00DF7A06">
              <w:rPr>
                <w:rFonts w:ascii="Century Gothic" w:hAnsi="Century Gothic"/>
                <w:sz w:val="20"/>
                <w:szCs w:val="20"/>
              </w:rPr>
              <w:t>variety,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unity, harmony</w:t>
            </w:r>
          </w:p>
        </w:tc>
        <w:tc>
          <w:tcPr>
            <w:tcW w:w="6120" w:type="dxa"/>
            <w:gridSpan w:val="2"/>
          </w:tcPr>
          <w:p w14:paraId="5F0C3F5A" w14:textId="6BCD3159" w:rsidR="00DF7A06" w:rsidRPr="00366641" w:rsidRDefault="00DF7A06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Pattern, repetition, balance, contrast, emphasis, rhythm,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movement,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unity, variety,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proportion,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harmony </w:t>
            </w:r>
          </w:p>
        </w:tc>
      </w:tr>
      <w:tr w:rsidR="001B7612" w:rsidRPr="00DD50C6" w14:paraId="49C63F8C" w14:textId="77777777" w:rsidTr="00CF6DA2">
        <w:trPr>
          <w:cantSplit/>
          <w:trHeight w:val="420"/>
        </w:trPr>
        <w:tc>
          <w:tcPr>
            <w:tcW w:w="468" w:type="dxa"/>
            <w:vMerge/>
          </w:tcPr>
          <w:p w14:paraId="691E77CE" w14:textId="3B0C1B9F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10" w:type="dxa"/>
          </w:tcPr>
          <w:p w14:paraId="10D70A7F" w14:textId="5A8C709C" w:rsidR="001B7612" w:rsidRPr="009345D6" w:rsidRDefault="001B7612" w:rsidP="003C125E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345D6"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2138" w:type="dxa"/>
          </w:tcPr>
          <w:p w14:paraId="4FD27922" w14:textId="564B15B6" w:rsidR="001B7612" w:rsidRPr="00366641" w:rsidRDefault="001B7612" w:rsidP="00AC58BB">
            <w:pPr>
              <w:spacing w:before="60" w:after="6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>eat/pulse, rhythm, tempo, pitch, dynamics</w:t>
            </w:r>
          </w:p>
        </w:tc>
        <w:tc>
          <w:tcPr>
            <w:tcW w:w="2165" w:type="dxa"/>
          </w:tcPr>
          <w:p w14:paraId="7252BAFB" w14:textId="49689671" w:rsidR="001B7612" w:rsidRPr="00366641" w:rsidRDefault="001B7612" w:rsidP="00AC58BB">
            <w:pPr>
              <w:spacing w:before="60" w:after="60"/>
              <w:rPr>
                <w:rFonts w:ascii="Century Gothic" w:eastAsia="Times New Roman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eat/pulse, rhythm, tempo, pitch, dynamics,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form</w:t>
            </w:r>
          </w:p>
        </w:tc>
        <w:tc>
          <w:tcPr>
            <w:tcW w:w="6455" w:type="dxa"/>
            <w:gridSpan w:val="3"/>
          </w:tcPr>
          <w:p w14:paraId="6ADC3561" w14:textId="23A394FA" w:rsidR="001B7612" w:rsidRPr="00366641" w:rsidRDefault="001B7612" w:rsidP="003C125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eat/pulse,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duration,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rhythm, tempo, pitch,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timbre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, dynamics, form, </w:t>
            </w:r>
            <w:r w:rsidRPr="00366641">
              <w:rPr>
                <w:rFonts w:ascii="Century Gothic" w:hAnsi="Century Gothic"/>
                <w:b/>
                <w:sz w:val="20"/>
                <w:szCs w:val="20"/>
              </w:rPr>
              <w:t>texture </w:t>
            </w:r>
          </w:p>
        </w:tc>
        <w:tc>
          <w:tcPr>
            <w:tcW w:w="4179" w:type="dxa"/>
            <w:gridSpan w:val="5"/>
          </w:tcPr>
          <w:p w14:paraId="535BFD37" w14:textId="220FE310" w:rsidR="001B7612" w:rsidRPr="00366641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eat/pulse, </w:t>
            </w:r>
            <w:proofErr w:type="spellStart"/>
            <w:r w:rsidRPr="00DF7A06">
              <w:rPr>
                <w:rFonts w:ascii="Century Gothic" w:hAnsi="Century Gothic"/>
                <w:b/>
                <w:sz w:val="20"/>
                <w:szCs w:val="20"/>
              </w:rPr>
              <w:t>metre</w:t>
            </w:r>
            <w:proofErr w:type="spellEnd"/>
            <w:r w:rsidRPr="00DF7A06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duration, rhythm, tempo, pitch, timbre, dynamics, form, texture </w:t>
            </w:r>
          </w:p>
        </w:tc>
        <w:tc>
          <w:tcPr>
            <w:tcW w:w="6120" w:type="dxa"/>
            <w:gridSpan w:val="2"/>
          </w:tcPr>
          <w:p w14:paraId="002C97C0" w14:textId="33CEA10E" w:rsidR="001B7612" w:rsidRPr="00366641" w:rsidRDefault="001B7612" w:rsidP="003C125E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eat/pulse, </w:t>
            </w:r>
            <w:proofErr w:type="spellStart"/>
            <w:r w:rsidRPr="00DF7A06">
              <w:rPr>
                <w:rFonts w:ascii="Century Gothic" w:hAnsi="Century Gothic"/>
                <w:sz w:val="20"/>
                <w:szCs w:val="20"/>
              </w:rPr>
              <w:t>metre</w:t>
            </w:r>
            <w:proofErr w:type="spellEnd"/>
            <w:r w:rsidRPr="00DF7A0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366641">
              <w:rPr>
                <w:rFonts w:ascii="Century Gothic" w:hAnsi="Century Gothic"/>
                <w:sz w:val="20"/>
                <w:szCs w:val="20"/>
              </w:rPr>
              <w:t>duration, rhythm, tempo, pitch, timbre, dynamics, form, texture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and </w:t>
            </w:r>
            <w:r w:rsidRPr="00DF7A06">
              <w:rPr>
                <w:rFonts w:ascii="Century Gothic" w:hAnsi="Century Gothic"/>
                <w:b/>
                <w:sz w:val="20"/>
                <w:szCs w:val="20"/>
              </w:rPr>
              <w:t>notation </w:t>
            </w:r>
          </w:p>
        </w:tc>
      </w:tr>
      <w:tr w:rsidR="001B7612" w:rsidRPr="00DD50C6" w14:paraId="359BA1CC" w14:textId="0D42BE88" w:rsidTr="00301F7E">
        <w:trPr>
          <w:cantSplit/>
          <w:trHeight w:val="2102"/>
        </w:trPr>
        <w:tc>
          <w:tcPr>
            <w:tcW w:w="1978" w:type="dxa"/>
            <w:gridSpan w:val="2"/>
          </w:tcPr>
          <w:p w14:paraId="1392E8C8" w14:textId="691E6795" w:rsidR="001B7612" w:rsidRPr="00BC5349" w:rsidRDefault="001B7612" w:rsidP="001C3F8D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Processes</w:t>
            </w:r>
          </w:p>
        </w:tc>
        <w:tc>
          <w:tcPr>
            <w:tcW w:w="10758" w:type="dxa"/>
            <w:gridSpan w:val="5"/>
          </w:tcPr>
          <w:p w14:paraId="6D8C7D10" w14:textId="4FCD6285" w:rsidR="001B7612" w:rsidRPr="00366641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66641">
              <w:rPr>
                <w:rFonts w:ascii="Century Gothic" w:hAnsi="Century Gothic"/>
                <w:sz w:val="20"/>
                <w:szCs w:val="20"/>
              </w:rPr>
              <w:t xml:space="preserve">Processes, materials, movements, technologies, tools, and techniques to </w:t>
            </w:r>
            <w:r w:rsidRPr="00460EC7">
              <w:rPr>
                <w:rFonts w:ascii="Century Gothic" w:hAnsi="Century Gothic"/>
                <w:b/>
                <w:sz w:val="20"/>
                <w:szCs w:val="20"/>
              </w:rPr>
              <w:t>support arts activities</w:t>
            </w:r>
            <w:r w:rsidRPr="00366641">
              <w:rPr>
                <w:rFonts w:ascii="Century Gothic" w:hAnsi="Century Gothic"/>
                <w:sz w:val="20"/>
                <w:szCs w:val="20"/>
              </w:rPr>
              <w:t xml:space="preserve">  </w:t>
            </w:r>
          </w:p>
        </w:tc>
        <w:tc>
          <w:tcPr>
            <w:tcW w:w="2117" w:type="dxa"/>
            <w:gridSpan w:val="3"/>
          </w:tcPr>
          <w:p w14:paraId="245A6B36" w14:textId="77777777" w:rsidR="001B7612" w:rsidRPr="00366641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Processes, materials, movements, 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technologies,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tools and 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techniques to </w:t>
            </w:r>
            <w:r w:rsidRPr="00460EC7">
              <w:rPr>
                <w:rFonts w:ascii="Century Gothic" w:hAnsi="Century Gothic"/>
                <w:b/>
                <w:sz w:val="20"/>
                <w:szCs w:val="20"/>
              </w:rPr>
              <w:t>support creative works</w:t>
            </w:r>
            <w:r w:rsidRPr="00231D82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8182" w:type="dxa"/>
            <w:gridSpan w:val="4"/>
          </w:tcPr>
          <w:p w14:paraId="1DC30E64" w14:textId="77777777" w:rsidR="001B7612" w:rsidRPr="00366641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Processes, materials, movements, 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technologies,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tools, </w:t>
            </w:r>
            <w:r w:rsidRPr="00DF7A06">
              <w:rPr>
                <w:rFonts w:ascii="Century Gothic" w:hAnsi="Century Gothic"/>
                <w:b/>
                <w:sz w:val="20"/>
                <w:szCs w:val="20"/>
              </w:rPr>
              <w:t>strategies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techniques to </w:t>
            </w:r>
            <w:r w:rsidRPr="00DF7A06">
              <w:rPr>
                <w:rFonts w:ascii="Century Gothic" w:hAnsi="Century Gothic"/>
                <w:sz w:val="20"/>
                <w:szCs w:val="20"/>
              </w:rPr>
              <w:t>support creative works</w:t>
            </w:r>
            <w:r w:rsidRPr="00231D82">
              <w:rPr>
                <w:rFonts w:ascii="Century Gothic" w:hAnsi="Century Gothic"/>
                <w:sz w:val="20"/>
                <w:szCs w:val="20"/>
              </w:rPr>
              <w:t> </w:t>
            </w:r>
          </w:p>
          <w:p w14:paraId="122403F6" w14:textId="5D1C3250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0AB8BFAC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6C9DF203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025A56B4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5EBCE35F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0F6BA542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2FAF951E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7DF865F4" w14:textId="77777777" w:rsidR="001B7612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  <w:p w14:paraId="54940ED1" w14:textId="7BB09FA9" w:rsidR="001B7612" w:rsidRPr="00366641" w:rsidRDefault="001B7612" w:rsidP="001C3F8D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6CA395" w14:textId="77777777" w:rsidR="00455501" w:rsidRDefault="00455501">
      <w:r>
        <w:br w:type="page"/>
      </w:r>
    </w:p>
    <w:tbl>
      <w:tblPr>
        <w:tblStyle w:val="TableGrid"/>
        <w:tblpPr w:leftFromText="187" w:rightFromText="187" w:vertAnchor="text" w:horzAnchor="margin" w:tblpYSpec="outside"/>
        <w:tblW w:w="23035" w:type="dxa"/>
        <w:tblLayout w:type="fixed"/>
        <w:tblLook w:val="0600" w:firstRow="0" w:lastRow="0" w:firstColumn="0" w:lastColumn="0" w:noHBand="1" w:noVBand="1"/>
      </w:tblPr>
      <w:tblGrid>
        <w:gridCol w:w="1974"/>
        <w:gridCol w:w="2134"/>
        <w:gridCol w:w="7"/>
        <w:gridCol w:w="2149"/>
        <w:gridCol w:w="2133"/>
        <w:gridCol w:w="16"/>
        <w:gridCol w:w="2103"/>
        <w:gridCol w:w="2212"/>
        <w:gridCol w:w="1928"/>
        <w:gridCol w:w="2218"/>
        <w:gridCol w:w="50"/>
        <w:gridCol w:w="29"/>
        <w:gridCol w:w="1994"/>
        <w:gridCol w:w="4088"/>
      </w:tblGrid>
      <w:tr w:rsidR="001B7612" w:rsidRPr="00DD50C6" w14:paraId="7B3A9902" w14:textId="77777777" w:rsidTr="001B7612">
        <w:trPr>
          <w:cantSplit/>
          <w:trHeight w:val="620"/>
        </w:trPr>
        <w:tc>
          <w:tcPr>
            <w:tcW w:w="1974" w:type="dxa"/>
            <w:textDirection w:val="btLr"/>
          </w:tcPr>
          <w:p w14:paraId="1053E925" w14:textId="77777777" w:rsidR="001B7612" w:rsidRPr="00BC5349" w:rsidRDefault="001B7612" w:rsidP="00455501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41" w:type="dxa"/>
            <w:gridSpan w:val="2"/>
          </w:tcPr>
          <w:p w14:paraId="778AA12F" w14:textId="53621AD8" w:rsidR="001B7612" w:rsidRPr="009948CB" w:rsidRDefault="001B7612" w:rsidP="00455501">
            <w:pPr>
              <w:spacing w:before="60" w:after="60"/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K</w:t>
            </w:r>
          </w:p>
        </w:tc>
        <w:tc>
          <w:tcPr>
            <w:tcW w:w="2149" w:type="dxa"/>
          </w:tcPr>
          <w:p w14:paraId="1C567433" w14:textId="7F614416" w:rsidR="001B7612" w:rsidRPr="009948CB" w:rsidRDefault="001B7612" w:rsidP="00455501">
            <w:pPr>
              <w:spacing w:before="60" w:after="60"/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1</w:t>
            </w:r>
          </w:p>
        </w:tc>
        <w:tc>
          <w:tcPr>
            <w:tcW w:w="2149" w:type="dxa"/>
            <w:gridSpan w:val="2"/>
          </w:tcPr>
          <w:p w14:paraId="3BB48033" w14:textId="6AF4033C" w:rsidR="001B7612" w:rsidRPr="009948CB" w:rsidRDefault="001B7612" w:rsidP="00455501">
            <w:pPr>
              <w:spacing w:before="60" w:after="60"/>
              <w:rPr>
                <w:rFonts w:ascii="Century Gothic" w:eastAsia="Times New Roman" w:hAnsi="Century Gothic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32"/>
                <w:szCs w:val="18"/>
              </w:rPr>
              <w:t>2</w:t>
            </w:r>
          </w:p>
        </w:tc>
        <w:tc>
          <w:tcPr>
            <w:tcW w:w="2103" w:type="dxa"/>
          </w:tcPr>
          <w:p w14:paraId="7E23DB4C" w14:textId="7EB498E9" w:rsidR="001B7612" w:rsidRPr="009948CB" w:rsidRDefault="001B7612" w:rsidP="00455501">
            <w:pPr>
              <w:spacing w:before="60" w:after="60"/>
              <w:rPr>
                <w:rFonts w:ascii="Century Gothic" w:eastAsia="Times New Roman" w:hAnsi="Century Gothic"/>
                <w:sz w:val="22"/>
                <w:szCs w:val="22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3</w:t>
            </w:r>
          </w:p>
        </w:tc>
        <w:tc>
          <w:tcPr>
            <w:tcW w:w="2212" w:type="dxa"/>
          </w:tcPr>
          <w:p w14:paraId="40A0EEEA" w14:textId="715B0FAA" w:rsidR="001B7612" w:rsidRDefault="001B7612" w:rsidP="00455501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4</w:t>
            </w:r>
          </w:p>
        </w:tc>
        <w:tc>
          <w:tcPr>
            <w:tcW w:w="1928" w:type="dxa"/>
          </w:tcPr>
          <w:p w14:paraId="7BA2D5B4" w14:textId="4D74D1B0" w:rsidR="001B7612" w:rsidRDefault="001B7612" w:rsidP="0045550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5</w:t>
            </w:r>
          </w:p>
        </w:tc>
        <w:tc>
          <w:tcPr>
            <w:tcW w:w="2218" w:type="dxa"/>
          </w:tcPr>
          <w:p w14:paraId="30ED46F7" w14:textId="159D1A31" w:rsidR="001B7612" w:rsidRDefault="001B7612" w:rsidP="0045550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6</w:t>
            </w:r>
          </w:p>
        </w:tc>
        <w:tc>
          <w:tcPr>
            <w:tcW w:w="2073" w:type="dxa"/>
            <w:gridSpan w:val="3"/>
          </w:tcPr>
          <w:p w14:paraId="19C82CDA" w14:textId="470287B1" w:rsidR="001B7612" w:rsidRDefault="001B7612" w:rsidP="00455501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7</w:t>
            </w:r>
          </w:p>
        </w:tc>
        <w:tc>
          <w:tcPr>
            <w:tcW w:w="4088" w:type="dxa"/>
          </w:tcPr>
          <w:p w14:paraId="4070E831" w14:textId="77777777" w:rsidR="001B7612" w:rsidRPr="003C125E" w:rsidRDefault="001B7612" w:rsidP="00455501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D03F57">
              <w:rPr>
                <w:rFonts w:asciiTheme="majorHAnsi" w:hAnsiTheme="majorHAnsi"/>
                <w:b/>
                <w:sz w:val="32"/>
                <w:szCs w:val="18"/>
              </w:rPr>
              <w:t>8</w:t>
            </w:r>
          </w:p>
        </w:tc>
      </w:tr>
      <w:tr w:rsidR="001B7612" w:rsidRPr="00DD50C6" w14:paraId="2A6B132C" w14:textId="77777777" w:rsidTr="00301F7E">
        <w:trPr>
          <w:cantSplit/>
          <w:trHeight w:val="1231"/>
        </w:trPr>
        <w:tc>
          <w:tcPr>
            <w:tcW w:w="1974" w:type="dxa"/>
          </w:tcPr>
          <w:p w14:paraId="70EF5AB9" w14:textId="37378EC3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Notation</w:t>
            </w:r>
          </w:p>
        </w:tc>
        <w:tc>
          <w:tcPr>
            <w:tcW w:w="8542" w:type="dxa"/>
            <w:gridSpan w:val="6"/>
          </w:tcPr>
          <w:p w14:paraId="3C6D8BF4" w14:textId="1883C11E" w:rsidR="001B7612" w:rsidRPr="009948CB" w:rsidRDefault="001B7612" w:rsidP="001B7612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9948CB">
              <w:rPr>
                <w:rFonts w:ascii="Century Gothic" w:eastAsia="Times New Roman" w:hAnsi="Century Gothic"/>
                <w:sz w:val="22"/>
                <w:szCs w:val="22"/>
              </w:rPr>
              <w:t>N</w:t>
            </w:r>
            <w:r w:rsidRPr="003C125E">
              <w:rPr>
                <w:rFonts w:ascii="Century Gothic" w:eastAsia="Times New Roman" w:hAnsi="Century Gothic"/>
                <w:sz w:val="22"/>
                <w:szCs w:val="22"/>
              </w:rPr>
              <w:t>otation to represen</w:t>
            </w:r>
            <w:r w:rsidRPr="009948CB">
              <w:rPr>
                <w:rFonts w:ascii="Century Gothic" w:eastAsia="Times New Roman" w:hAnsi="Century Gothic"/>
                <w:sz w:val="22"/>
                <w:szCs w:val="22"/>
              </w:rPr>
              <w:t>t sounds, ideas, and movement  </w:t>
            </w:r>
          </w:p>
        </w:tc>
        <w:tc>
          <w:tcPr>
            <w:tcW w:w="2212" w:type="dxa"/>
          </w:tcPr>
          <w:p w14:paraId="519EE6A2" w14:textId="32C44797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otation to represent sounds, ideas, movements, 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>elements, and actions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    </w:t>
            </w:r>
          </w:p>
        </w:tc>
        <w:tc>
          <w:tcPr>
            <w:tcW w:w="6219" w:type="dxa"/>
            <w:gridSpan w:val="5"/>
          </w:tcPr>
          <w:p w14:paraId="0DAD6BF4" w14:textId="006C9A87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231D82">
              <w:rPr>
                <w:rFonts w:ascii="Century Gothic" w:hAnsi="Century Gothic"/>
                <w:sz w:val="20"/>
                <w:szCs w:val="20"/>
              </w:rPr>
              <w:t>otation i</w:t>
            </w:r>
            <w:r w:rsidRPr="00231D82">
              <w:rPr>
                <w:rFonts w:ascii="Century Gothic" w:hAnsi="Century Gothic"/>
                <w:b/>
                <w:sz w:val="20"/>
                <w:szCs w:val="20"/>
              </w:rPr>
              <w:t>n music and dance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 to represent sounds, ideas, movement, elements, and actions</w:t>
            </w:r>
          </w:p>
        </w:tc>
        <w:tc>
          <w:tcPr>
            <w:tcW w:w="4088" w:type="dxa"/>
          </w:tcPr>
          <w:p w14:paraId="2C01713F" w14:textId="62C086D6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otation </w:t>
            </w:r>
            <w:r w:rsidRPr="001B7612">
              <w:rPr>
                <w:rFonts w:ascii="Century Gothic" w:hAnsi="Century Gothic"/>
                <w:sz w:val="20"/>
                <w:szCs w:val="20"/>
              </w:rPr>
              <w:t>in music, dance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1B7612">
              <w:rPr>
                <w:rFonts w:ascii="Century Gothic" w:hAnsi="Century Gothic"/>
                <w:b/>
                <w:sz w:val="20"/>
                <w:szCs w:val="20"/>
              </w:rPr>
              <w:t>drama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1D82">
              <w:rPr>
                <w:rFonts w:ascii="Century Gothic" w:hAnsi="Century Gothic"/>
                <w:sz w:val="20"/>
                <w:szCs w:val="20"/>
              </w:rPr>
              <w:t>to represent sounds, ideas, movement, elements, and actions</w:t>
            </w:r>
          </w:p>
        </w:tc>
      </w:tr>
      <w:tr w:rsidR="001B7612" w:rsidRPr="00DD50C6" w14:paraId="69B90C35" w14:textId="4F095698" w:rsidTr="00301F7E">
        <w:trPr>
          <w:cantSplit/>
          <w:trHeight w:val="1197"/>
        </w:trPr>
        <w:tc>
          <w:tcPr>
            <w:tcW w:w="1974" w:type="dxa"/>
          </w:tcPr>
          <w:p w14:paraId="2E2D074A" w14:textId="77777777" w:rsidR="001B7612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 xml:space="preserve">Dramatic </w:t>
            </w:r>
          </w:p>
          <w:p w14:paraId="18FAB67D" w14:textId="107D6A57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Forms</w:t>
            </w:r>
          </w:p>
        </w:tc>
        <w:tc>
          <w:tcPr>
            <w:tcW w:w="14979" w:type="dxa"/>
            <w:gridSpan w:val="11"/>
          </w:tcPr>
          <w:p w14:paraId="7BB03357" w14:textId="366557E2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9948CB">
              <w:rPr>
                <w:rFonts w:ascii="Century Gothic" w:hAnsi="Century Gothic"/>
                <w:sz w:val="22"/>
                <w:szCs w:val="22"/>
              </w:rPr>
              <w:t xml:space="preserve">Variety of dramatic forms </w:t>
            </w:r>
          </w:p>
        </w:tc>
        <w:tc>
          <w:tcPr>
            <w:tcW w:w="6082" w:type="dxa"/>
            <w:gridSpan w:val="2"/>
          </w:tcPr>
          <w:p w14:paraId="60E6151D" w14:textId="15DE444D" w:rsidR="001B7612" w:rsidRPr="001B7612" w:rsidRDefault="001B7612" w:rsidP="001B7612">
            <w:pPr>
              <w:spacing w:before="60" w:after="60"/>
              <w:rPr>
                <w:rFonts w:asciiTheme="majorHAnsi" w:hAnsiTheme="majorHAnsi"/>
                <w:b/>
                <w:sz w:val="15"/>
                <w:szCs w:val="15"/>
              </w:rPr>
            </w:pPr>
            <w:r w:rsidRPr="001B7612">
              <w:rPr>
                <w:rFonts w:ascii="Century Gothic" w:hAnsi="Century Gothic"/>
                <w:b/>
                <w:sz w:val="20"/>
                <w:szCs w:val="20"/>
              </w:rPr>
              <w:t>Drama forms and drama conventions</w:t>
            </w:r>
          </w:p>
        </w:tc>
      </w:tr>
      <w:tr w:rsidR="001B7612" w:rsidRPr="00DD50C6" w14:paraId="35568218" w14:textId="5F59E15E" w:rsidTr="00301F7E">
        <w:trPr>
          <w:cantSplit/>
          <w:trHeight w:val="1169"/>
        </w:trPr>
        <w:tc>
          <w:tcPr>
            <w:tcW w:w="1974" w:type="dxa"/>
          </w:tcPr>
          <w:p w14:paraId="7B164EF4" w14:textId="376B9C7A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Symbolism in Art</w:t>
            </w:r>
          </w:p>
        </w:tc>
        <w:tc>
          <w:tcPr>
            <w:tcW w:w="2141" w:type="dxa"/>
            <w:gridSpan w:val="2"/>
          </w:tcPr>
          <w:p w14:paraId="1CAFB8DA" w14:textId="77777777" w:rsidR="001B7612" w:rsidRPr="002F47F3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9948CB">
              <w:rPr>
                <w:rFonts w:ascii="Century Gothic" w:hAnsi="Century Gothic"/>
                <w:sz w:val="22"/>
                <w:szCs w:val="22"/>
              </w:rPr>
              <w:t xml:space="preserve">Symbolism as 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>expressions of meaning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   </w:t>
            </w:r>
          </w:p>
        </w:tc>
        <w:tc>
          <w:tcPr>
            <w:tcW w:w="4282" w:type="dxa"/>
            <w:gridSpan w:val="2"/>
          </w:tcPr>
          <w:p w14:paraId="3F8B2AAF" w14:textId="7DEAFA0E" w:rsidR="001B7612" w:rsidRPr="002F47F3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2F47F3">
              <w:rPr>
                <w:rFonts w:ascii="Century Gothic" w:hAnsi="Century Gothic"/>
                <w:sz w:val="22"/>
                <w:szCs w:val="22"/>
              </w:rPr>
              <w:t xml:space="preserve">Symbolism as a means of expressing </w:t>
            </w:r>
            <w:r w:rsidRPr="002F47F3">
              <w:rPr>
                <w:rFonts w:ascii="Century Gothic" w:hAnsi="Century Gothic"/>
                <w:b/>
                <w:sz w:val="22"/>
                <w:szCs w:val="22"/>
              </w:rPr>
              <w:t>specific</w:t>
            </w:r>
            <w:r w:rsidRPr="002F47F3">
              <w:rPr>
                <w:rFonts w:ascii="Century Gothic" w:hAnsi="Century Gothic"/>
                <w:sz w:val="22"/>
                <w:szCs w:val="22"/>
              </w:rPr>
              <w:t xml:space="preserve"> meaning</w:t>
            </w:r>
          </w:p>
        </w:tc>
        <w:tc>
          <w:tcPr>
            <w:tcW w:w="2119" w:type="dxa"/>
            <w:gridSpan w:val="2"/>
          </w:tcPr>
          <w:p w14:paraId="58F14561" w14:textId="041D0497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ymbolism 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>as ways of creating and representing meaning</w:t>
            </w:r>
          </w:p>
        </w:tc>
        <w:tc>
          <w:tcPr>
            <w:tcW w:w="2212" w:type="dxa"/>
          </w:tcPr>
          <w:p w14:paraId="3AFF70DB" w14:textId="39323965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9948CB">
              <w:rPr>
                <w:rFonts w:ascii="Century Gothic" w:hAnsi="Century Gothic"/>
                <w:sz w:val="22"/>
                <w:szCs w:val="22"/>
              </w:rPr>
              <w:t>Symbolism and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 xml:space="preserve"> metapho</w:t>
            </w:r>
            <w:r w:rsidRPr="009948CB">
              <w:rPr>
                <w:rFonts w:ascii="Century Gothic" w:hAnsi="Century Gothic"/>
                <w:sz w:val="22"/>
                <w:szCs w:val="22"/>
              </w:rPr>
              <w:t>r create and represent meaning</w:t>
            </w:r>
          </w:p>
        </w:tc>
        <w:tc>
          <w:tcPr>
            <w:tcW w:w="10307" w:type="dxa"/>
            <w:gridSpan w:val="6"/>
          </w:tcPr>
          <w:p w14:paraId="1DDEF9AA" w14:textId="4A3DB6C5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231D82">
              <w:rPr>
                <w:rFonts w:ascii="Century Gothic" w:hAnsi="Century Gothic"/>
                <w:sz w:val="20"/>
                <w:szCs w:val="20"/>
              </w:rPr>
              <w:t xml:space="preserve">ymbolism and metaphor </w:t>
            </w:r>
            <w:r w:rsidRPr="00AC58BB">
              <w:rPr>
                <w:rFonts w:ascii="Century Gothic" w:hAnsi="Century Gothic"/>
                <w:b/>
                <w:sz w:val="20"/>
                <w:szCs w:val="20"/>
              </w:rPr>
              <w:t>to explore ideas and perspective</w:t>
            </w:r>
          </w:p>
        </w:tc>
      </w:tr>
      <w:tr w:rsidR="001B7612" w:rsidRPr="00DD50C6" w14:paraId="1AECA1AE" w14:textId="77777777" w:rsidTr="00301F7E">
        <w:trPr>
          <w:cantSplit/>
          <w:trHeight w:val="580"/>
        </w:trPr>
        <w:tc>
          <w:tcPr>
            <w:tcW w:w="1974" w:type="dxa"/>
            <w:vMerge w:val="restart"/>
          </w:tcPr>
          <w:p w14:paraId="58C5D47F" w14:textId="2B174981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Development of Art</w:t>
            </w:r>
          </w:p>
        </w:tc>
        <w:tc>
          <w:tcPr>
            <w:tcW w:w="6423" w:type="dxa"/>
            <w:gridSpan w:val="4"/>
            <w:vMerge w:val="restart"/>
            <w:shd w:val="clear" w:color="auto" w:fill="EEECE1" w:themeFill="background2"/>
          </w:tcPr>
          <w:p w14:paraId="3875F2F0" w14:textId="77777777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38" w:type="dxa"/>
            <w:gridSpan w:val="9"/>
          </w:tcPr>
          <w:p w14:paraId="5A197861" w14:textId="603036AD" w:rsidR="001B7612" w:rsidRPr="001C3F8D" w:rsidRDefault="001B7612" w:rsidP="001B7612">
            <w:pPr>
              <w:spacing w:before="60" w:after="60"/>
              <w:rPr>
                <w:rFonts w:asciiTheme="majorHAnsi" w:hAnsiTheme="majorHAnsi"/>
                <w:b/>
                <w:sz w:val="15"/>
                <w:szCs w:val="15"/>
              </w:rPr>
            </w:pPr>
            <w:r w:rsidRPr="001C3F8D">
              <w:rPr>
                <w:rFonts w:ascii="Century Gothic" w:hAnsi="Century Gothic"/>
                <w:b/>
                <w:sz w:val="22"/>
                <w:szCs w:val="22"/>
              </w:rPr>
              <w:t>Image development strategies  </w:t>
            </w:r>
          </w:p>
        </w:tc>
      </w:tr>
      <w:tr w:rsidR="001B7612" w:rsidRPr="00DD50C6" w14:paraId="4A50571B" w14:textId="77777777" w:rsidTr="00301F7E">
        <w:trPr>
          <w:cantSplit/>
          <w:trHeight w:val="579"/>
        </w:trPr>
        <w:tc>
          <w:tcPr>
            <w:tcW w:w="1974" w:type="dxa"/>
            <w:vMerge/>
          </w:tcPr>
          <w:p w14:paraId="13B7201D" w14:textId="77777777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23" w:type="dxa"/>
            <w:gridSpan w:val="4"/>
            <w:vMerge/>
            <w:shd w:val="clear" w:color="auto" w:fill="EEECE1" w:themeFill="background2"/>
          </w:tcPr>
          <w:p w14:paraId="7357B85F" w14:textId="77777777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38" w:type="dxa"/>
            <w:gridSpan w:val="9"/>
          </w:tcPr>
          <w:p w14:paraId="47B4F565" w14:textId="1BF1B9F2" w:rsidR="001B7612" w:rsidRPr="001C3F8D" w:rsidRDefault="001B7612" w:rsidP="001B7612">
            <w:pPr>
              <w:spacing w:before="60" w:after="60"/>
              <w:rPr>
                <w:rFonts w:asciiTheme="majorHAnsi" w:hAnsiTheme="majorHAnsi"/>
                <w:b/>
                <w:sz w:val="15"/>
                <w:szCs w:val="15"/>
              </w:rPr>
            </w:pPr>
            <w:r w:rsidRPr="001C3F8D">
              <w:rPr>
                <w:rFonts w:ascii="Century Gothic" w:hAnsi="Century Gothic"/>
                <w:b/>
                <w:sz w:val="22"/>
                <w:szCs w:val="22"/>
              </w:rPr>
              <w:t>Choreographic devices</w:t>
            </w:r>
          </w:p>
        </w:tc>
      </w:tr>
      <w:tr w:rsidR="001B7612" w:rsidRPr="00DD50C6" w14:paraId="596D5210" w14:textId="77777777" w:rsidTr="00301F7E">
        <w:trPr>
          <w:cantSplit/>
        </w:trPr>
        <w:tc>
          <w:tcPr>
            <w:tcW w:w="1974" w:type="dxa"/>
          </w:tcPr>
          <w:p w14:paraId="5D82ED82" w14:textId="77777777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 xml:space="preserve">Aboriginal Arts </w:t>
            </w:r>
          </w:p>
          <w:p w14:paraId="685B1803" w14:textId="02DE7410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and Art-Making</w:t>
            </w:r>
          </w:p>
        </w:tc>
        <w:tc>
          <w:tcPr>
            <w:tcW w:w="21061" w:type="dxa"/>
            <w:gridSpan w:val="13"/>
          </w:tcPr>
          <w:p w14:paraId="3CDCDD23" w14:textId="1922AA1E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9948CB">
              <w:rPr>
                <w:rFonts w:ascii="Century Gothic" w:eastAsia="Times New Roman" w:hAnsi="Century Gothic"/>
                <w:sz w:val="22"/>
                <w:szCs w:val="22"/>
              </w:rPr>
              <w:t>T</w:t>
            </w:r>
            <w:r w:rsidRPr="003C125E">
              <w:rPr>
                <w:rFonts w:ascii="Century Gothic" w:eastAsia="Times New Roman" w:hAnsi="Century Gothic"/>
                <w:sz w:val="22"/>
                <w:szCs w:val="22"/>
              </w:rPr>
              <w:t xml:space="preserve">raditional and contemporary Aboriginal arts and arts-making processes </w:t>
            </w:r>
          </w:p>
        </w:tc>
      </w:tr>
      <w:tr w:rsidR="001B7612" w:rsidRPr="00DD50C6" w14:paraId="510D0AE0" w14:textId="77777777" w:rsidTr="00301F7E">
        <w:trPr>
          <w:cantSplit/>
        </w:trPr>
        <w:tc>
          <w:tcPr>
            <w:tcW w:w="1974" w:type="dxa"/>
          </w:tcPr>
          <w:p w14:paraId="292AEB95" w14:textId="77777777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 xml:space="preserve">Art and Artistic Traditions </w:t>
            </w:r>
          </w:p>
          <w:p w14:paraId="6D6B574F" w14:textId="0457E01C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Local and Global)</w:t>
            </w:r>
          </w:p>
        </w:tc>
        <w:tc>
          <w:tcPr>
            <w:tcW w:w="2134" w:type="dxa"/>
          </w:tcPr>
          <w:p w14:paraId="5133CEDD" w14:textId="77777777" w:rsidR="001B7612" w:rsidRPr="009948CB" w:rsidRDefault="001B7612" w:rsidP="001B7612">
            <w:pPr>
              <w:rPr>
                <w:rFonts w:ascii="Century Gothic" w:eastAsia="Times New Roman" w:hAnsi="Century Gothic"/>
                <w:sz w:val="22"/>
                <w:szCs w:val="22"/>
              </w:rPr>
            </w:pPr>
            <w:r w:rsidRPr="009948CB">
              <w:rPr>
                <w:rFonts w:ascii="Century Gothic" w:eastAsia="Times New Roman" w:hAnsi="Century Gothic"/>
                <w:sz w:val="22"/>
                <w:szCs w:val="22"/>
              </w:rPr>
              <w:t>V</w:t>
            </w:r>
            <w:r w:rsidRPr="003C125E">
              <w:rPr>
                <w:rFonts w:ascii="Century Gothic" w:eastAsia="Times New Roman" w:hAnsi="Century Gothic"/>
                <w:sz w:val="22"/>
                <w:szCs w:val="22"/>
              </w:rPr>
              <w:t xml:space="preserve">ariety of local works of art and artistic traditions   </w:t>
            </w:r>
          </w:p>
          <w:p w14:paraId="4A0150DC" w14:textId="77777777" w:rsidR="001B7612" w:rsidRPr="009948CB" w:rsidRDefault="001B7612" w:rsidP="001B7612">
            <w:pPr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2156" w:type="dxa"/>
            <w:gridSpan w:val="2"/>
          </w:tcPr>
          <w:p w14:paraId="2F87D5A0" w14:textId="3A80D277" w:rsidR="001B7612" w:rsidRPr="009948CB" w:rsidRDefault="001B7612" w:rsidP="001B7612">
            <w:pPr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9948CB">
              <w:rPr>
                <w:rFonts w:ascii="Century Gothic" w:hAnsi="Century Gothic"/>
                <w:sz w:val="22"/>
                <w:szCs w:val="22"/>
              </w:rPr>
              <w:t xml:space="preserve">A variety of local works of art and artistic traditions 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>from diverse cultures and communities</w:t>
            </w:r>
          </w:p>
        </w:tc>
        <w:tc>
          <w:tcPr>
            <w:tcW w:w="4252" w:type="dxa"/>
            <w:gridSpan w:val="3"/>
          </w:tcPr>
          <w:p w14:paraId="701FC3B0" w14:textId="32E7F6C6" w:rsidR="001B7612" w:rsidRPr="009948CB" w:rsidRDefault="001B7612" w:rsidP="001B7612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  <w:r w:rsidRPr="009948CB">
              <w:rPr>
                <w:rFonts w:ascii="Century Gothic" w:hAnsi="Century Gothic"/>
                <w:sz w:val="22"/>
                <w:szCs w:val="22"/>
              </w:rPr>
              <w:t>A variety of local works of art and artistic 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raditions from diverse cultures, </w:t>
            </w:r>
            <w:r w:rsidRPr="001C3F8D">
              <w:rPr>
                <w:rFonts w:ascii="Century Gothic" w:hAnsi="Century Gothic"/>
                <w:sz w:val="22"/>
                <w:szCs w:val="22"/>
              </w:rPr>
              <w:t>communities,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 xml:space="preserve"> times and places</w:t>
            </w:r>
          </w:p>
        </w:tc>
        <w:tc>
          <w:tcPr>
            <w:tcW w:w="4140" w:type="dxa"/>
            <w:gridSpan w:val="2"/>
          </w:tcPr>
          <w:p w14:paraId="4A30CA1F" w14:textId="350E5909" w:rsidR="001B7612" w:rsidRPr="00A82453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variety of </w:t>
            </w:r>
            <w:r w:rsidRPr="009948CB">
              <w:rPr>
                <w:rFonts w:ascii="Century Gothic" w:hAnsi="Century Gothic"/>
                <w:b/>
                <w:sz w:val="22"/>
                <w:szCs w:val="22"/>
              </w:rPr>
              <w:t>regional and national works</w:t>
            </w:r>
            <w:r w:rsidRPr="009948CB">
              <w:rPr>
                <w:rFonts w:ascii="Century Gothic" w:hAnsi="Century Gothic"/>
                <w:sz w:val="22"/>
                <w:szCs w:val="22"/>
              </w:rPr>
              <w:t xml:space="preserve"> of art and artistic traditions from diverse cultures, communities, times, and places</w:t>
            </w:r>
          </w:p>
        </w:tc>
        <w:tc>
          <w:tcPr>
            <w:tcW w:w="8379" w:type="dxa"/>
            <w:gridSpan w:val="5"/>
          </w:tcPr>
          <w:p w14:paraId="4B5571DC" w14:textId="286A0F5D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C58BB">
              <w:rPr>
                <w:rFonts w:ascii="Century Gothic" w:hAnsi="Century Gothic"/>
                <w:sz w:val="20"/>
                <w:szCs w:val="20"/>
              </w:rPr>
              <w:t xml:space="preserve"> variety of </w:t>
            </w:r>
            <w:r w:rsidRPr="00DF7A06">
              <w:rPr>
                <w:rFonts w:ascii="Century Gothic" w:hAnsi="Century Gothic"/>
                <w:sz w:val="20"/>
                <w:szCs w:val="20"/>
              </w:rPr>
              <w:t>national and</w:t>
            </w:r>
            <w:r w:rsidRPr="00AC58BB">
              <w:rPr>
                <w:rFonts w:ascii="Century Gothic" w:hAnsi="Century Gothic"/>
                <w:b/>
                <w:sz w:val="20"/>
                <w:szCs w:val="20"/>
              </w:rPr>
              <w:t xml:space="preserve"> international</w:t>
            </w:r>
            <w:r w:rsidRPr="00AC58BB">
              <w:rPr>
                <w:rFonts w:ascii="Century Gothic" w:hAnsi="Century Gothic"/>
                <w:sz w:val="20"/>
                <w:szCs w:val="20"/>
              </w:rPr>
              <w:t xml:space="preserve"> works of art and artistic traditions from diverse cultures, communities, times, and places     </w:t>
            </w:r>
          </w:p>
        </w:tc>
      </w:tr>
      <w:tr w:rsidR="001B7612" w:rsidRPr="00DD50C6" w14:paraId="7C99C207" w14:textId="77777777" w:rsidTr="00301F7E">
        <w:trPr>
          <w:cantSplit/>
        </w:trPr>
        <w:tc>
          <w:tcPr>
            <w:tcW w:w="1974" w:type="dxa"/>
          </w:tcPr>
          <w:p w14:paraId="231A8D4C" w14:textId="5A120C24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Personal and Social Responsibility</w:t>
            </w:r>
          </w:p>
        </w:tc>
        <w:tc>
          <w:tcPr>
            <w:tcW w:w="8542" w:type="dxa"/>
            <w:gridSpan w:val="6"/>
          </w:tcPr>
          <w:p w14:paraId="5B958A74" w14:textId="0C9B6334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9948CB">
              <w:rPr>
                <w:rFonts w:ascii="Century Gothic" w:eastAsia="Times New Roman" w:hAnsi="Century Gothic"/>
                <w:sz w:val="22"/>
                <w:szCs w:val="22"/>
              </w:rPr>
              <w:t>P</w:t>
            </w:r>
            <w:r w:rsidRPr="003C125E">
              <w:rPr>
                <w:rFonts w:ascii="Century Gothic" w:eastAsia="Times New Roman" w:hAnsi="Century Gothic"/>
                <w:sz w:val="22"/>
                <w:szCs w:val="22"/>
              </w:rPr>
              <w:t xml:space="preserve">ersonal and collective responsibility associated with creating, experiencing, </w:t>
            </w:r>
            <w:r>
              <w:rPr>
                <w:rFonts w:ascii="Century Gothic" w:eastAsia="Times New Roman" w:hAnsi="Century Gothic"/>
                <w:sz w:val="22"/>
                <w:szCs w:val="22"/>
              </w:rPr>
              <w:t xml:space="preserve">or </w:t>
            </w:r>
            <w:r w:rsidRPr="00301F7E">
              <w:rPr>
                <w:rFonts w:ascii="Century Gothic" w:eastAsia="Times New Roman" w:hAnsi="Century Gothic"/>
                <w:b/>
                <w:sz w:val="22"/>
                <w:szCs w:val="22"/>
              </w:rPr>
              <w:t>sharing</w:t>
            </w:r>
            <w:r w:rsidRPr="003C125E">
              <w:rPr>
                <w:rFonts w:ascii="Century Gothic" w:eastAsia="Times New Roman" w:hAnsi="Century Gothic"/>
                <w:sz w:val="22"/>
                <w:szCs w:val="22"/>
              </w:rPr>
              <w:t xml:space="preserve"> in a safe learning environment</w:t>
            </w:r>
          </w:p>
        </w:tc>
        <w:tc>
          <w:tcPr>
            <w:tcW w:w="12519" w:type="dxa"/>
            <w:gridSpan w:val="7"/>
          </w:tcPr>
          <w:p w14:paraId="5D29D499" w14:textId="5F119A1A" w:rsidR="001B7612" w:rsidRPr="003C125E" w:rsidRDefault="001B7612" w:rsidP="001B7612">
            <w:pPr>
              <w:spacing w:before="60" w:after="60"/>
              <w:rPr>
                <w:rFonts w:asciiTheme="majorHAnsi" w:hAnsiTheme="majorHAnsi"/>
                <w:sz w:val="15"/>
                <w:szCs w:val="15"/>
              </w:rPr>
            </w:pPr>
            <w:r w:rsidRPr="00DF7A06">
              <w:rPr>
                <w:rFonts w:ascii="Century Gothic" w:hAnsi="Century Gothic"/>
                <w:sz w:val="22"/>
                <w:szCs w:val="22"/>
              </w:rPr>
              <w:t xml:space="preserve">Personal and collective responsibility associated with creating, experiencing or </w:t>
            </w:r>
            <w:r w:rsidRPr="00DF7A06">
              <w:rPr>
                <w:rFonts w:ascii="Century Gothic" w:hAnsi="Century Gothic"/>
                <w:b/>
                <w:sz w:val="22"/>
                <w:szCs w:val="22"/>
              </w:rPr>
              <w:t>presenting</w:t>
            </w:r>
            <w:r w:rsidRPr="00DF7A06">
              <w:rPr>
                <w:rFonts w:ascii="Century Gothic" w:hAnsi="Century Gothic"/>
                <w:sz w:val="22"/>
                <w:szCs w:val="22"/>
              </w:rPr>
              <w:t xml:space="preserve"> in a safe learning environment. </w:t>
            </w:r>
          </w:p>
        </w:tc>
      </w:tr>
      <w:tr w:rsidR="001B7612" w:rsidRPr="00DD50C6" w14:paraId="44B927E1" w14:textId="77777777" w:rsidTr="00301F7E">
        <w:trPr>
          <w:cantSplit/>
        </w:trPr>
        <w:tc>
          <w:tcPr>
            <w:tcW w:w="1974" w:type="dxa"/>
          </w:tcPr>
          <w:p w14:paraId="7AED10C2" w14:textId="5C2FF156" w:rsidR="001B7612" w:rsidRPr="00BC5349" w:rsidRDefault="001B7612" w:rsidP="001B7612">
            <w:pPr>
              <w:spacing w:before="60" w:after="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C5349">
              <w:rPr>
                <w:rFonts w:asciiTheme="majorHAnsi" w:hAnsiTheme="majorHAnsi"/>
                <w:b/>
                <w:sz w:val="22"/>
                <w:szCs w:val="22"/>
              </w:rPr>
              <w:t>Ethics</w:t>
            </w:r>
          </w:p>
        </w:tc>
        <w:tc>
          <w:tcPr>
            <w:tcW w:w="14950" w:type="dxa"/>
            <w:gridSpan w:val="10"/>
            <w:shd w:val="clear" w:color="auto" w:fill="EEECE1" w:themeFill="background2"/>
          </w:tcPr>
          <w:p w14:paraId="62CB7BB2" w14:textId="77777777" w:rsidR="001B7612" w:rsidRPr="009948CB" w:rsidRDefault="001B7612" w:rsidP="001B7612">
            <w:pPr>
              <w:spacing w:before="60" w:after="60"/>
              <w:rPr>
                <w:rFonts w:ascii="Century Gothic" w:eastAsia="Times New Roman" w:hAnsi="Century Gothic"/>
                <w:sz w:val="22"/>
                <w:szCs w:val="22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14:paraId="73A8EBF8" w14:textId="0ADE111D" w:rsidR="001B7612" w:rsidRPr="00AC58BB" w:rsidRDefault="001B7612" w:rsidP="001B7612">
            <w:pPr>
              <w:spacing w:before="60" w:after="6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58BB">
              <w:rPr>
                <w:rFonts w:ascii="Century Gothic" w:hAnsi="Century Gothic"/>
                <w:sz w:val="20"/>
                <w:szCs w:val="20"/>
              </w:rPr>
              <w:t>Ethical considerations and cultural appropriation related to the arts</w:t>
            </w:r>
          </w:p>
        </w:tc>
      </w:tr>
    </w:tbl>
    <w:p w14:paraId="3F64B5D5" w14:textId="77777777" w:rsidR="00E279C1" w:rsidRPr="00AC58BB" w:rsidRDefault="00E279C1">
      <w:pPr>
        <w:spacing w:before="60" w:after="60"/>
        <w:rPr>
          <w:rFonts w:ascii="Century Gothic" w:hAnsi="Century Gothic"/>
          <w:sz w:val="20"/>
          <w:szCs w:val="20"/>
        </w:rPr>
      </w:pPr>
    </w:p>
    <w:sectPr w:rsidR="00E279C1" w:rsidRPr="00AC58BB" w:rsidSect="00A8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3713" w14:textId="77777777" w:rsidR="00CF3765" w:rsidRDefault="00CF3765" w:rsidP="00455501">
      <w:r>
        <w:separator/>
      </w:r>
    </w:p>
  </w:endnote>
  <w:endnote w:type="continuationSeparator" w:id="0">
    <w:p w14:paraId="47CC5DA2" w14:textId="77777777" w:rsidR="00CF3765" w:rsidRDefault="00CF3765" w:rsidP="004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5929" w14:textId="77777777" w:rsidR="00045EB0" w:rsidRDefault="0004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CDB0" w14:textId="489C57A8" w:rsidR="001B419D" w:rsidRPr="001B419D" w:rsidRDefault="001B419D">
    <w:pPr>
      <w:pStyle w:val="Footer"/>
      <w:rPr>
        <w:color w:val="4F81BD" w:themeColor="accent1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D82" w14:textId="77777777" w:rsidR="00045EB0" w:rsidRDefault="00045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18B4" w14:textId="77777777" w:rsidR="00CF3765" w:rsidRDefault="00CF3765" w:rsidP="00455501">
      <w:r>
        <w:separator/>
      </w:r>
    </w:p>
  </w:footnote>
  <w:footnote w:type="continuationSeparator" w:id="0">
    <w:p w14:paraId="247C8DC8" w14:textId="77777777" w:rsidR="00CF3765" w:rsidRDefault="00CF3765" w:rsidP="0045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0A9" w14:textId="77777777" w:rsidR="00045EB0" w:rsidRDefault="0004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7D0D" w14:textId="77777777" w:rsidR="00045EB0" w:rsidRDefault="00045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D1" w14:textId="77777777" w:rsidR="00045EB0" w:rsidRDefault="00045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07B"/>
    <w:multiLevelType w:val="hybridMultilevel"/>
    <w:tmpl w:val="8036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F3A"/>
    <w:multiLevelType w:val="hybridMultilevel"/>
    <w:tmpl w:val="57E2D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D0"/>
    <w:multiLevelType w:val="hybridMultilevel"/>
    <w:tmpl w:val="AD5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2DF"/>
    <w:multiLevelType w:val="multilevel"/>
    <w:tmpl w:val="D772B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44CB2"/>
    <w:multiLevelType w:val="hybridMultilevel"/>
    <w:tmpl w:val="1ADE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90AC0"/>
    <w:multiLevelType w:val="hybridMultilevel"/>
    <w:tmpl w:val="370C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83"/>
    <w:rsid w:val="00045EB0"/>
    <w:rsid w:val="00045FA9"/>
    <w:rsid w:val="000767FE"/>
    <w:rsid w:val="000D26C2"/>
    <w:rsid w:val="000E5260"/>
    <w:rsid w:val="001367B8"/>
    <w:rsid w:val="001709A4"/>
    <w:rsid w:val="00172083"/>
    <w:rsid w:val="001B419D"/>
    <w:rsid w:val="001B7612"/>
    <w:rsid w:val="001C3F8D"/>
    <w:rsid w:val="00211F91"/>
    <w:rsid w:val="00212696"/>
    <w:rsid w:val="00220865"/>
    <w:rsid w:val="00231D82"/>
    <w:rsid w:val="00284F01"/>
    <w:rsid w:val="002B4884"/>
    <w:rsid w:val="002E4337"/>
    <w:rsid w:val="002E4B06"/>
    <w:rsid w:val="002F47F3"/>
    <w:rsid w:val="00301F7E"/>
    <w:rsid w:val="0031729E"/>
    <w:rsid w:val="0033720F"/>
    <w:rsid w:val="00356BF0"/>
    <w:rsid w:val="00366641"/>
    <w:rsid w:val="0036762C"/>
    <w:rsid w:val="00382241"/>
    <w:rsid w:val="003A30B3"/>
    <w:rsid w:val="003A5C37"/>
    <w:rsid w:val="003C125E"/>
    <w:rsid w:val="00406ECA"/>
    <w:rsid w:val="00455501"/>
    <w:rsid w:val="00460EC7"/>
    <w:rsid w:val="004A6543"/>
    <w:rsid w:val="004E0C46"/>
    <w:rsid w:val="004E6322"/>
    <w:rsid w:val="00511E7E"/>
    <w:rsid w:val="00522145"/>
    <w:rsid w:val="005B1F04"/>
    <w:rsid w:val="005B4544"/>
    <w:rsid w:val="00602874"/>
    <w:rsid w:val="00647F28"/>
    <w:rsid w:val="00666FB1"/>
    <w:rsid w:val="006B691E"/>
    <w:rsid w:val="0070388A"/>
    <w:rsid w:val="0075349E"/>
    <w:rsid w:val="00760B56"/>
    <w:rsid w:val="007D17C1"/>
    <w:rsid w:val="008262CE"/>
    <w:rsid w:val="00826E2B"/>
    <w:rsid w:val="00854C87"/>
    <w:rsid w:val="008854BD"/>
    <w:rsid w:val="008C3BBA"/>
    <w:rsid w:val="008E2757"/>
    <w:rsid w:val="00913FDC"/>
    <w:rsid w:val="00916FA6"/>
    <w:rsid w:val="009345D6"/>
    <w:rsid w:val="00940341"/>
    <w:rsid w:val="009451FC"/>
    <w:rsid w:val="00953397"/>
    <w:rsid w:val="009948CB"/>
    <w:rsid w:val="009B43ED"/>
    <w:rsid w:val="00A13076"/>
    <w:rsid w:val="00A60801"/>
    <w:rsid w:val="00A67A0C"/>
    <w:rsid w:val="00A73923"/>
    <w:rsid w:val="00A82453"/>
    <w:rsid w:val="00A91041"/>
    <w:rsid w:val="00AA4803"/>
    <w:rsid w:val="00AC58BB"/>
    <w:rsid w:val="00AC5FDD"/>
    <w:rsid w:val="00AE251E"/>
    <w:rsid w:val="00B27D2B"/>
    <w:rsid w:val="00B74341"/>
    <w:rsid w:val="00BC5349"/>
    <w:rsid w:val="00BC7607"/>
    <w:rsid w:val="00BD4FCF"/>
    <w:rsid w:val="00BD79CF"/>
    <w:rsid w:val="00C21944"/>
    <w:rsid w:val="00C436E9"/>
    <w:rsid w:val="00CB59D9"/>
    <w:rsid w:val="00CC4DBA"/>
    <w:rsid w:val="00CD0F83"/>
    <w:rsid w:val="00CF3765"/>
    <w:rsid w:val="00D03F57"/>
    <w:rsid w:val="00D30BA3"/>
    <w:rsid w:val="00D56E03"/>
    <w:rsid w:val="00D71C4C"/>
    <w:rsid w:val="00DB18F5"/>
    <w:rsid w:val="00DD50C6"/>
    <w:rsid w:val="00DE6C21"/>
    <w:rsid w:val="00DF7A06"/>
    <w:rsid w:val="00E05B34"/>
    <w:rsid w:val="00E1040D"/>
    <w:rsid w:val="00E279C1"/>
    <w:rsid w:val="00E353D3"/>
    <w:rsid w:val="00E658EE"/>
    <w:rsid w:val="00E671D0"/>
    <w:rsid w:val="00E71E6C"/>
    <w:rsid w:val="00E97158"/>
    <w:rsid w:val="00F80DE1"/>
    <w:rsid w:val="00F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C8F296"/>
  <w14:defaultImageDpi w14:val="300"/>
  <w15:docId w15:val="{38C69651-E5A1-4703-9424-B330EB5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06ECA"/>
    <w:pPr>
      <w:numPr>
        <w:numId w:val="1"/>
      </w:numPr>
      <w:contextualSpacing/>
    </w:pPr>
    <w:rPr>
      <w:rFonts w:ascii="Calibri" w:eastAsia="Times New Roman" w:hAnsi="Calibri"/>
      <w:sz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E5260"/>
  </w:style>
  <w:style w:type="paragraph" w:styleId="TOC2">
    <w:name w:val="toc 2"/>
    <w:basedOn w:val="Normal"/>
    <w:next w:val="Normal"/>
    <w:autoRedefine/>
    <w:uiPriority w:val="39"/>
    <w:unhideWhenUsed/>
    <w:rsid w:val="000E526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E5260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E5260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E5260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E5260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E526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E5260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E526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04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7D17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50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50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EEBC4-F6EF-5E42-A193-D0E77F7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Chapman</dc:creator>
  <cp:lastModifiedBy>David Schroeder</cp:lastModifiedBy>
  <cp:revision>2</cp:revision>
  <cp:lastPrinted>2015-12-04T23:59:00Z</cp:lastPrinted>
  <dcterms:created xsi:type="dcterms:W3CDTF">2022-03-03T02:36:00Z</dcterms:created>
  <dcterms:modified xsi:type="dcterms:W3CDTF">2022-03-03T02:36:00Z</dcterms:modified>
</cp:coreProperties>
</file>