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2BDD1" w14:textId="77777777" w:rsidR="00873F8B" w:rsidRDefault="00873F8B" w:rsidP="00873F8B">
      <w:pPr>
        <w:rPr>
          <w:b/>
        </w:rPr>
      </w:pPr>
      <w:bookmarkStart w:id="0" w:name="_GoBack"/>
      <w:bookmarkEnd w:id="0"/>
      <w:r>
        <w:rPr>
          <w:b/>
        </w:rPr>
        <w:t>A</w:t>
      </w:r>
      <w:r w:rsidR="008C686B">
        <w:rPr>
          <w:b/>
        </w:rPr>
        <w:t>pplication Form for Grades K – 10</w:t>
      </w:r>
    </w:p>
    <w:p w14:paraId="1528F6EF" w14:textId="77777777" w:rsidR="00873F8B" w:rsidRDefault="00873F8B" w:rsidP="00873F8B">
      <w:pPr>
        <w:rPr>
          <w:b/>
          <w:sz w:val="22"/>
          <w:szCs w:val="22"/>
        </w:rPr>
      </w:pPr>
      <w:r w:rsidRPr="00CE3130">
        <w:rPr>
          <w:b/>
          <w:sz w:val="22"/>
          <w:szCs w:val="22"/>
        </w:rPr>
        <w:t>Projects, presentations, ma</w:t>
      </w:r>
      <w:r w:rsidR="00704834">
        <w:rPr>
          <w:b/>
          <w:sz w:val="22"/>
          <w:szCs w:val="22"/>
        </w:rPr>
        <w:t>terials and resources in Yukon s</w:t>
      </w:r>
      <w:r w:rsidRPr="00CE3130">
        <w:rPr>
          <w:b/>
          <w:sz w:val="22"/>
          <w:szCs w:val="22"/>
        </w:rPr>
        <w:t>chools</w:t>
      </w:r>
    </w:p>
    <w:p w14:paraId="5F95F9E7" w14:textId="77777777" w:rsidR="00873F8B" w:rsidRPr="00CE3130" w:rsidRDefault="00873F8B" w:rsidP="00873F8B">
      <w:pPr>
        <w:rPr>
          <w:b/>
          <w:sz w:val="22"/>
          <w:szCs w:val="22"/>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8"/>
        <w:gridCol w:w="1987"/>
        <w:gridCol w:w="2347"/>
        <w:gridCol w:w="3076"/>
      </w:tblGrid>
      <w:tr w:rsidR="00873F8B" w:rsidRPr="00441288" w14:paraId="7D447EF9" w14:textId="77777777" w:rsidTr="004C7DB1">
        <w:trPr>
          <w:trHeight w:val="539"/>
        </w:trPr>
        <w:tc>
          <w:tcPr>
            <w:tcW w:w="9926" w:type="dxa"/>
            <w:gridSpan w:val="5"/>
            <w:shd w:val="clear" w:color="auto" w:fill="FFFFFF" w:themeFill="background1"/>
          </w:tcPr>
          <w:p w14:paraId="17A0ECE9" w14:textId="26A706AF" w:rsidR="00873F8B" w:rsidRDefault="00873F8B" w:rsidP="00383D69">
            <w:pPr>
              <w:widowControl w:val="0"/>
              <w:autoSpaceDE w:val="0"/>
              <w:autoSpaceDN w:val="0"/>
              <w:adjustRightInd w:val="0"/>
              <w:rPr>
                <w:rFonts w:cs="Arial"/>
                <w:sz w:val="22"/>
                <w:szCs w:val="22"/>
              </w:rPr>
            </w:pPr>
            <w:r>
              <w:rPr>
                <w:rFonts w:cs="Arial"/>
                <w:sz w:val="22"/>
                <w:szCs w:val="22"/>
              </w:rPr>
              <w:t>Application for: Projects, Presentations</w:t>
            </w:r>
            <w:r w:rsidR="00AF2C28">
              <w:rPr>
                <w:rFonts w:cs="Arial"/>
                <w:sz w:val="22"/>
                <w:szCs w:val="22"/>
              </w:rPr>
              <w:t xml:space="preserve"> </w:t>
            </w:r>
            <w:r>
              <w:rPr>
                <w:rFonts w:cs="Arial"/>
                <w:sz w:val="22"/>
                <w:szCs w:val="22"/>
              </w:rPr>
              <w:t xml:space="preserve"> </w:t>
            </w:r>
            <w:r w:rsidR="00383D69">
              <w:rPr>
                <w:rFonts w:cs="Arial"/>
                <w:sz w:val="22"/>
                <w:szCs w:val="22"/>
              </w:rPr>
              <w:t xml:space="preserve"> </w:t>
            </w:r>
            <w:r w:rsidR="00383D69" w:rsidRPr="00AF43EE">
              <w:rPr>
                <w:rFonts w:ascii="Zapf Dingbats" w:hAnsi="Zapf Dingbats"/>
                <w:color w:val="000000"/>
              </w:rPr>
              <w:t>✔</w:t>
            </w:r>
          </w:p>
          <w:p w14:paraId="13AD5FE5" w14:textId="77777777" w:rsidR="00873F8B" w:rsidRPr="00441288" w:rsidRDefault="00873F8B" w:rsidP="00383D69">
            <w:pPr>
              <w:widowControl w:val="0"/>
              <w:autoSpaceDE w:val="0"/>
              <w:autoSpaceDN w:val="0"/>
              <w:adjustRightInd w:val="0"/>
              <w:ind w:firstLine="1507"/>
              <w:rPr>
                <w:rFonts w:cs="Arial"/>
                <w:sz w:val="22"/>
                <w:szCs w:val="22"/>
              </w:rPr>
            </w:pPr>
            <w:r>
              <w:rPr>
                <w:rFonts w:cs="Arial"/>
                <w:sz w:val="22"/>
                <w:szCs w:val="22"/>
              </w:rPr>
              <w:t>Resources, Materials _____</w:t>
            </w:r>
          </w:p>
        </w:tc>
      </w:tr>
      <w:tr w:rsidR="00873F8B" w:rsidRPr="00441288" w14:paraId="06B55E77" w14:textId="77777777" w:rsidTr="004C7DB1">
        <w:trPr>
          <w:trHeight w:val="2523"/>
        </w:trPr>
        <w:tc>
          <w:tcPr>
            <w:tcW w:w="9926" w:type="dxa"/>
            <w:gridSpan w:val="5"/>
          </w:tcPr>
          <w:p w14:paraId="47C80BCB" w14:textId="77777777" w:rsidR="00873F8B" w:rsidRPr="00441288" w:rsidRDefault="00873F8B" w:rsidP="00383D69">
            <w:pPr>
              <w:widowControl w:val="0"/>
              <w:autoSpaceDE w:val="0"/>
              <w:autoSpaceDN w:val="0"/>
              <w:adjustRightInd w:val="0"/>
              <w:rPr>
                <w:rFonts w:cs="Arial"/>
                <w:sz w:val="22"/>
                <w:szCs w:val="22"/>
              </w:rPr>
            </w:pPr>
            <w:r w:rsidRPr="00441288">
              <w:rPr>
                <w:rFonts w:cs="Arial"/>
                <w:sz w:val="22"/>
                <w:szCs w:val="22"/>
              </w:rPr>
              <w:t>Agency/Department:</w:t>
            </w:r>
            <w:r w:rsidR="00383D69">
              <w:rPr>
                <w:rFonts w:cs="Arial"/>
                <w:sz w:val="22"/>
                <w:szCs w:val="22"/>
              </w:rPr>
              <w:t xml:space="preserve"> Skills Canada Yukon</w:t>
            </w:r>
          </w:p>
          <w:p w14:paraId="607955F8" w14:textId="77777777" w:rsidR="00873F8B" w:rsidRDefault="00873F8B" w:rsidP="00383D69">
            <w:pPr>
              <w:widowControl w:val="0"/>
              <w:autoSpaceDE w:val="0"/>
              <w:autoSpaceDN w:val="0"/>
              <w:adjustRightInd w:val="0"/>
              <w:rPr>
                <w:rFonts w:cs="Arial"/>
                <w:sz w:val="22"/>
                <w:szCs w:val="22"/>
              </w:rPr>
            </w:pPr>
          </w:p>
          <w:p w14:paraId="29E3E229" w14:textId="13241051" w:rsidR="00873F8B" w:rsidRDefault="00873F8B" w:rsidP="00383D69">
            <w:pPr>
              <w:widowControl w:val="0"/>
              <w:autoSpaceDE w:val="0"/>
              <w:autoSpaceDN w:val="0"/>
              <w:adjustRightInd w:val="0"/>
              <w:rPr>
                <w:rFonts w:cs="Arial"/>
                <w:sz w:val="22"/>
                <w:szCs w:val="22"/>
              </w:rPr>
            </w:pPr>
            <w:r>
              <w:rPr>
                <w:rFonts w:cs="Arial"/>
                <w:sz w:val="22"/>
                <w:szCs w:val="22"/>
              </w:rPr>
              <w:t>Date of Submission:</w:t>
            </w:r>
            <w:r w:rsidR="00383D69">
              <w:rPr>
                <w:rFonts w:cs="Arial"/>
                <w:sz w:val="22"/>
                <w:szCs w:val="22"/>
              </w:rPr>
              <w:t xml:space="preserve"> </w:t>
            </w:r>
            <w:r w:rsidR="0027254C">
              <w:rPr>
                <w:rFonts w:cs="Arial"/>
                <w:sz w:val="22"/>
                <w:szCs w:val="22"/>
              </w:rPr>
              <w:t>November 22, 2018</w:t>
            </w:r>
          </w:p>
          <w:p w14:paraId="26681B48" w14:textId="77777777" w:rsidR="00873F8B" w:rsidRPr="00441288" w:rsidRDefault="00873F8B" w:rsidP="00383D69">
            <w:pPr>
              <w:widowControl w:val="0"/>
              <w:autoSpaceDE w:val="0"/>
              <w:autoSpaceDN w:val="0"/>
              <w:adjustRightInd w:val="0"/>
              <w:rPr>
                <w:rFonts w:cs="Arial"/>
                <w:sz w:val="22"/>
                <w:szCs w:val="22"/>
              </w:rPr>
            </w:pPr>
          </w:p>
          <w:p w14:paraId="02EB7193" w14:textId="77777777" w:rsidR="00873F8B" w:rsidRPr="00441288" w:rsidRDefault="00873F8B" w:rsidP="00383D69">
            <w:pPr>
              <w:widowControl w:val="0"/>
              <w:autoSpaceDE w:val="0"/>
              <w:autoSpaceDN w:val="0"/>
              <w:adjustRightInd w:val="0"/>
              <w:rPr>
                <w:rFonts w:cs="Arial"/>
                <w:sz w:val="22"/>
                <w:szCs w:val="22"/>
              </w:rPr>
            </w:pPr>
            <w:r w:rsidRPr="00441288">
              <w:rPr>
                <w:rFonts w:cs="Arial"/>
                <w:sz w:val="22"/>
                <w:szCs w:val="22"/>
              </w:rPr>
              <w:t>Contact Name:</w:t>
            </w:r>
            <w:r w:rsidR="00383D69">
              <w:rPr>
                <w:rFonts w:cs="Arial"/>
                <w:sz w:val="22"/>
                <w:szCs w:val="22"/>
              </w:rPr>
              <w:t xml:space="preserve"> Samantha Hand</w:t>
            </w:r>
          </w:p>
          <w:p w14:paraId="1D70D4C5" w14:textId="77777777" w:rsidR="00873F8B" w:rsidRPr="00441288" w:rsidRDefault="00873F8B" w:rsidP="00383D69">
            <w:pPr>
              <w:widowControl w:val="0"/>
              <w:autoSpaceDE w:val="0"/>
              <w:autoSpaceDN w:val="0"/>
              <w:adjustRightInd w:val="0"/>
              <w:rPr>
                <w:rFonts w:cs="Arial"/>
                <w:sz w:val="22"/>
                <w:szCs w:val="22"/>
              </w:rPr>
            </w:pPr>
          </w:p>
          <w:p w14:paraId="0C9F3E2C" w14:textId="77777777" w:rsidR="00873F8B" w:rsidRPr="00441288" w:rsidRDefault="00873F8B" w:rsidP="00383D69">
            <w:pPr>
              <w:widowControl w:val="0"/>
              <w:autoSpaceDE w:val="0"/>
              <w:autoSpaceDN w:val="0"/>
              <w:adjustRightInd w:val="0"/>
              <w:rPr>
                <w:rFonts w:cs="Arial"/>
                <w:sz w:val="22"/>
                <w:szCs w:val="22"/>
              </w:rPr>
            </w:pPr>
            <w:r w:rsidRPr="00441288">
              <w:rPr>
                <w:rFonts w:cs="Arial"/>
                <w:sz w:val="22"/>
                <w:szCs w:val="22"/>
              </w:rPr>
              <w:t>Phone Number:</w:t>
            </w:r>
            <w:r w:rsidR="00383D69">
              <w:rPr>
                <w:rFonts w:cs="Arial"/>
                <w:sz w:val="22"/>
                <w:szCs w:val="22"/>
              </w:rPr>
              <w:t xml:space="preserve"> 867 668 2709 / 867 333 9526</w:t>
            </w:r>
          </w:p>
          <w:p w14:paraId="5420D5BB" w14:textId="77777777" w:rsidR="00873F8B" w:rsidRDefault="00873F8B" w:rsidP="00383D69">
            <w:pPr>
              <w:widowControl w:val="0"/>
              <w:autoSpaceDE w:val="0"/>
              <w:autoSpaceDN w:val="0"/>
              <w:adjustRightInd w:val="0"/>
              <w:rPr>
                <w:rFonts w:cs="Arial"/>
                <w:sz w:val="22"/>
                <w:szCs w:val="22"/>
              </w:rPr>
            </w:pPr>
          </w:p>
          <w:p w14:paraId="0AB4462C" w14:textId="77777777" w:rsidR="00873F8B" w:rsidRPr="00441288" w:rsidRDefault="00873F8B" w:rsidP="00383D69">
            <w:pPr>
              <w:widowControl w:val="0"/>
              <w:autoSpaceDE w:val="0"/>
              <w:autoSpaceDN w:val="0"/>
              <w:adjustRightInd w:val="0"/>
              <w:rPr>
                <w:rFonts w:cs="Arial"/>
                <w:sz w:val="22"/>
                <w:szCs w:val="22"/>
              </w:rPr>
            </w:pPr>
            <w:r w:rsidRPr="00441288">
              <w:rPr>
                <w:rFonts w:cs="Arial"/>
                <w:sz w:val="22"/>
                <w:szCs w:val="22"/>
              </w:rPr>
              <w:t>Email:</w:t>
            </w:r>
            <w:r w:rsidR="00383D69">
              <w:rPr>
                <w:rFonts w:cs="Arial"/>
                <w:sz w:val="22"/>
                <w:szCs w:val="22"/>
              </w:rPr>
              <w:t xml:space="preserve"> samh@skillscanada.com</w:t>
            </w:r>
          </w:p>
          <w:p w14:paraId="40F4B44A" w14:textId="77777777" w:rsidR="00873F8B" w:rsidRPr="00441288" w:rsidRDefault="00873F8B" w:rsidP="00383D69">
            <w:pPr>
              <w:widowControl w:val="0"/>
              <w:autoSpaceDE w:val="0"/>
              <w:autoSpaceDN w:val="0"/>
              <w:adjustRightInd w:val="0"/>
              <w:rPr>
                <w:rFonts w:cs="Arial"/>
                <w:sz w:val="22"/>
                <w:szCs w:val="22"/>
              </w:rPr>
            </w:pPr>
          </w:p>
        </w:tc>
      </w:tr>
      <w:tr w:rsidR="00873F8B" w:rsidRPr="00441288" w14:paraId="4F2425A6" w14:textId="77777777" w:rsidTr="004C7DB1">
        <w:tc>
          <w:tcPr>
            <w:tcW w:w="9926" w:type="dxa"/>
            <w:gridSpan w:val="5"/>
          </w:tcPr>
          <w:p w14:paraId="76F5BE10" w14:textId="77777777" w:rsidR="00873F8B" w:rsidRDefault="00873F8B" w:rsidP="00383D69">
            <w:pPr>
              <w:widowControl w:val="0"/>
              <w:autoSpaceDE w:val="0"/>
              <w:autoSpaceDN w:val="0"/>
              <w:adjustRightInd w:val="0"/>
              <w:rPr>
                <w:rFonts w:cs="Arial"/>
                <w:sz w:val="22"/>
                <w:szCs w:val="22"/>
              </w:rPr>
            </w:pPr>
            <w:r w:rsidRPr="00441288">
              <w:rPr>
                <w:rFonts w:cs="Arial"/>
                <w:sz w:val="22"/>
                <w:szCs w:val="22"/>
              </w:rPr>
              <w:t>Request initiated by:</w:t>
            </w:r>
            <w:r w:rsidR="00383D69">
              <w:rPr>
                <w:rFonts w:cs="Arial"/>
                <w:sz w:val="22"/>
                <w:szCs w:val="22"/>
              </w:rPr>
              <w:t xml:space="preserve"> Skills Canada Yukon</w:t>
            </w:r>
          </w:p>
          <w:p w14:paraId="4C896CEA" w14:textId="77777777" w:rsidR="00873F8B" w:rsidRPr="00441288" w:rsidRDefault="00873F8B" w:rsidP="00383D69">
            <w:pPr>
              <w:widowControl w:val="0"/>
              <w:autoSpaceDE w:val="0"/>
              <w:autoSpaceDN w:val="0"/>
              <w:adjustRightInd w:val="0"/>
              <w:rPr>
                <w:rFonts w:cs="Arial"/>
                <w:sz w:val="22"/>
                <w:szCs w:val="22"/>
              </w:rPr>
            </w:pPr>
          </w:p>
        </w:tc>
      </w:tr>
      <w:tr w:rsidR="00873F8B" w:rsidRPr="00441288" w14:paraId="28751966" w14:textId="77777777" w:rsidTr="004C7DB1">
        <w:tc>
          <w:tcPr>
            <w:tcW w:w="9926" w:type="dxa"/>
            <w:gridSpan w:val="5"/>
          </w:tcPr>
          <w:p w14:paraId="38C52693" w14:textId="77777777" w:rsidR="004C7DB1" w:rsidRDefault="00873F8B" w:rsidP="00383D69">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r w:rsidR="00383D69">
              <w:rPr>
                <w:rFonts w:cs="Arial"/>
                <w:sz w:val="22"/>
                <w:szCs w:val="22"/>
              </w:rPr>
              <w:t xml:space="preserve"> </w:t>
            </w:r>
          </w:p>
          <w:p w14:paraId="7E65A400" w14:textId="77777777" w:rsidR="004C7DB1" w:rsidRDefault="004C7DB1" w:rsidP="00383D69">
            <w:pPr>
              <w:widowControl w:val="0"/>
              <w:autoSpaceDE w:val="0"/>
              <w:autoSpaceDN w:val="0"/>
              <w:adjustRightInd w:val="0"/>
              <w:rPr>
                <w:rFonts w:cs="Arial"/>
                <w:sz w:val="22"/>
                <w:szCs w:val="22"/>
              </w:rPr>
            </w:pPr>
          </w:p>
          <w:p w14:paraId="1C518299" w14:textId="77777777" w:rsidR="00873F8B" w:rsidRPr="00383D69" w:rsidRDefault="00383D69" w:rsidP="00383D69">
            <w:pPr>
              <w:widowControl w:val="0"/>
              <w:autoSpaceDE w:val="0"/>
              <w:autoSpaceDN w:val="0"/>
              <w:adjustRightInd w:val="0"/>
              <w:rPr>
                <w:rFonts w:cs="Arial"/>
                <w:i/>
                <w:sz w:val="22"/>
                <w:szCs w:val="22"/>
              </w:rPr>
            </w:pPr>
            <w:r w:rsidRPr="00383D69">
              <w:rPr>
                <w:rFonts w:cs="Arial"/>
                <w:i/>
                <w:sz w:val="22"/>
                <w:szCs w:val="22"/>
              </w:rPr>
              <w:t>Bringing Skills into the Classroom: Exploring Trades &amp; Technology</w:t>
            </w:r>
          </w:p>
          <w:p w14:paraId="7E0BDEF3" w14:textId="77777777" w:rsidR="00873F8B" w:rsidRPr="00441288" w:rsidRDefault="00873F8B" w:rsidP="00383D69">
            <w:pPr>
              <w:widowControl w:val="0"/>
              <w:autoSpaceDE w:val="0"/>
              <w:autoSpaceDN w:val="0"/>
              <w:adjustRightInd w:val="0"/>
              <w:rPr>
                <w:rFonts w:cs="Arial"/>
                <w:sz w:val="22"/>
                <w:szCs w:val="22"/>
              </w:rPr>
            </w:pPr>
          </w:p>
        </w:tc>
      </w:tr>
      <w:tr w:rsidR="00873F8B" w:rsidRPr="00441288" w14:paraId="19DFAEEF" w14:textId="77777777" w:rsidTr="00FC2F57">
        <w:trPr>
          <w:trHeight w:val="188"/>
        </w:trPr>
        <w:tc>
          <w:tcPr>
            <w:tcW w:w="1258" w:type="dxa"/>
          </w:tcPr>
          <w:p w14:paraId="2F5C211E" w14:textId="77777777" w:rsidR="00873F8B" w:rsidRDefault="00873F8B" w:rsidP="00383D69">
            <w:pPr>
              <w:widowControl w:val="0"/>
              <w:tabs>
                <w:tab w:val="left" w:pos="4820"/>
              </w:tabs>
              <w:autoSpaceDE w:val="0"/>
              <w:autoSpaceDN w:val="0"/>
              <w:adjustRightInd w:val="0"/>
              <w:rPr>
                <w:rFonts w:cs="Arial"/>
                <w:sz w:val="22"/>
                <w:szCs w:val="22"/>
              </w:rPr>
            </w:pPr>
            <w:r>
              <w:rPr>
                <w:rFonts w:cs="Arial"/>
                <w:sz w:val="22"/>
                <w:szCs w:val="22"/>
              </w:rPr>
              <w:t>Grade</w:t>
            </w:r>
          </w:p>
        </w:tc>
        <w:tc>
          <w:tcPr>
            <w:tcW w:w="1258" w:type="dxa"/>
          </w:tcPr>
          <w:p w14:paraId="7C6F452D" w14:textId="77777777" w:rsidR="00873F8B" w:rsidRDefault="00131B4E" w:rsidP="00383D69">
            <w:pPr>
              <w:widowControl w:val="0"/>
              <w:tabs>
                <w:tab w:val="left" w:pos="4820"/>
              </w:tabs>
              <w:autoSpaceDE w:val="0"/>
              <w:autoSpaceDN w:val="0"/>
              <w:adjustRightInd w:val="0"/>
              <w:rPr>
                <w:rFonts w:cs="Arial"/>
                <w:sz w:val="22"/>
                <w:szCs w:val="22"/>
              </w:rPr>
            </w:pPr>
            <w:hyperlink r:id="rId5" w:history="1">
              <w:r w:rsidR="00873F8B" w:rsidRPr="00A36ED3">
                <w:rPr>
                  <w:rStyle w:val="Hyperlink"/>
                  <w:rFonts w:cs="Arial"/>
                  <w:sz w:val="22"/>
                  <w:szCs w:val="22"/>
                </w:rPr>
                <w:t>Subject</w:t>
              </w:r>
            </w:hyperlink>
          </w:p>
        </w:tc>
        <w:tc>
          <w:tcPr>
            <w:tcW w:w="1987" w:type="dxa"/>
          </w:tcPr>
          <w:p w14:paraId="53BDC1EA" w14:textId="77777777" w:rsidR="00873F8B" w:rsidRDefault="00873F8B" w:rsidP="00383D69">
            <w:pPr>
              <w:widowControl w:val="0"/>
              <w:tabs>
                <w:tab w:val="left" w:pos="4820"/>
              </w:tabs>
              <w:autoSpaceDE w:val="0"/>
              <w:autoSpaceDN w:val="0"/>
              <w:adjustRightInd w:val="0"/>
              <w:rPr>
                <w:rFonts w:cs="Arial"/>
                <w:sz w:val="22"/>
                <w:szCs w:val="22"/>
              </w:rPr>
            </w:pPr>
            <w:r>
              <w:rPr>
                <w:rFonts w:cs="Arial"/>
                <w:sz w:val="22"/>
                <w:szCs w:val="22"/>
              </w:rPr>
              <w:t>Big Ideas</w:t>
            </w:r>
          </w:p>
        </w:tc>
        <w:tc>
          <w:tcPr>
            <w:tcW w:w="2347" w:type="dxa"/>
            <w:shd w:val="clear" w:color="auto" w:fill="auto"/>
          </w:tcPr>
          <w:p w14:paraId="31C4FD82" w14:textId="77777777" w:rsidR="00873F8B" w:rsidRPr="00441288" w:rsidRDefault="00873F8B" w:rsidP="00383D69">
            <w:pPr>
              <w:widowControl w:val="0"/>
              <w:tabs>
                <w:tab w:val="left" w:pos="4820"/>
              </w:tabs>
              <w:autoSpaceDE w:val="0"/>
              <w:autoSpaceDN w:val="0"/>
              <w:adjustRightInd w:val="0"/>
              <w:rPr>
                <w:rFonts w:cs="Arial"/>
                <w:sz w:val="22"/>
                <w:szCs w:val="22"/>
              </w:rPr>
            </w:pPr>
            <w:r>
              <w:rPr>
                <w:rFonts w:cs="Arial"/>
                <w:sz w:val="22"/>
                <w:szCs w:val="22"/>
              </w:rPr>
              <w:t>Curricular Competencies</w:t>
            </w:r>
          </w:p>
        </w:tc>
        <w:tc>
          <w:tcPr>
            <w:tcW w:w="3076" w:type="dxa"/>
            <w:shd w:val="clear" w:color="auto" w:fill="auto"/>
          </w:tcPr>
          <w:p w14:paraId="6D3E3359" w14:textId="77777777" w:rsidR="00873F8B" w:rsidRPr="00441288" w:rsidRDefault="00873F8B" w:rsidP="00383D69">
            <w:pPr>
              <w:widowControl w:val="0"/>
              <w:tabs>
                <w:tab w:val="left" w:pos="4820"/>
              </w:tabs>
              <w:autoSpaceDE w:val="0"/>
              <w:autoSpaceDN w:val="0"/>
              <w:adjustRightInd w:val="0"/>
              <w:rPr>
                <w:rFonts w:cs="Arial"/>
                <w:sz w:val="22"/>
                <w:szCs w:val="22"/>
              </w:rPr>
            </w:pPr>
            <w:r>
              <w:rPr>
                <w:rFonts w:cs="Arial"/>
                <w:sz w:val="22"/>
                <w:szCs w:val="22"/>
              </w:rPr>
              <w:t>Content</w:t>
            </w:r>
          </w:p>
          <w:p w14:paraId="0644D658" w14:textId="77777777" w:rsidR="00873F8B" w:rsidRPr="00441288" w:rsidRDefault="00873F8B" w:rsidP="00383D69">
            <w:pPr>
              <w:widowControl w:val="0"/>
              <w:tabs>
                <w:tab w:val="left" w:pos="4820"/>
              </w:tabs>
              <w:autoSpaceDE w:val="0"/>
              <w:autoSpaceDN w:val="0"/>
              <w:adjustRightInd w:val="0"/>
              <w:rPr>
                <w:rFonts w:cs="Arial"/>
                <w:sz w:val="22"/>
                <w:szCs w:val="22"/>
              </w:rPr>
            </w:pPr>
          </w:p>
        </w:tc>
      </w:tr>
      <w:tr w:rsidR="00873F8B" w:rsidRPr="00441288" w14:paraId="3944416E" w14:textId="77777777" w:rsidTr="00FC2F57">
        <w:trPr>
          <w:trHeight w:val="174"/>
        </w:trPr>
        <w:tc>
          <w:tcPr>
            <w:tcW w:w="1258" w:type="dxa"/>
          </w:tcPr>
          <w:p w14:paraId="3546CCCF" w14:textId="77777777" w:rsidR="00873F8B" w:rsidRDefault="00383D69" w:rsidP="00383D69">
            <w:pPr>
              <w:widowControl w:val="0"/>
              <w:tabs>
                <w:tab w:val="left" w:pos="4820"/>
              </w:tabs>
              <w:autoSpaceDE w:val="0"/>
              <w:autoSpaceDN w:val="0"/>
              <w:adjustRightInd w:val="0"/>
              <w:rPr>
                <w:rFonts w:cs="Arial"/>
                <w:sz w:val="22"/>
                <w:szCs w:val="22"/>
              </w:rPr>
            </w:pPr>
            <w:r>
              <w:rPr>
                <w:rFonts w:cs="Arial"/>
                <w:sz w:val="22"/>
                <w:szCs w:val="22"/>
              </w:rPr>
              <w:t>8</w:t>
            </w:r>
          </w:p>
        </w:tc>
        <w:tc>
          <w:tcPr>
            <w:tcW w:w="1258" w:type="dxa"/>
          </w:tcPr>
          <w:p w14:paraId="782BEDB3" w14:textId="77777777" w:rsidR="00873F8B" w:rsidRDefault="004C7DB1" w:rsidP="00383D69">
            <w:pPr>
              <w:widowControl w:val="0"/>
              <w:tabs>
                <w:tab w:val="left" w:pos="4820"/>
              </w:tabs>
              <w:autoSpaceDE w:val="0"/>
              <w:autoSpaceDN w:val="0"/>
              <w:adjustRightInd w:val="0"/>
              <w:rPr>
                <w:rFonts w:cs="Arial"/>
                <w:sz w:val="22"/>
                <w:szCs w:val="22"/>
              </w:rPr>
            </w:pPr>
            <w:r>
              <w:rPr>
                <w:rFonts w:cs="Arial"/>
                <w:sz w:val="22"/>
                <w:szCs w:val="22"/>
              </w:rPr>
              <w:t>Careers</w:t>
            </w:r>
          </w:p>
        </w:tc>
        <w:tc>
          <w:tcPr>
            <w:tcW w:w="1987" w:type="dxa"/>
          </w:tcPr>
          <w:p w14:paraId="484AD753" w14:textId="77777777" w:rsidR="00873F8B" w:rsidRDefault="004C7DB1" w:rsidP="004C7DB1">
            <w:pPr>
              <w:widowControl w:val="0"/>
              <w:tabs>
                <w:tab w:val="left" w:pos="880"/>
              </w:tabs>
              <w:autoSpaceDE w:val="0"/>
              <w:autoSpaceDN w:val="0"/>
              <w:adjustRightInd w:val="0"/>
              <w:rPr>
                <w:rFonts w:cs="Arial"/>
                <w:sz w:val="22"/>
                <w:szCs w:val="22"/>
              </w:rPr>
            </w:pPr>
            <w:r>
              <w:rPr>
                <w:rFonts w:cs="Arial"/>
                <w:sz w:val="22"/>
                <w:szCs w:val="22"/>
              </w:rPr>
              <w:t>R</w:t>
            </w:r>
            <w:r w:rsidRPr="004C7DB1">
              <w:rPr>
                <w:rFonts w:cs="Arial"/>
                <w:sz w:val="22"/>
                <w:szCs w:val="22"/>
              </w:rPr>
              <w:t>eflecting on our preferences and skills helps us identify the steps we need to take to achieve our career goals.</w:t>
            </w:r>
          </w:p>
          <w:p w14:paraId="7A33692F" w14:textId="77777777" w:rsidR="004C7DB1" w:rsidRDefault="004C7DB1" w:rsidP="004C7DB1">
            <w:pPr>
              <w:widowControl w:val="0"/>
              <w:tabs>
                <w:tab w:val="left" w:pos="880"/>
              </w:tabs>
              <w:autoSpaceDE w:val="0"/>
              <w:autoSpaceDN w:val="0"/>
              <w:adjustRightInd w:val="0"/>
              <w:rPr>
                <w:rFonts w:cs="Arial"/>
                <w:sz w:val="22"/>
                <w:szCs w:val="22"/>
              </w:rPr>
            </w:pPr>
          </w:p>
          <w:p w14:paraId="21572EB5" w14:textId="77777777" w:rsidR="004C7DB1" w:rsidRDefault="004C7DB1" w:rsidP="004C7DB1">
            <w:pPr>
              <w:widowControl w:val="0"/>
              <w:tabs>
                <w:tab w:val="left" w:pos="880"/>
              </w:tabs>
              <w:autoSpaceDE w:val="0"/>
              <w:autoSpaceDN w:val="0"/>
              <w:adjustRightInd w:val="0"/>
              <w:rPr>
                <w:rFonts w:cs="Arial"/>
                <w:sz w:val="22"/>
                <w:szCs w:val="22"/>
              </w:rPr>
            </w:pPr>
            <w:r w:rsidRPr="004C7DB1">
              <w:rPr>
                <w:rFonts w:cs="Arial"/>
                <w:sz w:val="22"/>
                <w:szCs w:val="22"/>
              </w:rPr>
              <w:t>The value of work in our lives, communities, and society can be viewed from diverse perspectives.</w:t>
            </w:r>
          </w:p>
          <w:p w14:paraId="28A78855" w14:textId="77777777" w:rsidR="004C7DB1" w:rsidRDefault="004C7DB1" w:rsidP="004C7DB1">
            <w:pPr>
              <w:widowControl w:val="0"/>
              <w:tabs>
                <w:tab w:val="left" w:pos="880"/>
              </w:tabs>
              <w:autoSpaceDE w:val="0"/>
              <w:autoSpaceDN w:val="0"/>
              <w:adjustRightInd w:val="0"/>
              <w:rPr>
                <w:rFonts w:cs="Arial"/>
                <w:sz w:val="22"/>
                <w:szCs w:val="22"/>
              </w:rPr>
            </w:pPr>
          </w:p>
          <w:p w14:paraId="3E25EFA8" w14:textId="77777777" w:rsidR="004C7DB1" w:rsidRDefault="004C7DB1" w:rsidP="004C7DB1">
            <w:pPr>
              <w:widowControl w:val="0"/>
              <w:tabs>
                <w:tab w:val="left" w:pos="880"/>
              </w:tabs>
              <w:autoSpaceDE w:val="0"/>
              <w:autoSpaceDN w:val="0"/>
              <w:adjustRightInd w:val="0"/>
              <w:rPr>
                <w:rFonts w:cs="Arial"/>
                <w:sz w:val="22"/>
                <w:szCs w:val="22"/>
              </w:rPr>
            </w:pPr>
            <w:r w:rsidRPr="004C7DB1">
              <w:rPr>
                <w:rFonts w:cs="Arial"/>
                <w:sz w:val="22"/>
                <w:szCs w:val="22"/>
              </w:rPr>
              <w:t>Our career paths reflect the personal, community, and educational choices we make.</w:t>
            </w:r>
          </w:p>
        </w:tc>
        <w:tc>
          <w:tcPr>
            <w:tcW w:w="2347" w:type="dxa"/>
            <w:shd w:val="clear" w:color="auto" w:fill="auto"/>
          </w:tcPr>
          <w:p w14:paraId="5067E482" w14:textId="77777777" w:rsidR="00873F8B" w:rsidRPr="004C7DB1"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Question self and others about how individual purposes and passions can support the needs of the local and global community when considering career choices</w:t>
            </w:r>
          </w:p>
          <w:p w14:paraId="3CB63F52" w14:textId="77777777" w:rsidR="004C7DB1"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Recognize and explore diverse perspectives on how work contributes to our community and society</w:t>
            </w:r>
          </w:p>
          <w:p w14:paraId="36A7FC70" w14:textId="77777777" w:rsidR="004C7DB1"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Recognize the influence of curriculum choices and co-curricular activities on career paths</w:t>
            </w:r>
          </w:p>
          <w:p w14:paraId="658C31BF" w14:textId="77777777" w:rsidR="004C7DB1" w:rsidRPr="004C7DB1"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 xml:space="preserve">Appreciate the </w:t>
            </w:r>
            <w:r w:rsidRPr="004C7DB1">
              <w:rPr>
                <w:rFonts w:cs="Arial"/>
                <w:sz w:val="22"/>
                <w:szCs w:val="22"/>
              </w:rPr>
              <w:lastRenderedPageBreak/>
              <w:t>value of a network of resources and mentors to assist with career exploration</w:t>
            </w:r>
          </w:p>
        </w:tc>
        <w:tc>
          <w:tcPr>
            <w:tcW w:w="3076" w:type="dxa"/>
            <w:shd w:val="clear" w:color="auto" w:fill="auto"/>
          </w:tcPr>
          <w:p w14:paraId="4E5D5D27" w14:textId="77777777" w:rsidR="004C7DB1" w:rsidRPr="004C7DB1" w:rsidRDefault="004C7DB1" w:rsidP="004C7DB1">
            <w:pPr>
              <w:rPr>
                <w:color w:val="3B3B3B"/>
                <w:szCs w:val="24"/>
                <w:lang w:val="en-CA"/>
              </w:rPr>
            </w:pPr>
            <w:r w:rsidRPr="004C7DB1">
              <w:rPr>
                <w:b/>
                <w:bCs/>
                <w:color w:val="3B3B3B"/>
                <w:szCs w:val="24"/>
                <w:lang w:val="en-CA"/>
              </w:rPr>
              <w:lastRenderedPageBreak/>
              <w:t>Personal Development</w:t>
            </w:r>
          </w:p>
          <w:p w14:paraId="6ECB892A" w14:textId="77777777" w:rsidR="004C7DB1" w:rsidRDefault="004C7DB1" w:rsidP="00FC2F57">
            <w:pPr>
              <w:numPr>
                <w:ilvl w:val="0"/>
                <w:numId w:val="5"/>
              </w:numPr>
              <w:spacing w:before="100" w:beforeAutospacing="1" w:after="120"/>
              <w:rPr>
                <w:color w:val="3B3B3B"/>
                <w:szCs w:val="24"/>
                <w:lang w:val="en-CA"/>
              </w:rPr>
            </w:pPr>
            <w:r w:rsidRPr="004C7DB1">
              <w:rPr>
                <w:color w:val="3B3B3B"/>
                <w:szCs w:val="24"/>
                <w:lang w:val="en-CA"/>
              </w:rPr>
              <w:t>self-assessment for career research</w:t>
            </w:r>
          </w:p>
          <w:p w14:paraId="115A14F6" w14:textId="77777777" w:rsidR="004C7DB1" w:rsidRPr="004C7DB1" w:rsidRDefault="004C7DB1" w:rsidP="00FC2F57">
            <w:pPr>
              <w:numPr>
                <w:ilvl w:val="0"/>
                <w:numId w:val="5"/>
              </w:numPr>
              <w:spacing w:before="100" w:beforeAutospacing="1" w:after="120"/>
              <w:rPr>
                <w:color w:val="3B3B3B"/>
                <w:szCs w:val="24"/>
                <w:lang w:val="en-CA"/>
              </w:rPr>
            </w:pPr>
            <w:r w:rsidRPr="004C7DB1">
              <w:rPr>
                <w:color w:val="3B3B3B"/>
                <w:szCs w:val="24"/>
                <w:lang w:val="en-CA"/>
              </w:rPr>
              <w:t>reflection</w:t>
            </w:r>
          </w:p>
          <w:p w14:paraId="47E2C8DB" w14:textId="77777777" w:rsidR="004C7DB1" w:rsidRPr="004C7DB1" w:rsidRDefault="004C7DB1" w:rsidP="004C7DB1">
            <w:pPr>
              <w:rPr>
                <w:color w:val="3B3B3B"/>
                <w:szCs w:val="24"/>
                <w:lang w:val="en-CA"/>
              </w:rPr>
            </w:pPr>
            <w:r w:rsidRPr="004C7DB1">
              <w:rPr>
                <w:b/>
                <w:bCs/>
                <w:color w:val="3B3B3B"/>
                <w:szCs w:val="24"/>
                <w:lang w:val="en-CA"/>
              </w:rPr>
              <w:t>Connections to Community</w:t>
            </w:r>
          </w:p>
          <w:p w14:paraId="624048D5" w14:textId="77777777" w:rsidR="004C7DB1" w:rsidRPr="004C7DB1" w:rsidRDefault="00FC2F57" w:rsidP="00FC2F57">
            <w:pPr>
              <w:numPr>
                <w:ilvl w:val="0"/>
                <w:numId w:val="6"/>
              </w:numPr>
              <w:spacing w:before="100" w:beforeAutospacing="1" w:after="120"/>
              <w:rPr>
                <w:color w:val="3B3B3B"/>
                <w:szCs w:val="24"/>
                <w:lang w:val="en-CA"/>
              </w:rPr>
            </w:pPr>
            <w:r>
              <w:rPr>
                <w:color w:val="3B3B3B"/>
                <w:szCs w:val="24"/>
                <w:lang w:val="en-CA"/>
              </w:rPr>
              <w:t>l</w:t>
            </w:r>
            <w:r w:rsidR="004C7DB1" w:rsidRPr="004C7DB1">
              <w:rPr>
                <w:color w:val="3B3B3B"/>
                <w:szCs w:val="24"/>
                <w:lang w:val="en-CA"/>
              </w:rPr>
              <w:t>ocal and global needs and opportunities</w:t>
            </w:r>
          </w:p>
          <w:p w14:paraId="5736F3F6" w14:textId="77777777" w:rsidR="004C7DB1" w:rsidRPr="004C7DB1" w:rsidRDefault="004C7DB1" w:rsidP="00FC2F57">
            <w:pPr>
              <w:numPr>
                <w:ilvl w:val="0"/>
                <w:numId w:val="6"/>
              </w:numPr>
              <w:spacing w:before="100" w:beforeAutospacing="1" w:after="120"/>
              <w:rPr>
                <w:color w:val="3B3B3B"/>
                <w:szCs w:val="24"/>
                <w:lang w:val="en-CA"/>
              </w:rPr>
            </w:pPr>
            <w:r w:rsidRPr="004C7DB1">
              <w:rPr>
                <w:color w:val="3B3B3B"/>
                <w:szCs w:val="24"/>
                <w:lang w:val="en-CA"/>
              </w:rPr>
              <w:t>cultural and social awareness</w:t>
            </w:r>
          </w:p>
          <w:p w14:paraId="723A0360" w14:textId="77777777" w:rsidR="004C7DB1" w:rsidRPr="004C7DB1" w:rsidRDefault="004C7DB1" w:rsidP="00FC2F57">
            <w:pPr>
              <w:numPr>
                <w:ilvl w:val="0"/>
                <w:numId w:val="6"/>
              </w:numPr>
              <w:spacing w:before="100" w:beforeAutospacing="1" w:after="120"/>
              <w:rPr>
                <w:color w:val="3B3B3B"/>
                <w:szCs w:val="24"/>
                <w:lang w:val="en-CA"/>
              </w:rPr>
            </w:pPr>
            <w:r w:rsidRPr="004C7DB1">
              <w:rPr>
                <w:color w:val="3B3B3B"/>
                <w:szCs w:val="24"/>
                <w:lang w:val="en-CA"/>
              </w:rPr>
              <w:t>factors affecting types of jobs in the community</w:t>
            </w:r>
          </w:p>
          <w:p w14:paraId="36A06001" w14:textId="77777777" w:rsidR="004C7DB1" w:rsidRDefault="004C7DB1" w:rsidP="004C7DB1">
            <w:pPr>
              <w:rPr>
                <w:color w:val="3B3B3B"/>
                <w:szCs w:val="24"/>
                <w:lang w:val="en-CA"/>
              </w:rPr>
            </w:pPr>
          </w:p>
          <w:p w14:paraId="418FD005" w14:textId="77777777" w:rsidR="004C7DB1" w:rsidRPr="004C7DB1" w:rsidRDefault="004C7DB1" w:rsidP="004C7DB1">
            <w:pPr>
              <w:rPr>
                <w:color w:val="3B3B3B"/>
                <w:szCs w:val="24"/>
                <w:lang w:val="en-CA"/>
              </w:rPr>
            </w:pPr>
            <w:r w:rsidRPr="004C7DB1">
              <w:rPr>
                <w:b/>
                <w:bCs/>
                <w:color w:val="3B3B3B"/>
                <w:szCs w:val="24"/>
                <w:lang w:val="en-CA"/>
              </w:rPr>
              <w:t>Life and Career Plan</w:t>
            </w:r>
          </w:p>
          <w:p w14:paraId="452C187F" w14:textId="77777777" w:rsidR="004C7DB1" w:rsidRPr="004C7DB1" w:rsidRDefault="004C7DB1" w:rsidP="00FC2F57">
            <w:pPr>
              <w:numPr>
                <w:ilvl w:val="0"/>
                <w:numId w:val="7"/>
              </w:numPr>
              <w:spacing w:before="100" w:beforeAutospacing="1" w:after="120"/>
              <w:rPr>
                <w:color w:val="3B3B3B"/>
                <w:szCs w:val="24"/>
                <w:lang w:val="en-CA"/>
              </w:rPr>
            </w:pPr>
            <w:r w:rsidRPr="004C7DB1">
              <w:rPr>
                <w:color w:val="3B3B3B"/>
                <w:szCs w:val="24"/>
                <w:lang w:val="en-CA"/>
              </w:rPr>
              <w:t>graduation requirements</w:t>
            </w:r>
          </w:p>
          <w:p w14:paraId="47B4A152" w14:textId="77777777" w:rsidR="004C7DB1" w:rsidRPr="004C7DB1" w:rsidRDefault="00FC2F57" w:rsidP="00FC2F57">
            <w:pPr>
              <w:numPr>
                <w:ilvl w:val="0"/>
                <w:numId w:val="7"/>
              </w:numPr>
              <w:spacing w:before="100" w:beforeAutospacing="1" w:after="120"/>
              <w:rPr>
                <w:color w:val="3B3B3B"/>
                <w:szCs w:val="24"/>
                <w:lang w:val="en-CA"/>
              </w:rPr>
            </w:pPr>
            <w:r>
              <w:rPr>
                <w:color w:val="3B3B3B"/>
                <w:szCs w:val="24"/>
                <w:lang w:val="en-CA"/>
              </w:rPr>
              <w:lastRenderedPageBreak/>
              <w:t>r</w:t>
            </w:r>
            <w:r w:rsidR="004C7DB1" w:rsidRPr="004C7DB1">
              <w:rPr>
                <w:color w:val="3B3B3B"/>
                <w:szCs w:val="24"/>
                <w:lang w:val="en-CA"/>
              </w:rPr>
              <w:t>ole of mentors, family, community, school, and personal network in decision making</w:t>
            </w:r>
          </w:p>
          <w:p w14:paraId="779D90D1" w14:textId="77777777" w:rsidR="004C7DB1" w:rsidRPr="004C7DB1" w:rsidRDefault="004C7DB1" w:rsidP="00FC2F57">
            <w:pPr>
              <w:numPr>
                <w:ilvl w:val="0"/>
                <w:numId w:val="7"/>
              </w:numPr>
              <w:spacing w:before="100" w:beforeAutospacing="1" w:after="120"/>
              <w:rPr>
                <w:color w:val="3B3B3B"/>
                <w:szCs w:val="24"/>
                <w:lang w:val="en-CA"/>
              </w:rPr>
            </w:pPr>
            <w:r w:rsidRPr="004C7DB1">
              <w:rPr>
                <w:color w:val="3B3B3B"/>
                <w:szCs w:val="24"/>
                <w:lang w:val="en-CA"/>
              </w:rPr>
              <w:t>influence of technology in learning and working</w:t>
            </w:r>
          </w:p>
          <w:p w14:paraId="72C98D72" w14:textId="77777777" w:rsidR="00873F8B" w:rsidRPr="004C7DB1" w:rsidRDefault="004C7DB1" w:rsidP="00FC2F57">
            <w:pPr>
              <w:numPr>
                <w:ilvl w:val="0"/>
                <w:numId w:val="7"/>
              </w:numPr>
              <w:spacing w:before="100" w:beforeAutospacing="1"/>
              <w:rPr>
                <w:color w:val="3B3B3B"/>
                <w:szCs w:val="24"/>
                <w:lang w:val="en-CA"/>
              </w:rPr>
            </w:pPr>
            <w:r w:rsidRPr="004C7DB1">
              <w:rPr>
                <w:color w:val="3B3B3B"/>
                <w:szCs w:val="24"/>
                <w:lang w:val="en-CA"/>
              </w:rPr>
              <w:t>role of community, school, personal network, and mentorship in career planning</w:t>
            </w:r>
          </w:p>
        </w:tc>
      </w:tr>
      <w:tr w:rsidR="004C7DB1" w:rsidRPr="00441288" w14:paraId="0DFC5A9F" w14:textId="77777777" w:rsidTr="00FC2F57">
        <w:trPr>
          <w:trHeight w:val="174"/>
        </w:trPr>
        <w:tc>
          <w:tcPr>
            <w:tcW w:w="1258" w:type="dxa"/>
          </w:tcPr>
          <w:p w14:paraId="0A8EEBE9" w14:textId="77777777" w:rsidR="004C7DB1" w:rsidRDefault="004C7DB1" w:rsidP="00383D69">
            <w:pPr>
              <w:widowControl w:val="0"/>
              <w:tabs>
                <w:tab w:val="left" w:pos="4820"/>
              </w:tabs>
              <w:autoSpaceDE w:val="0"/>
              <w:autoSpaceDN w:val="0"/>
              <w:adjustRightInd w:val="0"/>
              <w:rPr>
                <w:rFonts w:cs="Arial"/>
                <w:sz w:val="22"/>
                <w:szCs w:val="22"/>
              </w:rPr>
            </w:pPr>
            <w:r>
              <w:rPr>
                <w:rFonts w:cs="Arial"/>
                <w:sz w:val="22"/>
                <w:szCs w:val="22"/>
              </w:rPr>
              <w:lastRenderedPageBreak/>
              <w:t>9</w:t>
            </w:r>
          </w:p>
        </w:tc>
        <w:tc>
          <w:tcPr>
            <w:tcW w:w="1258" w:type="dxa"/>
          </w:tcPr>
          <w:p w14:paraId="27FD000B" w14:textId="77777777" w:rsidR="004C7DB1" w:rsidRDefault="004C7DB1" w:rsidP="004C7DB1">
            <w:pPr>
              <w:widowControl w:val="0"/>
              <w:tabs>
                <w:tab w:val="left" w:pos="4820"/>
              </w:tabs>
              <w:autoSpaceDE w:val="0"/>
              <w:autoSpaceDN w:val="0"/>
              <w:adjustRightInd w:val="0"/>
              <w:rPr>
                <w:rFonts w:cs="Arial"/>
                <w:sz w:val="22"/>
                <w:szCs w:val="22"/>
              </w:rPr>
            </w:pPr>
            <w:r>
              <w:rPr>
                <w:rFonts w:cs="Arial"/>
                <w:sz w:val="22"/>
                <w:szCs w:val="22"/>
              </w:rPr>
              <w:t>Careers</w:t>
            </w:r>
          </w:p>
        </w:tc>
        <w:tc>
          <w:tcPr>
            <w:tcW w:w="1987" w:type="dxa"/>
          </w:tcPr>
          <w:p w14:paraId="2FF77AE4" w14:textId="77777777" w:rsidR="004C7DB1" w:rsidRDefault="004C7DB1" w:rsidP="004C7DB1">
            <w:pPr>
              <w:widowControl w:val="0"/>
              <w:tabs>
                <w:tab w:val="left" w:pos="880"/>
              </w:tabs>
              <w:autoSpaceDE w:val="0"/>
              <w:autoSpaceDN w:val="0"/>
              <w:adjustRightInd w:val="0"/>
              <w:rPr>
                <w:rFonts w:cs="Arial"/>
                <w:sz w:val="22"/>
                <w:szCs w:val="22"/>
              </w:rPr>
            </w:pPr>
            <w:r>
              <w:rPr>
                <w:rFonts w:cs="Arial"/>
                <w:sz w:val="22"/>
                <w:szCs w:val="22"/>
              </w:rPr>
              <w:t>R</w:t>
            </w:r>
            <w:r w:rsidRPr="004C7DB1">
              <w:rPr>
                <w:rFonts w:cs="Arial"/>
                <w:sz w:val="22"/>
                <w:szCs w:val="22"/>
              </w:rPr>
              <w:t>eflecting on our preferences and skills helps us identify the steps we need to take to achieve our career goals.</w:t>
            </w:r>
          </w:p>
          <w:p w14:paraId="44324EF3" w14:textId="77777777" w:rsidR="004C7DB1" w:rsidRDefault="004C7DB1" w:rsidP="004C7DB1">
            <w:pPr>
              <w:widowControl w:val="0"/>
              <w:tabs>
                <w:tab w:val="left" w:pos="880"/>
              </w:tabs>
              <w:autoSpaceDE w:val="0"/>
              <w:autoSpaceDN w:val="0"/>
              <w:adjustRightInd w:val="0"/>
              <w:rPr>
                <w:rFonts w:cs="Arial"/>
                <w:sz w:val="22"/>
                <w:szCs w:val="22"/>
              </w:rPr>
            </w:pPr>
          </w:p>
          <w:p w14:paraId="590B9D1D" w14:textId="77777777" w:rsidR="004C7DB1" w:rsidRDefault="004C7DB1" w:rsidP="004C7DB1">
            <w:pPr>
              <w:widowControl w:val="0"/>
              <w:tabs>
                <w:tab w:val="left" w:pos="880"/>
              </w:tabs>
              <w:autoSpaceDE w:val="0"/>
              <w:autoSpaceDN w:val="0"/>
              <w:adjustRightInd w:val="0"/>
              <w:rPr>
                <w:rFonts w:cs="Arial"/>
                <w:sz w:val="22"/>
                <w:szCs w:val="22"/>
              </w:rPr>
            </w:pPr>
            <w:r w:rsidRPr="004C7DB1">
              <w:rPr>
                <w:rFonts w:cs="Arial"/>
                <w:sz w:val="22"/>
                <w:szCs w:val="22"/>
              </w:rPr>
              <w:t>The value of work in our lives, communities, and society can be viewed from diverse perspectives.</w:t>
            </w:r>
          </w:p>
          <w:p w14:paraId="2D973D66" w14:textId="77777777" w:rsidR="004C7DB1" w:rsidRDefault="004C7DB1" w:rsidP="004C7DB1">
            <w:pPr>
              <w:widowControl w:val="0"/>
              <w:tabs>
                <w:tab w:val="left" w:pos="880"/>
              </w:tabs>
              <w:autoSpaceDE w:val="0"/>
              <w:autoSpaceDN w:val="0"/>
              <w:adjustRightInd w:val="0"/>
              <w:rPr>
                <w:rFonts w:cs="Arial"/>
                <w:sz w:val="22"/>
                <w:szCs w:val="22"/>
              </w:rPr>
            </w:pPr>
          </w:p>
          <w:p w14:paraId="1E1B400F" w14:textId="77777777" w:rsidR="004C7DB1" w:rsidRDefault="004C7DB1" w:rsidP="004C7DB1">
            <w:pPr>
              <w:widowControl w:val="0"/>
              <w:tabs>
                <w:tab w:val="left" w:pos="880"/>
              </w:tabs>
              <w:autoSpaceDE w:val="0"/>
              <w:autoSpaceDN w:val="0"/>
              <w:adjustRightInd w:val="0"/>
              <w:rPr>
                <w:rFonts w:cs="Arial"/>
                <w:sz w:val="22"/>
                <w:szCs w:val="22"/>
              </w:rPr>
            </w:pPr>
            <w:r w:rsidRPr="004C7DB1">
              <w:rPr>
                <w:rFonts w:cs="Arial"/>
                <w:sz w:val="22"/>
                <w:szCs w:val="22"/>
              </w:rPr>
              <w:t>Our career paths reflect the personal, community, and educational choices we make.</w:t>
            </w:r>
          </w:p>
        </w:tc>
        <w:tc>
          <w:tcPr>
            <w:tcW w:w="2347" w:type="dxa"/>
            <w:shd w:val="clear" w:color="auto" w:fill="auto"/>
          </w:tcPr>
          <w:p w14:paraId="1675364D" w14:textId="77777777" w:rsidR="004C7DB1" w:rsidRPr="004C7DB1"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Question self and others about how individual purposes and passions can support the needs of the local and global community when considering career choices</w:t>
            </w:r>
          </w:p>
          <w:p w14:paraId="29B0D9F4" w14:textId="77777777" w:rsidR="004C7DB1"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Recognize and explore diverse perspectives on how work contributes to our community and society</w:t>
            </w:r>
          </w:p>
          <w:p w14:paraId="00A61F0A" w14:textId="77777777" w:rsidR="004C7DB1"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Recognize the influence of curriculum choices and co-curricular activities on career paths</w:t>
            </w:r>
          </w:p>
          <w:p w14:paraId="00017B5C" w14:textId="77777777" w:rsidR="00FC2F57"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Appreciate the value of a network of resources and mentors to assist with career exploration</w:t>
            </w:r>
          </w:p>
          <w:p w14:paraId="53E618CB" w14:textId="77777777" w:rsidR="004C7DB1" w:rsidRPr="004C7DB1" w:rsidRDefault="004C7DB1" w:rsidP="00FC2F57">
            <w:pPr>
              <w:pStyle w:val="ListParagraph"/>
              <w:widowControl w:val="0"/>
              <w:numPr>
                <w:ilvl w:val="0"/>
                <w:numId w:val="8"/>
              </w:numPr>
              <w:tabs>
                <w:tab w:val="left" w:pos="4820"/>
              </w:tabs>
              <w:autoSpaceDE w:val="0"/>
              <w:autoSpaceDN w:val="0"/>
              <w:adjustRightInd w:val="0"/>
              <w:ind w:left="459" w:hanging="284"/>
              <w:rPr>
                <w:rFonts w:cs="Arial"/>
                <w:sz w:val="22"/>
                <w:szCs w:val="22"/>
              </w:rPr>
            </w:pPr>
            <w:r w:rsidRPr="004C7DB1">
              <w:rPr>
                <w:rFonts w:cs="Arial"/>
                <w:sz w:val="22"/>
                <w:szCs w:val="22"/>
              </w:rPr>
              <w:t xml:space="preserve">Explore volunteer and </w:t>
            </w:r>
            <w:r w:rsidRPr="004C7DB1">
              <w:rPr>
                <w:rFonts w:cs="Arial"/>
                <w:sz w:val="22"/>
                <w:szCs w:val="22"/>
              </w:rPr>
              <w:lastRenderedPageBreak/>
              <w:t>other new learning experiences that stimulate entrepreneurial and innovative thinking</w:t>
            </w:r>
          </w:p>
        </w:tc>
        <w:tc>
          <w:tcPr>
            <w:tcW w:w="3076" w:type="dxa"/>
            <w:shd w:val="clear" w:color="auto" w:fill="auto"/>
          </w:tcPr>
          <w:p w14:paraId="3D51F4B4" w14:textId="77777777" w:rsidR="004C7DB1" w:rsidRPr="004C7DB1" w:rsidRDefault="004C7DB1" w:rsidP="004C7DB1">
            <w:pPr>
              <w:rPr>
                <w:color w:val="3B3B3B"/>
                <w:szCs w:val="24"/>
                <w:lang w:val="en-CA"/>
              </w:rPr>
            </w:pPr>
            <w:r w:rsidRPr="004C7DB1">
              <w:rPr>
                <w:b/>
                <w:bCs/>
                <w:color w:val="3B3B3B"/>
                <w:szCs w:val="24"/>
                <w:lang w:val="en-CA"/>
              </w:rPr>
              <w:lastRenderedPageBreak/>
              <w:t>Personal Development</w:t>
            </w:r>
          </w:p>
          <w:p w14:paraId="0C257FDA" w14:textId="77777777" w:rsidR="004C7DB1" w:rsidRDefault="004C7DB1" w:rsidP="00FC2F57">
            <w:pPr>
              <w:numPr>
                <w:ilvl w:val="0"/>
                <w:numId w:val="5"/>
              </w:numPr>
              <w:spacing w:before="100" w:beforeAutospacing="1" w:after="120"/>
              <w:rPr>
                <w:color w:val="3B3B3B"/>
                <w:szCs w:val="24"/>
                <w:lang w:val="en-CA"/>
              </w:rPr>
            </w:pPr>
            <w:r w:rsidRPr="004C7DB1">
              <w:rPr>
                <w:color w:val="3B3B3B"/>
                <w:szCs w:val="24"/>
                <w:lang w:val="en-CA"/>
              </w:rPr>
              <w:t>self-assessment for career research</w:t>
            </w:r>
          </w:p>
          <w:p w14:paraId="15A6753C" w14:textId="77777777" w:rsidR="004C7DB1" w:rsidRPr="004C7DB1" w:rsidRDefault="00FC2F57" w:rsidP="00FC2F57">
            <w:pPr>
              <w:numPr>
                <w:ilvl w:val="0"/>
                <w:numId w:val="5"/>
              </w:numPr>
              <w:spacing w:before="100" w:beforeAutospacing="1" w:after="120"/>
              <w:rPr>
                <w:color w:val="3B3B3B"/>
                <w:szCs w:val="24"/>
                <w:lang w:val="en-CA"/>
              </w:rPr>
            </w:pPr>
            <w:r>
              <w:rPr>
                <w:color w:val="3B3B3B"/>
                <w:szCs w:val="24"/>
                <w:lang w:val="en-CA"/>
              </w:rPr>
              <w:t>r</w:t>
            </w:r>
            <w:r w:rsidR="004C7DB1" w:rsidRPr="004C7DB1">
              <w:rPr>
                <w:color w:val="3B3B3B"/>
                <w:szCs w:val="24"/>
                <w:lang w:val="en-CA"/>
              </w:rPr>
              <w:t>eflection</w:t>
            </w:r>
          </w:p>
          <w:p w14:paraId="2DEC4AA0" w14:textId="77777777" w:rsidR="004C7DB1" w:rsidRPr="004C7DB1" w:rsidRDefault="004C7DB1" w:rsidP="004C7DB1">
            <w:pPr>
              <w:rPr>
                <w:color w:val="3B3B3B"/>
                <w:szCs w:val="24"/>
                <w:lang w:val="en-CA"/>
              </w:rPr>
            </w:pPr>
            <w:r w:rsidRPr="004C7DB1">
              <w:rPr>
                <w:b/>
                <w:bCs/>
                <w:color w:val="3B3B3B"/>
                <w:szCs w:val="24"/>
                <w:lang w:val="en-CA"/>
              </w:rPr>
              <w:t>Connections to Community</w:t>
            </w:r>
          </w:p>
          <w:p w14:paraId="5CF7AF12" w14:textId="77777777" w:rsidR="004C7DB1" w:rsidRPr="004C7DB1" w:rsidRDefault="004C7DB1" w:rsidP="00FC2F57">
            <w:pPr>
              <w:numPr>
                <w:ilvl w:val="0"/>
                <w:numId w:val="6"/>
              </w:numPr>
              <w:spacing w:before="100" w:beforeAutospacing="1" w:after="120"/>
              <w:rPr>
                <w:color w:val="3B3B3B"/>
                <w:szCs w:val="24"/>
                <w:lang w:val="en-CA"/>
              </w:rPr>
            </w:pPr>
            <w:r w:rsidRPr="004C7DB1">
              <w:rPr>
                <w:color w:val="3B3B3B"/>
                <w:szCs w:val="24"/>
                <w:lang w:val="en-CA"/>
              </w:rPr>
              <w:t>local and global needs and opportunities</w:t>
            </w:r>
          </w:p>
          <w:p w14:paraId="2504224D" w14:textId="77777777" w:rsidR="004C7DB1" w:rsidRPr="004C7DB1" w:rsidRDefault="004C7DB1" w:rsidP="00FC2F57">
            <w:pPr>
              <w:numPr>
                <w:ilvl w:val="0"/>
                <w:numId w:val="6"/>
              </w:numPr>
              <w:spacing w:before="100" w:beforeAutospacing="1" w:after="120"/>
              <w:rPr>
                <w:color w:val="3B3B3B"/>
                <w:szCs w:val="24"/>
                <w:lang w:val="en-CA"/>
              </w:rPr>
            </w:pPr>
            <w:r w:rsidRPr="004C7DB1">
              <w:rPr>
                <w:color w:val="3B3B3B"/>
                <w:szCs w:val="24"/>
                <w:lang w:val="en-CA"/>
              </w:rPr>
              <w:t>cultural and social awareness</w:t>
            </w:r>
          </w:p>
          <w:p w14:paraId="2AA4B8DE" w14:textId="77777777" w:rsidR="004C7DB1" w:rsidRPr="004C7DB1" w:rsidRDefault="004C7DB1" w:rsidP="00FC2F57">
            <w:pPr>
              <w:numPr>
                <w:ilvl w:val="0"/>
                <w:numId w:val="6"/>
              </w:numPr>
              <w:spacing w:before="100" w:beforeAutospacing="1" w:after="120"/>
              <w:rPr>
                <w:color w:val="3B3B3B"/>
                <w:szCs w:val="24"/>
                <w:lang w:val="en-CA"/>
              </w:rPr>
            </w:pPr>
            <w:r w:rsidRPr="004C7DB1">
              <w:rPr>
                <w:color w:val="3B3B3B"/>
                <w:szCs w:val="24"/>
                <w:lang w:val="en-CA"/>
              </w:rPr>
              <w:t>factors affecting types of jobs in the community</w:t>
            </w:r>
          </w:p>
          <w:p w14:paraId="0C54EEC6" w14:textId="77777777" w:rsidR="004C7DB1" w:rsidRDefault="004C7DB1" w:rsidP="004C7DB1">
            <w:pPr>
              <w:rPr>
                <w:color w:val="3B3B3B"/>
                <w:szCs w:val="24"/>
                <w:lang w:val="en-CA"/>
              </w:rPr>
            </w:pPr>
          </w:p>
          <w:p w14:paraId="3158D867" w14:textId="77777777" w:rsidR="004C7DB1" w:rsidRPr="004C7DB1" w:rsidRDefault="004C7DB1" w:rsidP="004C7DB1">
            <w:pPr>
              <w:rPr>
                <w:color w:val="3B3B3B"/>
                <w:szCs w:val="24"/>
                <w:lang w:val="en-CA"/>
              </w:rPr>
            </w:pPr>
            <w:r w:rsidRPr="004C7DB1">
              <w:rPr>
                <w:b/>
                <w:bCs/>
                <w:color w:val="3B3B3B"/>
                <w:szCs w:val="24"/>
                <w:lang w:val="en-CA"/>
              </w:rPr>
              <w:t>Life and Career Plan</w:t>
            </w:r>
          </w:p>
          <w:p w14:paraId="3872C348" w14:textId="77777777" w:rsidR="004C7DB1" w:rsidRPr="004C7DB1" w:rsidRDefault="004C7DB1" w:rsidP="00FC2F57">
            <w:pPr>
              <w:numPr>
                <w:ilvl w:val="0"/>
                <w:numId w:val="7"/>
              </w:numPr>
              <w:spacing w:before="100" w:beforeAutospacing="1" w:after="120"/>
              <w:rPr>
                <w:color w:val="3B3B3B"/>
                <w:szCs w:val="24"/>
                <w:lang w:val="en-CA"/>
              </w:rPr>
            </w:pPr>
            <w:r w:rsidRPr="004C7DB1">
              <w:rPr>
                <w:color w:val="3B3B3B"/>
                <w:szCs w:val="24"/>
                <w:lang w:val="en-CA"/>
              </w:rPr>
              <w:t>graduation requirements</w:t>
            </w:r>
          </w:p>
          <w:p w14:paraId="25BA6F29" w14:textId="77777777" w:rsidR="004C7DB1" w:rsidRPr="004C7DB1" w:rsidRDefault="00FC2F57" w:rsidP="00FC2F57">
            <w:pPr>
              <w:numPr>
                <w:ilvl w:val="0"/>
                <w:numId w:val="7"/>
              </w:numPr>
              <w:spacing w:before="100" w:beforeAutospacing="1" w:after="120"/>
              <w:rPr>
                <w:color w:val="3B3B3B"/>
                <w:szCs w:val="24"/>
                <w:lang w:val="en-CA"/>
              </w:rPr>
            </w:pPr>
            <w:r>
              <w:rPr>
                <w:color w:val="3B3B3B"/>
                <w:szCs w:val="24"/>
                <w:lang w:val="en-CA"/>
              </w:rPr>
              <w:t>r</w:t>
            </w:r>
            <w:r w:rsidR="004C7DB1" w:rsidRPr="004C7DB1">
              <w:rPr>
                <w:color w:val="3B3B3B"/>
                <w:szCs w:val="24"/>
                <w:lang w:val="en-CA"/>
              </w:rPr>
              <w:t>ole of mentors, family, community, school, and personal network in decision making</w:t>
            </w:r>
          </w:p>
          <w:p w14:paraId="7C472EBD" w14:textId="77777777" w:rsidR="004C7DB1" w:rsidRPr="004C7DB1" w:rsidRDefault="004C7DB1" w:rsidP="00FC2F57">
            <w:pPr>
              <w:numPr>
                <w:ilvl w:val="0"/>
                <w:numId w:val="7"/>
              </w:numPr>
              <w:spacing w:before="100" w:beforeAutospacing="1" w:after="120"/>
              <w:rPr>
                <w:color w:val="3B3B3B"/>
                <w:szCs w:val="24"/>
                <w:lang w:val="en-CA"/>
              </w:rPr>
            </w:pPr>
            <w:r w:rsidRPr="004C7DB1">
              <w:rPr>
                <w:color w:val="3B3B3B"/>
                <w:szCs w:val="24"/>
                <w:lang w:val="en-CA"/>
              </w:rPr>
              <w:t xml:space="preserve">influence of technology in </w:t>
            </w:r>
            <w:r w:rsidRPr="004C7DB1">
              <w:rPr>
                <w:color w:val="3B3B3B"/>
                <w:szCs w:val="24"/>
                <w:lang w:val="en-CA"/>
              </w:rPr>
              <w:lastRenderedPageBreak/>
              <w:t>learning and working</w:t>
            </w:r>
          </w:p>
          <w:p w14:paraId="51D9075D" w14:textId="77777777" w:rsidR="004C7DB1" w:rsidRPr="004C7DB1" w:rsidRDefault="00FC2F57" w:rsidP="00FC2F57">
            <w:pPr>
              <w:numPr>
                <w:ilvl w:val="0"/>
                <w:numId w:val="7"/>
              </w:numPr>
              <w:spacing w:before="100" w:beforeAutospacing="1"/>
              <w:rPr>
                <w:color w:val="3B3B3B"/>
                <w:szCs w:val="24"/>
                <w:lang w:val="en-CA"/>
              </w:rPr>
            </w:pPr>
            <w:r>
              <w:rPr>
                <w:color w:val="3B3B3B"/>
                <w:szCs w:val="24"/>
                <w:lang w:val="en-CA"/>
              </w:rPr>
              <w:t>r</w:t>
            </w:r>
            <w:r w:rsidR="004C7DB1" w:rsidRPr="004C7DB1">
              <w:rPr>
                <w:color w:val="3B3B3B"/>
                <w:szCs w:val="24"/>
                <w:lang w:val="en-CA"/>
              </w:rPr>
              <w:t>ole of community, school, personal network, and mentorship in career planning</w:t>
            </w:r>
          </w:p>
        </w:tc>
      </w:tr>
      <w:tr w:rsidR="004C7DB1" w:rsidRPr="00441288" w14:paraId="7BD55839" w14:textId="77777777" w:rsidTr="00FC2F57">
        <w:trPr>
          <w:trHeight w:val="174"/>
        </w:trPr>
        <w:tc>
          <w:tcPr>
            <w:tcW w:w="1258" w:type="dxa"/>
          </w:tcPr>
          <w:p w14:paraId="252D4574" w14:textId="77777777" w:rsidR="004C7DB1" w:rsidRDefault="004C7DB1" w:rsidP="00383D69">
            <w:pPr>
              <w:widowControl w:val="0"/>
              <w:tabs>
                <w:tab w:val="left" w:pos="4820"/>
              </w:tabs>
              <w:autoSpaceDE w:val="0"/>
              <w:autoSpaceDN w:val="0"/>
              <w:adjustRightInd w:val="0"/>
              <w:rPr>
                <w:rFonts w:cs="Arial"/>
                <w:sz w:val="22"/>
                <w:szCs w:val="22"/>
              </w:rPr>
            </w:pPr>
          </w:p>
        </w:tc>
        <w:tc>
          <w:tcPr>
            <w:tcW w:w="1258" w:type="dxa"/>
          </w:tcPr>
          <w:p w14:paraId="54CE35C0" w14:textId="77777777" w:rsidR="004C7DB1" w:rsidRDefault="004C7DB1" w:rsidP="00383D69">
            <w:pPr>
              <w:widowControl w:val="0"/>
              <w:tabs>
                <w:tab w:val="left" w:pos="4820"/>
              </w:tabs>
              <w:autoSpaceDE w:val="0"/>
              <w:autoSpaceDN w:val="0"/>
              <w:adjustRightInd w:val="0"/>
              <w:rPr>
                <w:rFonts w:cs="Arial"/>
                <w:sz w:val="22"/>
                <w:szCs w:val="22"/>
              </w:rPr>
            </w:pPr>
          </w:p>
        </w:tc>
        <w:tc>
          <w:tcPr>
            <w:tcW w:w="1987" w:type="dxa"/>
          </w:tcPr>
          <w:p w14:paraId="05F0F2F3" w14:textId="77777777" w:rsidR="004C7DB1" w:rsidRDefault="004C7DB1" w:rsidP="00383D69">
            <w:pPr>
              <w:widowControl w:val="0"/>
              <w:tabs>
                <w:tab w:val="left" w:pos="4820"/>
              </w:tabs>
              <w:autoSpaceDE w:val="0"/>
              <w:autoSpaceDN w:val="0"/>
              <w:adjustRightInd w:val="0"/>
              <w:rPr>
                <w:rFonts w:cs="Arial"/>
                <w:sz w:val="22"/>
                <w:szCs w:val="22"/>
              </w:rPr>
            </w:pPr>
          </w:p>
        </w:tc>
        <w:tc>
          <w:tcPr>
            <w:tcW w:w="2347" w:type="dxa"/>
            <w:shd w:val="clear" w:color="auto" w:fill="auto"/>
          </w:tcPr>
          <w:p w14:paraId="07A512D9" w14:textId="77777777" w:rsidR="004C7DB1" w:rsidRDefault="004C7DB1" w:rsidP="00383D69">
            <w:pPr>
              <w:widowControl w:val="0"/>
              <w:tabs>
                <w:tab w:val="left" w:pos="4820"/>
              </w:tabs>
              <w:autoSpaceDE w:val="0"/>
              <w:autoSpaceDN w:val="0"/>
              <w:adjustRightInd w:val="0"/>
              <w:rPr>
                <w:rFonts w:cs="Arial"/>
                <w:sz w:val="22"/>
                <w:szCs w:val="22"/>
              </w:rPr>
            </w:pPr>
          </w:p>
        </w:tc>
        <w:tc>
          <w:tcPr>
            <w:tcW w:w="3076" w:type="dxa"/>
            <w:shd w:val="clear" w:color="auto" w:fill="auto"/>
          </w:tcPr>
          <w:p w14:paraId="62D0B5A5" w14:textId="77777777" w:rsidR="004C7DB1" w:rsidRDefault="004C7DB1" w:rsidP="00383D69">
            <w:pPr>
              <w:widowControl w:val="0"/>
              <w:tabs>
                <w:tab w:val="left" w:pos="4820"/>
              </w:tabs>
              <w:autoSpaceDE w:val="0"/>
              <w:autoSpaceDN w:val="0"/>
              <w:adjustRightInd w:val="0"/>
              <w:rPr>
                <w:rFonts w:cs="Arial"/>
                <w:sz w:val="22"/>
                <w:szCs w:val="22"/>
              </w:rPr>
            </w:pPr>
          </w:p>
        </w:tc>
      </w:tr>
      <w:tr w:rsidR="004C7DB1" w:rsidRPr="00441288" w14:paraId="222D56E2" w14:textId="77777777" w:rsidTr="00FC2F57">
        <w:trPr>
          <w:trHeight w:val="174"/>
        </w:trPr>
        <w:tc>
          <w:tcPr>
            <w:tcW w:w="1258" w:type="dxa"/>
          </w:tcPr>
          <w:p w14:paraId="42A68861" w14:textId="77777777" w:rsidR="004C7DB1" w:rsidRDefault="004C7DB1" w:rsidP="00383D69">
            <w:pPr>
              <w:widowControl w:val="0"/>
              <w:tabs>
                <w:tab w:val="left" w:pos="4820"/>
              </w:tabs>
              <w:autoSpaceDE w:val="0"/>
              <w:autoSpaceDN w:val="0"/>
              <w:adjustRightInd w:val="0"/>
              <w:rPr>
                <w:rFonts w:cs="Arial"/>
                <w:sz w:val="22"/>
                <w:szCs w:val="22"/>
              </w:rPr>
            </w:pPr>
          </w:p>
        </w:tc>
        <w:tc>
          <w:tcPr>
            <w:tcW w:w="1258" w:type="dxa"/>
          </w:tcPr>
          <w:p w14:paraId="09CACCE1" w14:textId="77777777" w:rsidR="004C7DB1" w:rsidRDefault="004C7DB1" w:rsidP="00383D69">
            <w:pPr>
              <w:widowControl w:val="0"/>
              <w:tabs>
                <w:tab w:val="left" w:pos="4820"/>
              </w:tabs>
              <w:autoSpaceDE w:val="0"/>
              <w:autoSpaceDN w:val="0"/>
              <w:adjustRightInd w:val="0"/>
              <w:rPr>
                <w:rFonts w:cs="Arial"/>
                <w:sz w:val="22"/>
                <w:szCs w:val="22"/>
              </w:rPr>
            </w:pPr>
          </w:p>
        </w:tc>
        <w:tc>
          <w:tcPr>
            <w:tcW w:w="1987" w:type="dxa"/>
          </w:tcPr>
          <w:p w14:paraId="44228CD5" w14:textId="77777777" w:rsidR="004C7DB1" w:rsidRDefault="004C7DB1" w:rsidP="00383D69">
            <w:pPr>
              <w:widowControl w:val="0"/>
              <w:tabs>
                <w:tab w:val="left" w:pos="4820"/>
              </w:tabs>
              <w:autoSpaceDE w:val="0"/>
              <w:autoSpaceDN w:val="0"/>
              <w:adjustRightInd w:val="0"/>
              <w:rPr>
                <w:rFonts w:cs="Arial"/>
                <w:sz w:val="22"/>
                <w:szCs w:val="22"/>
              </w:rPr>
            </w:pPr>
          </w:p>
        </w:tc>
        <w:tc>
          <w:tcPr>
            <w:tcW w:w="2347" w:type="dxa"/>
            <w:shd w:val="clear" w:color="auto" w:fill="auto"/>
          </w:tcPr>
          <w:p w14:paraId="7C81B0F3" w14:textId="77777777" w:rsidR="004C7DB1" w:rsidRDefault="004C7DB1" w:rsidP="00383D69">
            <w:pPr>
              <w:widowControl w:val="0"/>
              <w:tabs>
                <w:tab w:val="left" w:pos="4820"/>
              </w:tabs>
              <w:autoSpaceDE w:val="0"/>
              <w:autoSpaceDN w:val="0"/>
              <w:adjustRightInd w:val="0"/>
              <w:rPr>
                <w:rFonts w:cs="Arial"/>
                <w:sz w:val="22"/>
                <w:szCs w:val="22"/>
              </w:rPr>
            </w:pPr>
          </w:p>
        </w:tc>
        <w:tc>
          <w:tcPr>
            <w:tcW w:w="3076" w:type="dxa"/>
            <w:shd w:val="clear" w:color="auto" w:fill="auto"/>
          </w:tcPr>
          <w:p w14:paraId="166E57DC" w14:textId="77777777" w:rsidR="004C7DB1" w:rsidRDefault="004C7DB1" w:rsidP="00383D69">
            <w:pPr>
              <w:widowControl w:val="0"/>
              <w:tabs>
                <w:tab w:val="left" w:pos="4820"/>
              </w:tabs>
              <w:autoSpaceDE w:val="0"/>
              <w:autoSpaceDN w:val="0"/>
              <w:adjustRightInd w:val="0"/>
              <w:rPr>
                <w:rFonts w:cs="Arial"/>
                <w:sz w:val="22"/>
                <w:szCs w:val="22"/>
              </w:rPr>
            </w:pPr>
          </w:p>
        </w:tc>
      </w:tr>
      <w:tr w:rsidR="004C7DB1" w:rsidRPr="00441288" w14:paraId="6C44EA30" w14:textId="77777777" w:rsidTr="00FC2F57">
        <w:trPr>
          <w:trHeight w:val="174"/>
        </w:trPr>
        <w:tc>
          <w:tcPr>
            <w:tcW w:w="1258" w:type="dxa"/>
          </w:tcPr>
          <w:p w14:paraId="406AEC46" w14:textId="77777777" w:rsidR="004C7DB1" w:rsidRDefault="004C7DB1" w:rsidP="00383D69">
            <w:pPr>
              <w:widowControl w:val="0"/>
              <w:tabs>
                <w:tab w:val="left" w:pos="4820"/>
              </w:tabs>
              <w:autoSpaceDE w:val="0"/>
              <w:autoSpaceDN w:val="0"/>
              <w:adjustRightInd w:val="0"/>
              <w:rPr>
                <w:rFonts w:cs="Arial"/>
                <w:sz w:val="22"/>
                <w:szCs w:val="22"/>
              </w:rPr>
            </w:pPr>
          </w:p>
        </w:tc>
        <w:tc>
          <w:tcPr>
            <w:tcW w:w="1258" w:type="dxa"/>
          </w:tcPr>
          <w:p w14:paraId="60F720E7" w14:textId="77777777" w:rsidR="004C7DB1" w:rsidRDefault="004C7DB1" w:rsidP="00383D69">
            <w:pPr>
              <w:widowControl w:val="0"/>
              <w:tabs>
                <w:tab w:val="left" w:pos="4820"/>
              </w:tabs>
              <w:autoSpaceDE w:val="0"/>
              <w:autoSpaceDN w:val="0"/>
              <w:adjustRightInd w:val="0"/>
              <w:rPr>
                <w:rFonts w:cs="Arial"/>
                <w:sz w:val="22"/>
                <w:szCs w:val="22"/>
              </w:rPr>
            </w:pPr>
          </w:p>
        </w:tc>
        <w:tc>
          <w:tcPr>
            <w:tcW w:w="1987" w:type="dxa"/>
          </w:tcPr>
          <w:p w14:paraId="03B63834" w14:textId="77777777" w:rsidR="004C7DB1" w:rsidRDefault="004C7DB1" w:rsidP="00383D69">
            <w:pPr>
              <w:widowControl w:val="0"/>
              <w:tabs>
                <w:tab w:val="left" w:pos="4820"/>
              </w:tabs>
              <w:autoSpaceDE w:val="0"/>
              <w:autoSpaceDN w:val="0"/>
              <w:adjustRightInd w:val="0"/>
              <w:rPr>
                <w:rFonts w:cs="Arial"/>
                <w:sz w:val="22"/>
                <w:szCs w:val="22"/>
              </w:rPr>
            </w:pPr>
          </w:p>
        </w:tc>
        <w:tc>
          <w:tcPr>
            <w:tcW w:w="2347" w:type="dxa"/>
            <w:shd w:val="clear" w:color="auto" w:fill="auto"/>
          </w:tcPr>
          <w:p w14:paraId="0096E728" w14:textId="77777777" w:rsidR="004C7DB1" w:rsidRDefault="004C7DB1" w:rsidP="00383D69">
            <w:pPr>
              <w:widowControl w:val="0"/>
              <w:tabs>
                <w:tab w:val="left" w:pos="4820"/>
              </w:tabs>
              <w:autoSpaceDE w:val="0"/>
              <w:autoSpaceDN w:val="0"/>
              <w:adjustRightInd w:val="0"/>
              <w:rPr>
                <w:rFonts w:cs="Arial"/>
                <w:sz w:val="22"/>
                <w:szCs w:val="22"/>
              </w:rPr>
            </w:pPr>
          </w:p>
        </w:tc>
        <w:tc>
          <w:tcPr>
            <w:tcW w:w="3076" w:type="dxa"/>
            <w:shd w:val="clear" w:color="auto" w:fill="auto"/>
          </w:tcPr>
          <w:p w14:paraId="382E88DA" w14:textId="77777777" w:rsidR="004C7DB1" w:rsidRDefault="004C7DB1" w:rsidP="00383D69">
            <w:pPr>
              <w:widowControl w:val="0"/>
              <w:tabs>
                <w:tab w:val="left" w:pos="4820"/>
              </w:tabs>
              <w:autoSpaceDE w:val="0"/>
              <w:autoSpaceDN w:val="0"/>
              <w:adjustRightInd w:val="0"/>
              <w:rPr>
                <w:rFonts w:cs="Arial"/>
                <w:sz w:val="22"/>
                <w:szCs w:val="22"/>
              </w:rPr>
            </w:pPr>
          </w:p>
        </w:tc>
      </w:tr>
      <w:tr w:rsidR="004C7DB1" w:rsidRPr="00441288" w14:paraId="177CE351" w14:textId="77777777" w:rsidTr="00FC2F57">
        <w:trPr>
          <w:trHeight w:val="174"/>
        </w:trPr>
        <w:tc>
          <w:tcPr>
            <w:tcW w:w="1258" w:type="dxa"/>
          </w:tcPr>
          <w:p w14:paraId="2AD91452" w14:textId="77777777" w:rsidR="004C7DB1" w:rsidRDefault="004C7DB1" w:rsidP="00383D69">
            <w:pPr>
              <w:widowControl w:val="0"/>
              <w:tabs>
                <w:tab w:val="left" w:pos="4820"/>
              </w:tabs>
              <w:autoSpaceDE w:val="0"/>
              <w:autoSpaceDN w:val="0"/>
              <w:adjustRightInd w:val="0"/>
              <w:rPr>
                <w:rFonts w:cs="Arial"/>
                <w:sz w:val="22"/>
                <w:szCs w:val="22"/>
              </w:rPr>
            </w:pPr>
          </w:p>
        </w:tc>
        <w:tc>
          <w:tcPr>
            <w:tcW w:w="1258" w:type="dxa"/>
          </w:tcPr>
          <w:p w14:paraId="64ED6262" w14:textId="77777777" w:rsidR="004C7DB1" w:rsidRDefault="004C7DB1" w:rsidP="00383D69">
            <w:pPr>
              <w:widowControl w:val="0"/>
              <w:tabs>
                <w:tab w:val="left" w:pos="4820"/>
              </w:tabs>
              <w:autoSpaceDE w:val="0"/>
              <w:autoSpaceDN w:val="0"/>
              <w:adjustRightInd w:val="0"/>
              <w:rPr>
                <w:rFonts w:cs="Arial"/>
                <w:sz w:val="22"/>
                <w:szCs w:val="22"/>
              </w:rPr>
            </w:pPr>
          </w:p>
        </w:tc>
        <w:tc>
          <w:tcPr>
            <w:tcW w:w="1987" w:type="dxa"/>
          </w:tcPr>
          <w:p w14:paraId="01E42638" w14:textId="77777777" w:rsidR="004C7DB1" w:rsidRDefault="004C7DB1" w:rsidP="00383D69">
            <w:pPr>
              <w:widowControl w:val="0"/>
              <w:tabs>
                <w:tab w:val="left" w:pos="4820"/>
              </w:tabs>
              <w:autoSpaceDE w:val="0"/>
              <w:autoSpaceDN w:val="0"/>
              <w:adjustRightInd w:val="0"/>
              <w:rPr>
                <w:rFonts w:cs="Arial"/>
                <w:sz w:val="22"/>
                <w:szCs w:val="22"/>
              </w:rPr>
            </w:pPr>
          </w:p>
        </w:tc>
        <w:tc>
          <w:tcPr>
            <w:tcW w:w="2347" w:type="dxa"/>
            <w:shd w:val="clear" w:color="auto" w:fill="auto"/>
          </w:tcPr>
          <w:p w14:paraId="289AD2F0" w14:textId="77777777" w:rsidR="004C7DB1" w:rsidRDefault="004C7DB1" w:rsidP="00383D69">
            <w:pPr>
              <w:widowControl w:val="0"/>
              <w:tabs>
                <w:tab w:val="left" w:pos="4820"/>
              </w:tabs>
              <w:autoSpaceDE w:val="0"/>
              <w:autoSpaceDN w:val="0"/>
              <w:adjustRightInd w:val="0"/>
              <w:rPr>
                <w:rFonts w:cs="Arial"/>
                <w:sz w:val="22"/>
                <w:szCs w:val="22"/>
              </w:rPr>
            </w:pPr>
          </w:p>
        </w:tc>
        <w:tc>
          <w:tcPr>
            <w:tcW w:w="3076" w:type="dxa"/>
            <w:shd w:val="clear" w:color="auto" w:fill="auto"/>
          </w:tcPr>
          <w:p w14:paraId="569B1B8D" w14:textId="77777777" w:rsidR="004C7DB1" w:rsidRDefault="004C7DB1" w:rsidP="00383D69">
            <w:pPr>
              <w:widowControl w:val="0"/>
              <w:tabs>
                <w:tab w:val="left" w:pos="4820"/>
              </w:tabs>
              <w:autoSpaceDE w:val="0"/>
              <w:autoSpaceDN w:val="0"/>
              <w:adjustRightInd w:val="0"/>
              <w:rPr>
                <w:rFonts w:cs="Arial"/>
                <w:sz w:val="22"/>
                <w:szCs w:val="22"/>
              </w:rPr>
            </w:pPr>
          </w:p>
        </w:tc>
      </w:tr>
      <w:tr w:rsidR="004C7DB1" w:rsidRPr="00441288" w14:paraId="1BD0B7DD" w14:textId="77777777" w:rsidTr="00FC2F57">
        <w:trPr>
          <w:trHeight w:val="174"/>
        </w:trPr>
        <w:tc>
          <w:tcPr>
            <w:tcW w:w="1258" w:type="dxa"/>
          </w:tcPr>
          <w:p w14:paraId="2D294DE7" w14:textId="77777777" w:rsidR="004C7DB1" w:rsidRDefault="004C7DB1" w:rsidP="00383D69">
            <w:pPr>
              <w:widowControl w:val="0"/>
              <w:tabs>
                <w:tab w:val="left" w:pos="4820"/>
              </w:tabs>
              <w:autoSpaceDE w:val="0"/>
              <w:autoSpaceDN w:val="0"/>
              <w:adjustRightInd w:val="0"/>
              <w:rPr>
                <w:rFonts w:cs="Arial"/>
                <w:sz w:val="22"/>
                <w:szCs w:val="22"/>
              </w:rPr>
            </w:pPr>
          </w:p>
        </w:tc>
        <w:tc>
          <w:tcPr>
            <w:tcW w:w="1258" w:type="dxa"/>
          </w:tcPr>
          <w:p w14:paraId="249E6898" w14:textId="77777777" w:rsidR="004C7DB1" w:rsidRDefault="004C7DB1" w:rsidP="00383D69">
            <w:pPr>
              <w:widowControl w:val="0"/>
              <w:tabs>
                <w:tab w:val="left" w:pos="4820"/>
              </w:tabs>
              <w:autoSpaceDE w:val="0"/>
              <w:autoSpaceDN w:val="0"/>
              <w:adjustRightInd w:val="0"/>
              <w:rPr>
                <w:rFonts w:cs="Arial"/>
                <w:sz w:val="22"/>
                <w:szCs w:val="22"/>
              </w:rPr>
            </w:pPr>
          </w:p>
        </w:tc>
        <w:tc>
          <w:tcPr>
            <w:tcW w:w="1987" w:type="dxa"/>
          </w:tcPr>
          <w:p w14:paraId="6C1F423E" w14:textId="77777777" w:rsidR="004C7DB1" w:rsidRDefault="004C7DB1" w:rsidP="00383D69">
            <w:pPr>
              <w:widowControl w:val="0"/>
              <w:tabs>
                <w:tab w:val="left" w:pos="4820"/>
              </w:tabs>
              <w:autoSpaceDE w:val="0"/>
              <w:autoSpaceDN w:val="0"/>
              <w:adjustRightInd w:val="0"/>
              <w:rPr>
                <w:rFonts w:cs="Arial"/>
                <w:sz w:val="22"/>
                <w:szCs w:val="22"/>
              </w:rPr>
            </w:pPr>
          </w:p>
        </w:tc>
        <w:tc>
          <w:tcPr>
            <w:tcW w:w="2347" w:type="dxa"/>
            <w:shd w:val="clear" w:color="auto" w:fill="auto"/>
          </w:tcPr>
          <w:p w14:paraId="063D391E" w14:textId="77777777" w:rsidR="004C7DB1" w:rsidRDefault="004C7DB1" w:rsidP="00383D69">
            <w:pPr>
              <w:widowControl w:val="0"/>
              <w:tabs>
                <w:tab w:val="left" w:pos="4820"/>
              </w:tabs>
              <w:autoSpaceDE w:val="0"/>
              <w:autoSpaceDN w:val="0"/>
              <w:adjustRightInd w:val="0"/>
              <w:rPr>
                <w:rFonts w:cs="Arial"/>
                <w:sz w:val="22"/>
                <w:szCs w:val="22"/>
              </w:rPr>
            </w:pPr>
          </w:p>
        </w:tc>
        <w:tc>
          <w:tcPr>
            <w:tcW w:w="3076" w:type="dxa"/>
            <w:shd w:val="clear" w:color="auto" w:fill="auto"/>
          </w:tcPr>
          <w:p w14:paraId="75C4D949" w14:textId="77777777" w:rsidR="004C7DB1" w:rsidRDefault="004C7DB1" w:rsidP="00383D69">
            <w:pPr>
              <w:widowControl w:val="0"/>
              <w:tabs>
                <w:tab w:val="left" w:pos="4820"/>
              </w:tabs>
              <w:autoSpaceDE w:val="0"/>
              <w:autoSpaceDN w:val="0"/>
              <w:adjustRightInd w:val="0"/>
              <w:rPr>
                <w:rFonts w:cs="Arial"/>
                <w:sz w:val="22"/>
                <w:szCs w:val="22"/>
              </w:rPr>
            </w:pPr>
          </w:p>
        </w:tc>
      </w:tr>
      <w:tr w:rsidR="004C7DB1" w:rsidRPr="00441288" w14:paraId="446CE5FD" w14:textId="77777777" w:rsidTr="004C7DB1">
        <w:trPr>
          <w:trHeight w:val="692"/>
        </w:trPr>
        <w:tc>
          <w:tcPr>
            <w:tcW w:w="9926" w:type="dxa"/>
            <w:gridSpan w:val="5"/>
          </w:tcPr>
          <w:p w14:paraId="312A53F5" w14:textId="77777777" w:rsidR="004C7DB1" w:rsidRDefault="004C7DB1" w:rsidP="00383D69">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p>
          <w:p w14:paraId="3FE39A19" w14:textId="77777777" w:rsidR="004C7DB1" w:rsidRDefault="004C7DB1" w:rsidP="00383D69">
            <w:pPr>
              <w:widowControl w:val="0"/>
              <w:autoSpaceDE w:val="0"/>
              <w:autoSpaceDN w:val="0"/>
              <w:adjustRightInd w:val="0"/>
              <w:rPr>
                <w:rFonts w:cs="Arial"/>
                <w:sz w:val="22"/>
                <w:szCs w:val="22"/>
              </w:rPr>
            </w:pPr>
          </w:p>
          <w:p w14:paraId="199B7E7C" w14:textId="77777777" w:rsidR="00E15D3F" w:rsidRDefault="00E15D3F" w:rsidP="00E15D3F">
            <w:pPr>
              <w:widowControl w:val="0"/>
              <w:autoSpaceDE w:val="0"/>
              <w:autoSpaceDN w:val="0"/>
              <w:adjustRightInd w:val="0"/>
              <w:rPr>
                <w:rFonts w:cs="Arial"/>
                <w:i/>
                <w:sz w:val="22"/>
                <w:szCs w:val="22"/>
              </w:rPr>
            </w:pPr>
            <w:r w:rsidRPr="00E15D3F">
              <w:rPr>
                <w:rFonts w:cs="Arial"/>
                <w:i/>
                <w:sz w:val="22"/>
                <w:szCs w:val="22"/>
              </w:rPr>
              <w:t>Along with the rest of Canada, the Yukon is currently and continues to experience a shortage of skilled trades persons in various trades and technology areas.  This is particularly true in the rural Yukon communities.  National predictions continue to suggest that these shortages will increase over the next 10 to 20 years as insufficient numbers of youth, including Yukon youth, pursue careers in skilled trades and technologies.</w:t>
            </w:r>
            <w:r>
              <w:rPr>
                <w:rFonts w:cs="Arial"/>
                <w:i/>
                <w:sz w:val="22"/>
                <w:szCs w:val="22"/>
              </w:rPr>
              <w:t xml:space="preserve"> </w:t>
            </w:r>
            <w:r w:rsidRPr="00E15D3F">
              <w:rPr>
                <w:rFonts w:cs="Arial"/>
                <w:i/>
                <w:sz w:val="22"/>
                <w:szCs w:val="22"/>
              </w:rPr>
              <w:t xml:space="preserve">It is Skills Canada Yukon's mandate to promote trades and technology careers to Yukon youth. </w:t>
            </w:r>
          </w:p>
          <w:p w14:paraId="7D5026DF" w14:textId="77777777" w:rsidR="00E15D3F" w:rsidRDefault="00E15D3F" w:rsidP="00E15D3F">
            <w:pPr>
              <w:widowControl w:val="0"/>
              <w:autoSpaceDE w:val="0"/>
              <w:autoSpaceDN w:val="0"/>
              <w:adjustRightInd w:val="0"/>
              <w:rPr>
                <w:rFonts w:cs="Arial"/>
                <w:i/>
                <w:sz w:val="22"/>
                <w:szCs w:val="22"/>
              </w:rPr>
            </w:pPr>
          </w:p>
          <w:p w14:paraId="06F03253" w14:textId="77777777" w:rsidR="004C7DB1" w:rsidRPr="00F34D66" w:rsidRDefault="004C7DB1" w:rsidP="00E15D3F">
            <w:pPr>
              <w:widowControl w:val="0"/>
              <w:autoSpaceDE w:val="0"/>
              <w:autoSpaceDN w:val="0"/>
              <w:adjustRightInd w:val="0"/>
              <w:rPr>
                <w:rFonts w:cs="Arial"/>
                <w:i/>
                <w:sz w:val="22"/>
                <w:szCs w:val="22"/>
              </w:rPr>
            </w:pPr>
            <w:r w:rsidRPr="00F34D66">
              <w:rPr>
                <w:rFonts w:cs="Arial"/>
                <w:i/>
                <w:sz w:val="22"/>
                <w:szCs w:val="22"/>
              </w:rPr>
              <w:t>Br</w:t>
            </w:r>
            <w:r>
              <w:rPr>
                <w:rFonts w:cs="Arial"/>
                <w:i/>
                <w:sz w:val="22"/>
                <w:szCs w:val="22"/>
              </w:rPr>
              <w:t xml:space="preserve">inging a </w:t>
            </w:r>
            <w:r w:rsidRPr="00F34D66">
              <w:rPr>
                <w:rFonts w:cs="Arial"/>
                <w:i/>
                <w:sz w:val="22"/>
                <w:szCs w:val="22"/>
              </w:rPr>
              <w:t xml:space="preserve">workshop into the classroom will provide </w:t>
            </w:r>
            <w:r w:rsidR="002761E0">
              <w:rPr>
                <w:rFonts w:cs="Arial"/>
                <w:i/>
                <w:sz w:val="22"/>
                <w:szCs w:val="22"/>
              </w:rPr>
              <w:t>an interactive</w:t>
            </w:r>
            <w:r>
              <w:rPr>
                <w:rFonts w:cs="Arial"/>
                <w:i/>
                <w:sz w:val="22"/>
                <w:szCs w:val="22"/>
              </w:rPr>
              <w:t xml:space="preserve"> and engaging</w:t>
            </w:r>
            <w:r w:rsidRPr="00F34D66">
              <w:rPr>
                <w:rFonts w:cs="Arial"/>
                <w:i/>
                <w:sz w:val="22"/>
                <w:szCs w:val="22"/>
              </w:rPr>
              <w:t xml:space="preserve"> way for students to explore trades and technology </w:t>
            </w:r>
            <w:r w:rsidR="000B2087">
              <w:rPr>
                <w:rFonts w:cs="Arial"/>
                <w:i/>
                <w:sz w:val="22"/>
                <w:szCs w:val="22"/>
              </w:rPr>
              <w:t>career options for their future</w:t>
            </w:r>
            <w:r w:rsidRPr="00F34D66">
              <w:rPr>
                <w:rFonts w:cs="Arial"/>
                <w:i/>
                <w:sz w:val="22"/>
                <w:szCs w:val="22"/>
              </w:rPr>
              <w:t>. We can custom build a workshop for the specific class’ ability levels and interest</w:t>
            </w:r>
            <w:r>
              <w:rPr>
                <w:rFonts w:cs="Arial"/>
                <w:i/>
                <w:sz w:val="22"/>
                <w:szCs w:val="22"/>
              </w:rPr>
              <w:t xml:space="preserve">, while also providing useful resources to help further exploration of career </w:t>
            </w:r>
            <w:r w:rsidR="000B2087">
              <w:rPr>
                <w:rFonts w:cs="Arial"/>
                <w:i/>
                <w:sz w:val="22"/>
                <w:szCs w:val="22"/>
              </w:rPr>
              <w:t>opportunities</w:t>
            </w:r>
            <w:r w:rsidRPr="00F34D66">
              <w:rPr>
                <w:rFonts w:cs="Arial"/>
                <w:i/>
                <w:sz w:val="22"/>
                <w:szCs w:val="22"/>
              </w:rPr>
              <w:t>. Upon request, we can also brin</w:t>
            </w:r>
            <w:r w:rsidR="002761E0">
              <w:rPr>
                <w:rFonts w:cs="Arial"/>
                <w:i/>
                <w:sz w:val="22"/>
                <w:szCs w:val="22"/>
              </w:rPr>
              <w:t>g</w:t>
            </w:r>
            <w:r w:rsidRPr="00F34D66">
              <w:rPr>
                <w:rFonts w:cs="Arial"/>
                <w:i/>
                <w:sz w:val="22"/>
                <w:szCs w:val="22"/>
              </w:rPr>
              <w:t xml:space="preserve"> a skilled tradesperson</w:t>
            </w:r>
            <w:r w:rsidR="002761E0">
              <w:rPr>
                <w:rFonts w:cs="Arial"/>
                <w:i/>
                <w:sz w:val="22"/>
                <w:szCs w:val="22"/>
              </w:rPr>
              <w:t xml:space="preserve"> or technology professional</w:t>
            </w:r>
            <w:r w:rsidRPr="00F34D66">
              <w:rPr>
                <w:rFonts w:cs="Arial"/>
                <w:i/>
                <w:sz w:val="22"/>
                <w:szCs w:val="22"/>
              </w:rPr>
              <w:t xml:space="preserve"> as a guest speaker to offer a demonstration an</w:t>
            </w:r>
            <w:r w:rsidR="002761E0">
              <w:rPr>
                <w:rFonts w:cs="Arial"/>
                <w:i/>
                <w:sz w:val="22"/>
                <w:szCs w:val="22"/>
              </w:rPr>
              <w:t xml:space="preserve">d talk about their career path and passions. </w:t>
            </w:r>
          </w:p>
          <w:p w14:paraId="47C750A0" w14:textId="77777777" w:rsidR="004C7DB1" w:rsidRPr="00441288" w:rsidRDefault="004C7DB1" w:rsidP="00383D69">
            <w:pPr>
              <w:widowControl w:val="0"/>
              <w:autoSpaceDE w:val="0"/>
              <w:autoSpaceDN w:val="0"/>
              <w:adjustRightInd w:val="0"/>
              <w:rPr>
                <w:rFonts w:cs="Arial"/>
                <w:sz w:val="22"/>
                <w:szCs w:val="22"/>
              </w:rPr>
            </w:pPr>
          </w:p>
        </w:tc>
      </w:tr>
      <w:tr w:rsidR="004C7DB1" w:rsidRPr="00441288" w14:paraId="10081CE7" w14:textId="77777777" w:rsidTr="004C7DB1">
        <w:tc>
          <w:tcPr>
            <w:tcW w:w="9926" w:type="dxa"/>
            <w:gridSpan w:val="5"/>
          </w:tcPr>
          <w:p w14:paraId="20BFE8EA" w14:textId="77777777" w:rsidR="004C7DB1" w:rsidRDefault="004C7DB1" w:rsidP="00383D69">
            <w:pPr>
              <w:widowControl w:val="0"/>
              <w:autoSpaceDE w:val="0"/>
              <w:autoSpaceDN w:val="0"/>
              <w:adjustRightInd w:val="0"/>
              <w:rPr>
                <w:rFonts w:cs="Arial"/>
                <w:sz w:val="22"/>
                <w:szCs w:val="22"/>
              </w:rPr>
            </w:pPr>
            <w:r w:rsidRPr="00441288">
              <w:rPr>
                <w:rFonts w:cs="Arial"/>
                <w:sz w:val="22"/>
                <w:szCs w:val="22"/>
              </w:rPr>
              <w:t>Please list and attach any p</w:t>
            </w:r>
            <w:r>
              <w:rPr>
                <w:rFonts w:cs="Arial"/>
                <w:sz w:val="22"/>
                <w:szCs w:val="22"/>
              </w:rPr>
              <w:t>rofessional review of this work.</w:t>
            </w:r>
          </w:p>
          <w:p w14:paraId="7D570FDA" w14:textId="77777777" w:rsidR="004C7DB1" w:rsidRPr="00441288" w:rsidRDefault="004C7DB1" w:rsidP="00383D69">
            <w:pPr>
              <w:widowControl w:val="0"/>
              <w:autoSpaceDE w:val="0"/>
              <w:autoSpaceDN w:val="0"/>
              <w:adjustRightInd w:val="0"/>
              <w:rPr>
                <w:rFonts w:cs="Arial"/>
                <w:sz w:val="22"/>
                <w:szCs w:val="22"/>
              </w:rPr>
            </w:pPr>
          </w:p>
        </w:tc>
      </w:tr>
      <w:tr w:rsidR="004C7DB1" w:rsidRPr="00441288" w14:paraId="0077A96F" w14:textId="77777777" w:rsidTr="004C7DB1">
        <w:tc>
          <w:tcPr>
            <w:tcW w:w="9926" w:type="dxa"/>
            <w:gridSpan w:val="5"/>
            <w:tcBorders>
              <w:bottom w:val="single" w:sz="4" w:space="0" w:color="auto"/>
            </w:tcBorders>
          </w:tcPr>
          <w:p w14:paraId="22498364" w14:textId="77777777" w:rsidR="004C7DB1" w:rsidRPr="00441288" w:rsidRDefault="004C7DB1" w:rsidP="00383D69">
            <w:pPr>
              <w:widowControl w:val="0"/>
              <w:autoSpaceDE w:val="0"/>
              <w:autoSpaceDN w:val="0"/>
              <w:adjustRightInd w:val="0"/>
              <w:rPr>
                <w:rFonts w:cs="Arial"/>
                <w:sz w:val="22"/>
                <w:szCs w:val="22"/>
              </w:rPr>
            </w:pPr>
            <w:r w:rsidRPr="00441288">
              <w:rPr>
                <w:rFonts w:cs="Arial"/>
                <w:sz w:val="22"/>
                <w:szCs w:val="22"/>
              </w:rPr>
              <w:t>Any additional information that you would like to supply should be provided on separate pages.</w:t>
            </w:r>
          </w:p>
          <w:p w14:paraId="79425304" w14:textId="77777777" w:rsidR="004C7DB1" w:rsidRPr="00441288" w:rsidRDefault="004C7DB1" w:rsidP="00383D69">
            <w:pPr>
              <w:widowControl w:val="0"/>
              <w:autoSpaceDE w:val="0"/>
              <w:autoSpaceDN w:val="0"/>
              <w:adjustRightInd w:val="0"/>
              <w:rPr>
                <w:rFonts w:cs="Arial"/>
                <w:sz w:val="22"/>
                <w:szCs w:val="22"/>
              </w:rPr>
            </w:pPr>
          </w:p>
        </w:tc>
      </w:tr>
      <w:tr w:rsidR="004C7DB1" w:rsidRPr="00441288" w14:paraId="015C956C" w14:textId="77777777" w:rsidTr="004C7DB1">
        <w:tc>
          <w:tcPr>
            <w:tcW w:w="9926" w:type="dxa"/>
            <w:gridSpan w:val="5"/>
            <w:shd w:val="clear" w:color="auto" w:fill="FFFFFF" w:themeFill="background1"/>
          </w:tcPr>
          <w:p w14:paraId="09ABA6DF" w14:textId="77777777" w:rsidR="004C7DB1" w:rsidRDefault="004C7DB1" w:rsidP="00383D69">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6" w:history="1">
              <w:r w:rsidRPr="00086671">
                <w:rPr>
                  <w:rStyle w:val="Hyperlink"/>
                  <w:sz w:val="22"/>
                  <w:szCs w:val="22"/>
                  <w:lang w:val="en-CA"/>
                </w:rPr>
                <w:t>curriculum@gov.yk.ca</w:t>
              </w:r>
            </w:hyperlink>
          </w:p>
          <w:p w14:paraId="192D7E8D" w14:textId="77777777" w:rsidR="004C7DB1" w:rsidRPr="00441288" w:rsidRDefault="004C7DB1" w:rsidP="00383D69">
            <w:pPr>
              <w:widowControl w:val="0"/>
              <w:autoSpaceDE w:val="0"/>
              <w:autoSpaceDN w:val="0"/>
              <w:adjustRightInd w:val="0"/>
              <w:rPr>
                <w:rFonts w:cs="Arial"/>
                <w:sz w:val="22"/>
                <w:szCs w:val="22"/>
              </w:rPr>
            </w:pPr>
          </w:p>
        </w:tc>
      </w:tr>
      <w:tr w:rsidR="004C7DB1" w:rsidRPr="00441288" w14:paraId="72DD0E4D" w14:textId="77777777" w:rsidTr="004C7DB1">
        <w:tc>
          <w:tcPr>
            <w:tcW w:w="9926" w:type="dxa"/>
            <w:gridSpan w:val="5"/>
            <w:shd w:val="clear" w:color="auto" w:fill="D9D9D9" w:themeFill="background1" w:themeFillShade="D9"/>
          </w:tcPr>
          <w:p w14:paraId="57DCEFD1" w14:textId="77777777" w:rsidR="004C7DB1" w:rsidRDefault="004C7DB1" w:rsidP="00383D69">
            <w:pPr>
              <w:widowControl w:val="0"/>
              <w:autoSpaceDE w:val="0"/>
              <w:autoSpaceDN w:val="0"/>
              <w:adjustRightInd w:val="0"/>
              <w:rPr>
                <w:rFonts w:cs="Arial"/>
                <w:sz w:val="22"/>
                <w:szCs w:val="22"/>
              </w:rPr>
            </w:pPr>
            <w:r>
              <w:rPr>
                <w:rFonts w:cs="Arial"/>
                <w:sz w:val="22"/>
                <w:szCs w:val="22"/>
              </w:rPr>
              <w:t>Department Resource Committee Review Date: _____________________</w:t>
            </w:r>
          </w:p>
          <w:p w14:paraId="51E90120" w14:textId="77777777" w:rsidR="004C7DB1" w:rsidRPr="00441288" w:rsidRDefault="004C7DB1" w:rsidP="00383D69">
            <w:pPr>
              <w:widowControl w:val="0"/>
              <w:autoSpaceDE w:val="0"/>
              <w:autoSpaceDN w:val="0"/>
              <w:adjustRightInd w:val="0"/>
              <w:rPr>
                <w:rFonts w:cs="Arial"/>
                <w:sz w:val="22"/>
                <w:szCs w:val="22"/>
              </w:rPr>
            </w:pPr>
          </w:p>
        </w:tc>
      </w:tr>
      <w:tr w:rsidR="004C7DB1" w:rsidRPr="00441288" w14:paraId="14C5EC65" w14:textId="77777777" w:rsidTr="004C7DB1">
        <w:tc>
          <w:tcPr>
            <w:tcW w:w="9926" w:type="dxa"/>
            <w:gridSpan w:val="5"/>
            <w:shd w:val="clear" w:color="auto" w:fill="D9D9D9" w:themeFill="background1" w:themeFillShade="D9"/>
          </w:tcPr>
          <w:p w14:paraId="257A8C79" w14:textId="77777777" w:rsidR="004C7DB1" w:rsidRDefault="004C7DB1" w:rsidP="00383D69">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Pr>
                <w:rFonts w:cs="Arial"/>
                <w:sz w:val="22"/>
                <w:szCs w:val="22"/>
              </w:rPr>
              <w:t>_____</w:t>
            </w:r>
            <w:r w:rsidRPr="00441288">
              <w:rPr>
                <w:rFonts w:cs="Arial"/>
                <w:sz w:val="22"/>
                <w:szCs w:val="22"/>
              </w:rPr>
              <w:t xml:space="preserve">              No</w:t>
            </w:r>
            <w:r>
              <w:rPr>
                <w:rFonts w:cs="Arial"/>
                <w:sz w:val="22"/>
                <w:szCs w:val="22"/>
              </w:rPr>
              <w:t xml:space="preserve"> _____</w:t>
            </w:r>
          </w:p>
          <w:p w14:paraId="696BB208" w14:textId="77777777" w:rsidR="004C7DB1" w:rsidRDefault="004C7DB1" w:rsidP="00383D69">
            <w:pPr>
              <w:widowControl w:val="0"/>
              <w:autoSpaceDE w:val="0"/>
              <w:autoSpaceDN w:val="0"/>
              <w:adjustRightInd w:val="0"/>
              <w:rPr>
                <w:rFonts w:cs="Arial"/>
                <w:sz w:val="22"/>
                <w:szCs w:val="22"/>
              </w:rPr>
            </w:pPr>
          </w:p>
          <w:p w14:paraId="6399BFF6" w14:textId="77777777" w:rsidR="004C7DB1" w:rsidRDefault="004C7DB1" w:rsidP="00383D69">
            <w:pPr>
              <w:widowControl w:val="0"/>
              <w:autoSpaceDE w:val="0"/>
              <w:autoSpaceDN w:val="0"/>
              <w:adjustRightInd w:val="0"/>
              <w:rPr>
                <w:rFonts w:cs="Arial"/>
                <w:sz w:val="22"/>
                <w:szCs w:val="22"/>
              </w:rPr>
            </w:pPr>
            <w:r>
              <w:rPr>
                <w:rFonts w:cs="Arial"/>
                <w:sz w:val="22"/>
                <w:szCs w:val="22"/>
              </w:rPr>
              <w:t xml:space="preserve">Reasons if application is declined: </w:t>
            </w:r>
          </w:p>
          <w:p w14:paraId="1C661F27" w14:textId="77777777" w:rsidR="004C7DB1" w:rsidRPr="00441288" w:rsidRDefault="004C7DB1" w:rsidP="00383D69">
            <w:pPr>
              <w:widowControl w:val="0"/>
              <w:autoSpaceDE w:val="0"/>
              <w:autoSpaceDN w:val="0"/>
              <w:adjustRightInd w:val="0"/>
              <w:rPr>
                <w:rFonts w:cs="Arial"/>
                <w:sz w:val="22"/>
                <w:szCs w:val="22"/>
              </w:rPr>
            </w:pPr>
          </w:p>
        </w:tc>
      </w:tr>
      <w:tr w:rsidR="004C7DB1" w:rsidRPr="00441288" w14:paraId="72D28D51" w14:textId="77777777" w:rsidTr="004C7DB1">
        <w:tc>
          <w:tcPr>
            <w:tcW w:w="9926" w:type="dxa"/>
            <w:gridSpan w:val="5"/>
            <w:shd w:val="clear" w:color="auto" w:fill="D9D9D9" w:themeFill="background1" w:themeFillShade="D9"/>
          </w:tcPr>
          <w:p w14:paraId="080A8E46" w14:textId="77777777" w:rsidR="004C7DB1" w:rsidRPr="00441288" w:rsidRDefault="004C7DB1" w:rsidP="00383D69">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14:paraId="1800D405" w14:textId="77777777" w:rsidR="004C7DB1" w:rsidRPr="00441288" w:rsidRDefault="004C7DB1" w:rsidP="00383D69">
            <w:pPr>
              <w:widowControl w:val="0"/>
              <w:autoSpaceDE w:val="0"/>
              <w:autoSpaceDN w:val="0"/>
              <w:adjustRightInd w:val="0"/>
              <w:rPr>
                <w:rFonts w:cs="Arial"/>
                <w:sz w:val="22"/>
                <w:szCs w:val="22"/>
              </w:rPr>
            </w:pPr>
          </w:p>
        </w:tc>
      </w:tr>
      <w:tr w:rsidR="004C7DB1" w:rsidRPr="00441288" w14:paraId="21F143AE" w14:textId="77777777" w:rsidTr="004C7DB1">
        <w:tc>
          <w:tcPr>
            <w:tcW w:w="9926" w:type="dxa"/>
            <w:gridSpan w:val="5"/>
            <w:shd w:val="clear" w:color="auto" w:fill="D9D9D9" w:themeFill="background1" w:themeFillShade="D9"/>
          </w:tcPr>
          <w:p w14:paraId="128463E6" w14:textId="77777777" w:rsidR="004C7DB1" w:rsidRDefault="004C7DB1" w:rsidP="00383D69">
            <w:pPr>
              <w:widowControl w:val="0"/>
              <w:autoSpaceDE w:val="0"/>
              <w:autoSpaceDN w:val="0"/>
              <w:adjustRightInd w:val="0"/>
              <w:rPr>
                <w:rFonts w:cs="Arial"/>
                <w:sz w:val="22"/>
                <w:szCs w:val="22"/>
              </w:rPr>
            </w:pPr>
            <w:r w:rsidRPr="00441288">
              <w:rPr>
                <w:rFonts w:cs="Arial"/>
                <w:sz w:val="22"/>
                <w:szCs w:val="22"/>
              </w:rPr>
              <w:t xml:space="preserve">Restrictions, if any: </w:t>
            </w:r>
          </w:p>
          <w:p w14:paraId="7BF9319D" w14:textId="77777777" w:rsidR="004C7DB1" w:rsidRPr="00441288" w:rsidRDefault="004C7DB1" w:rsidP="00383D69">
            <w:pPr>
              <w:widowControl w:val="0"/>
              <w:autoSpaceDE w:val="0"/>
              <w:autoSpaceDN w:val="0"/>
              <w:adjustRightInd w:val="0"/>
              <w:rPr>
                <w:rFonts w:cs="Arial"/>
                <w:sz w:val="22"/>
                <w:szCs w:val="22"/>
              </w:rPr>
            </w:pPr>
          </w:p>
        </w:tc>
      </w:tr>
    </w:tbl>
    <w:p w14:paraId="3FBE3690" w14:textId="77777777" w:rsidR="003B10F2" w:rsidRDefault="003B10F2"/>
    <w:sectPr w:rsidR="003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w:altName w:val="Candid"/>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24176"/>
    <w:multiLevelType w:val="hybridMultilevel"/>
    <w:tmpl w:val="56E61FA6"/>
    <w:lvl w:ilvl="0" w:tplc="2F122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E08BA"/>
    <w:multiLevelType w:val="multilevel"/>
    <w:tmpl w:val="E7B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403FF"/>
    <w:multiLevelType w:val="multilevel"/>
    <w:tmpl w:val="0EB0D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B336D"/>
    <w:multiLevelType w:val="multilevel"/>
    <w:tmpl w:val="0FA47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82196"/>
    <w:multiLevelType w:val="multilevel"/>
    <w:tmpl w:val="73C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45949"/>
    <w:multiLevelType w:val="multilevel"/>
    <w:tmpl w:val="223E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61EA0"/>
    <w:multiLevelType w:val="hybridMultilevel"/>
    <w:tmpl w:val="4984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004A0"/>
    <w:multiLevelType w:val="multilevel"/>
    <w:tmpl w:val="4868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0B2087"/>
    <w:rsid w:val="00131B4E"/>
    <w:rsid w:val="0027254C"/>
    <w:rsid w:val="002761E0"/>
    <w:rsid w:val="00383D69"/>
    <w:rsid w:val="003B10F2"/>
    <w:rsid w:val="004C7DB1"/>
    <w:rsid w:val="00704834"/>
    <w:rsid w:val="00873F8B"/>
    <w:rsid w:val="008C686B"/>
    <w:rsid w:val="00AF2C28"/>
    <w:rsid w:val="00E15D3F"/>
    <w:rsid w:val="00F34D66"/>
    <w:rsid w:val="00FC2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61FC3"/>
  <w15:docId w15:val="{F356ECDA-396C-4B93-95EB-E3BB7F89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 w:type="paragraph" w:styleId="ListParagraph">
    <w:name w:val="List Paragraph"/>
    <w:basedOn w:val="Normal"/>
    <w:uiPriority w:val="34"/>
    <w:qFormat/>
    <w:rsid w:val="004C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403">
      <w:bodyDiv w:val="1"/>
      <w:marLeft w:val="0"/>
      <w:marRight w:val="0"/>
      <w:marTop w:val="0"/>
      <w:marBottom w:val="0"/>
      <w:divBdr>
        <w:top w:val="none" w:sz="0" w:space="0" w:color="auto"/>
        <w:left w:val="none" w:sz="0" w:space="0" w:color="auto"/>
        <w:bottom w:val="none" w:sz="0" w:space="0" w:color="auto"/>
        <w:right w:val="none" w:sz="0" w:space="0" w:color="auto"/>
      </w:divBdr>
    </w:div>
    <w:div w:id="394739974">
      <w:bodyDiv w:val="1"/>
      <w:marLeft w:val="0"/>
      <w:marRight w:val="0"/>
      <w:marTop w:val="0"/>
      <w:marBottom w:val="0"/>
      <w:divBdr>
        <w:top w:val="none" w:sz="0" w:space="0" w:color="auto"/>
        <w:left w:val="none" w:sz="0" w:space="0" w:color="auto"/>
        <w:bottom w:val="none" w:sz="0" w:space="0" w:color="auto"/>
        <w:right w:val="none" w:sz="0" w:space="0" w:color="auto"/>
      </w:divBdr>
    </w:div>
    <w:div w:id="556358333">
      <w:bodyDiv w:val="1"/>
      <w:marLeft w:val="0"/>
      <w:marRight w:val="0"/>
      <w:marTop w:val="0"/>
      <w:marBottom w:val="0"/>
      <w:divBdr>
        <w:top w:val="none" w:sz="0" w:space="0" w:color="auto"/>
        <w:left w:val="none" w:sz="0" w:space="0" w:color="auto"/>
        <w:bottom w:val="none" w:sz="0" w:space="0" w:color="auto"/>
        <w:right w:val="none" w:sz="0" w:space="0" w:color="auto"/>
      </w:divBdr>
    </w:div>
    <w:div w:id="587083014">
      <w:bodyDiv w:val="1"/>
      <w:marLeft w:val="0"/>
      <w:marRight w:val="0"/>
      <w:marTop w:val="0"/>
      <w:marBottom w:val="0"/>
      <w:divBdr>
        <w:top w:val="none" w:sz="0" w:space="0" w:color="auto"/>
        <w:left w:val="none" w:sz="0" w:space="0" w:color="auto"/>
        <w:bottom w:val="none" w:sz="0" w:space="0" w:color="auto"/>
        <w:right w:val="none" w:sz="0" w:space="0" w:color="auto"/>
      </w:divBdr>
    </w:div>
    <w:div w:id="702679297">
      <w:bodyDiv w:val="1"/>
      <w:marLeft w:val="0"/>
      <w:marRight w:val="0"/>
      <w:marTop w:val="0"/>
      <w:marBottom w:val="0"/>
      <w:divBdr>
        <w:top w:val="none" w:sz="0" w:space="0" w:color="auto"/>
        <w:left w:val="none" w:sz="0" w:space="0" w:color="auto"/>
        <w:bottom w:val="none" w:sz="0" w:space="0" w:color="auto"/>
        <w:right w:val="none" w:sz="0" w:space="0" w:color="auto"/>
      </w:divBdr>
    </w:div>
    <w:div w:id="774714076">
      <w:bodyDiv w:val="1"/>
      <w:marLeft w:val="0"/>
      <w:marRight w:val="0"/>
      <w:marTop w:val="0"/>
      <w:marBottom w:val="0"/>
      <w:divBdr>
        <w:top w:val="none" w:sz="0" w:space="0" w:color="auto"/>
        <w:left w:val="none" w:sz="0" w:space="0" w:color="auto"/>
        <w:bottom w:val="none" w:sz="0" w:space="0" w:color="auto"/>
        <w:right w:val="none" w:sz="0" w:space="0" w:color="auto"/>
      </w:divBdr>
    </w:div>
    <w:div w:id="883907351">
      <w:bodyDiv w:val="1"/>
      <w:marLeft w:val="0"/>
      <w:marRight w:val="0"/>
      <w:marTop w:val="0"/>
      <w:marBottom w:val="0"/>
      <w:divBdr>
        <w:top w:val="none" w:sz="0" w:space="0" w:color="auto"/>
        <w:left w:val="none" w:sz="0" w:space="0" w:color="auto"/>
        <w:bottom w:val="none" w:sz="0" w:space="0" w:color="auto"/>
        <w:right w:val="none" w:sz="0" w:space="0" w:color="auto"/>
      </w:divBdr>
      <w:divsChild>
        <w:div w:id="445201100">
          <w:marLeft w:val="0"/>
          <w:marRight w:val="0"/>
          <w:marTop w:val="0"/>
          <w:marBottom w:val="240"/>
          <w:divBdr>
            <w:top w:val="none" w:sz="0" w:space="0" w:color="auto"/>
            <w:left w:val="none" w:sz="0" w:space="0" w:color="auto"/>
            <w:bottom w:val="none" w:sz="0" w:space="0" w:color="auto"/>
            <w:right w:val="none" w:sz="0" w:space="0" w:color="auto"/>
          </w:divBdr>
          <w:divsChild>
            <w:div w:id="2036805929">
              <w:marLeft w:val="0"/>
              <w:marRight w:val="0"/>
              <w:marTop w:val="0"/>
              <w:marBottom w:val="0"/>
              <w:divBdr>
                <w:top w:val="none" w:sz="0" w:space="0" w:color="auto"/>
                <w:left w:val="none" w:sz="0" w:space="0" w:color="auto"/>
                <w:bottom w:val="none" w:sz="0" w:space="0" w:color="auto"/>
                <w:right w:val="none" w:sz="0" w:space="0" w:color="auto"/>
              </w:divBdr>
            </w:div>
          </w:divsChild>
        </w:div>
        <w:div w:id="537937646">
          <w:marLeft w:val="0"/>
          <w:marRight w:val="0"/>
          <w:marTop w:val="0"/>
          <w:marBottom w:val="240"/>
          <w:divBdr>
            <w:top w:val="none" w:sz="0" w:space="0" w:color="auto"/>
            <w:left w:val="none" w:sz="0" w:space="0" w:color="auto"/>
            <w:bottom w:val="none" w:sz="0" w:space="0" w:color="auto"/>
            <w:right w:val="none" w:sz="0" w:space="0" w:color="auto"/>
          </w:divBdr>
          <w:divsChild>
            <w:div w:id="1764447762">
              <w:marLeft w:val="0"/>
              <w:marRight w:val="0"/>
              <w:marTop w:val="0"/>
              <w:marBottom w:val="0"/>
              <w:divBdr>
                <w:top w:val="none" w:sz="0" w:space="0" w:color="auto"/>
                <w:left w:val="none" w:sz="0" w:space="0" w:color="auto"/>
                <w:bottom w:val="none" w:sz="0" w:space="0" w:color="auto"/>
                <w:right w:val="none" w:sz="0" w:space="0" w:color="auto"/>
              </w:divBdr>
            </w:div>
          </w:divsChild>
        </w:div>
        <w:div w:id="144129416">
          <w:marLeft w:val="0"/>
          <w:marRight w:val="0"/>
          <w:marTop w:val="0"/>
          <w:marBottom w:val="240"/>
          <w:divBdr>
            <w:top w:val="none" w:sz="0" w:space="0" w:color="auto"/>
            <w:left w:val="none" w:sz="0" w:space="0" w:color="auto"/>
            <w:bottom w:val="none" w:sz="0" w:space="0" w:color="auto"/>
            <w:right w:val="none" w:sz="0" w:space="0" w:color="auto"/>
          </w:divBdr>
          <w:divsChild>
            <w:div w:id="895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4220">
      <w:bodyDiv w:val="1"/>
      <w:marLeft w:val="0"/>
      <w:marRight w:val="0"/>
      <w:marTop w:val="0"/>
      <w:marBottom w:val="0"/>
      <w:divBdr>
        <w:top w:val="none" w:sz="0" w:space="0" w:color="auto"/>
        <w:left w:val="none" w:sz="0" w:space="0" w:color="auto"/>
        <w:bottom w:val="none" w:sz="0" w:space="0" w:color="auto"/>
        <w:right w:val="none" w:sz="0" w:space="0" w:color="auto"/>
      </w:divBdr>
    </w:div>
    <w:div w:id="1278492113">
      <w:bodyDiv w:val="1"/>
      <w:marLeft w:val="0"/>
      <w:marRight w:val="0"/>
      <w:marTop w:val="0"/>
      <w:marBottom w:val="0"/>
      <w:divBdr>
        <w:top w:val="none" w:sz="0" w:space="0" w:color="auto"/>
        <w:left w:val="none" w:sz="0" w:space="0" w:color="auto"/>
        <w:bottom w:val="none" w:sz="0" w:space="0" w:color="auto"/>
        <w:right w:val="none" w:sz="0" w:space="0" w:color="auto"/>
      </w:divBdr>
    </w:div>
    <w:div w:id="1654211693">
      <w:bodyDiv w:val="1"/>
      <w:marLeft w:val="0"/>
      <w:marRight w:val="0"/>
      <w:marTop w:val="0"/>
      <w:marBottom w:val="0"/>
      <w:divBdr>
        <w:top w:val="none" w:sz="0" w:space="0" w:color="auto"/>
        <w:left w:val="none" w:sz="0" w:space="0" w:color="auto"/>
        <w:bottom w:val="none" w:sz="0" w:space="0" w:color="auto"/>
        <w:right w:val="none" w:sz="0" w:space="0" w:color="auto"/>
      </w:divBdr>
    </w:div>
    <w:div w:id="1681195875">
      <w:bodyDiv w:val="1"/>
      <w:marLeft w:val="0"/>
      <w:marRight w:val="0"/>
      <w:marTop w:val="0"/>
      <w:marBottom w:val="0"/>
      <w:divBdr>
        <w:top w:val="none" w:sz="0" w:space="0" w:color="auto"/>
        <w:left w:val="none" w:sz="0" w:space="0" w:color="auto"/>
        <w:bottom w:val="none" w:sz="0" w:space="0" w:color="auto"/>
        <w:right w:val="none" w:sz="0" w:space="0" w:color="auto"/>
      </w:divBdr>
    </w:div>
    <w:div w:id="1685211255">
      <w:bodyDiv w:val="1"/>
      <w:marLeft w:val="0"/>
      <w:marRight w:val="0"/>
      <w:marTop w:val="0"/>
      <w:marBottom w:val="0"/>
      <w:divBdr>
        <w:top w:val="none" w:sz="0" w:space="0" w:color="auto"/>
        <w:left w:val="none" w:sz="0" w:space="0" w:color="auto"/>
        <w:bottom w:val="none" w:sz="0" w:space="0" w:color="auto"/>
        <w:right w:val="none" w:sz="0" w:space="0" w:color="auto"/>
      </w:divBdr>
    </w:div>
    <w:div w:id="1709454762">
      <w:bodyDiv w:val="1"/>
      <w:marLeft w:val="0"/>
      <w:marRight w:val="0"/>
      <w:marTop w:val="0"/>
      <w:marBottom w:val="0"/>
      <w:divBdr>
        <w:top w:val="none" w:sz="0" w:space="0" w:color="auto"/>
        <w:left w:val="none" w:sz="0" w:space="0" w:color="auto"/>
        <w:bottom w:val="none" w:sz="0" w:space="0" w:color="auto"/>
        <w:right w:val="none" w:sz="0" w:space="0" w:color="auto"/>
      </w:divBdr>
      <w:divsChild>
        <w:div w:id="848060338">
          <w:marLeft w:val="0"/>
          <w:marRight w:val="0"/>
          <w:marTop w:val="0"/>
          <w:marBottom w:val="240"/>
          <w:divBdr>
            <w:top w:val="none" w:sz="0" w:space="0" w:color="auto"/>
            <w:left w:val="none" w:sz="0" w:space="0" w:color="auto"/>
            <w:bottom w:val="none" w:sz="0" w:space="0" w:color="auto"/>
            <w:right w:val="none" w:sz="0" w:space="0" w:color="auto"/>
          </w:divBdr>
          <w:divsChild>
            <w:div w:id="51462854">
              <w:marLeft w:val="0"/>
              <w:marRight w:val="0"/>
              <w:marTop w:val="0"/>
              <w:marBottom w:val="0"/>
              <w:divBdr>
                <w:top w:val="none" w:sz="0" w:space="0" w:color="auto"/>
                <w:left w:val="none" w:sz="0" w:space="0" w:color="auto"/>
                <w:bottom w:val="none" w:sz="0" w:space="0" w:color="auto"/>
                <w:right w:val="none" w:sz="0" w:space="0" w:color="auto"/>
              </w:divBdr>
              <w:divsChild>
                <w:div w:id="978801629">
                  <w:marLeft w:val="0"/>
                  <w:marRight w:val="0"/>
                  <w:marTop w:val="90"/>
                  <w:marBottom w:val="0"/>
                  <w:divBdr>
                    <w:top w:val="none" w:sz="0" w:space="0" w:color="auto"/>
                    <w:left w:val="single" w:sz="36" w:space="8" w:color="6C8892"/>
                    <w:bottom w:val="none" w:sz="0" w:space="0" w:color="auto"/>
                    <w:right w:val="none" w:sz="0" w:space="0" w:color="auto"/>
                  </w:divBdr>
                  <w:divsChild>
                    <w:div w:id="978921406">
                      <w:marLeft w:val="0"/>
                      <w:marRight w:val="0"/>
                      <w:marTop w:val="0"/>
                      <w:marBottom w:val="0"/>
                      <w:divBdr>
                        <w:top w:val="none" w:sz="0" w:space="0" w:color="auto"/>
                        <w:left w:val="none" w:sz="0" w:space="0" w:color="auto"/>
                        <w:bottom w:val="none" w:sz="0" w:space="0" w:color="auto"/>
                        <w:right w:val="none" w:sz="0" w:space="0" w:color="auto"/>
                      </w:divBdr>
                    </w:div>
                  </w:divsChild>
                </w:div>
                <w:div w:id="1814521426">
                  <w:marLeft w:val="0"/>
                  <w:marRight w:val="0"/>
                  <w:marTop w:val="90"/>
                  <w:marBottom w:val="0"/>
                  <w:divBdr>
                    <w:top w:val="none" w:sz="0" w:space="0" w:color="auto"/>
                    <w:left w:val="single" w:sz="36" w:space="8" w:color="6C8892"/>
                    <w:bottom w:val="none" w:sz="0" w:space="0" w:color="auto"/>
                    <w:right w:val="none" w:sz="0" w:space="0" w:color="auto"/>
                  </w:divBdr>
                  <w:divsChild>
                    <w:div w:id="18286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4608">
          <w:marLeft w:val="0"/>
          <w:marRight w:val="0"/>
          <w:marTop w:val="0"/>
          <w:marBottom w:val="240"/>
          <w:divBdr>
            <w:top w:val="none" w:sz="0" w:space="0" w:color="auto"/>
            <w:left w:val="none" w:sz="0" w:space="0" w:color="auto"/>
            <w:bottom w:val="none" w:sz="0" w:space="0" w:color="auto"/>
            <w:right w:val="none" w:sz="0" w:space="0" w:color="auto"/>
          </w:divBdr>
          <w:divsChild>
            <w:div w:id="1731268624">
              <w:marLeft w:val="0"/>
              <w:marRight w:val="0"/>
              <w:marTop w:val="0"/>
              <w:marBottom w:val="0"/>
              <w:divBdr>
                <w:top w:val="none" w:sz="0" w:space="0" w:color="auto"/>
                <w:left w:val="none" w:sz="0" w:space="0" w:color="auto"/>
                <w:bottom w:val="none" w:sz="0" w:space="0" w:color="auto"/>
                <w:right w:val="none" w:sz="0" w:space="0" w:color="auto"/>
              </w:divBdr>
              <w:divsChild>
                <w:div w:id="1447232602">
                  <w:marLeft w:val="0"/>
                  <w:marRight w:val="0"/>
                  <w:marTop w:val="90"/>
                  <w:marBottom w:val="0"/>
                  <w:divBdr>
                    <w:top w:val="none" w:sz="0" w:space="0" w:color="auto"/>
                    <w:left w:val="single" w:sz="36" w:space="8" w:color="6C8892"/>
                    <w:bottom w:val="none" w:sz="0" w:space="0" w:color="auto"/>
                    <w:right w:val="none" w:sz="0" w:space="0" w:color="auto"/>
                  </w:divBdr>
                  <w:divsChild>
                    <w:div w:id="1507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5932">
          <w:marLeft w:val="0"/>
          <w:marRight w:val="0"/>
          <w:marTop w:val="0"/>
          <w:marBottom w:val="240"/>
          <w:divBdr>
            <w:top w:val="none" w:sz="0" w:space="0" w:color="auto"/>
            <w:left w:val="none" w:sz="0" w:space="0" w:color="auto"/>
            <w:bottom w:val="none" w:sz="0" w:space="0" w:color="auto"/>
            <w:right w:val="none" w:sz="0" w:space="0" w:color="auto"/>
          </w:divBdr>
          <w:divsChild>
            <w:div w:id="8339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916">
      <w:bodyDiv w:val="1"/>
      <w:marLeft w:val="0"/>
      <w:marRight w:val="0"/>
      <w:marTop w:val="0"/>
      <w:marBottom w:val="0"/>
      <w:divBdr>
        <w:top w:val="none" w:sz="0" w:space="0" w:color="auto"/>
        <w:left w:val="none" w:sz="0" w:space="0" w:color="auto"/>
        <w:bottom w:val="none" w:sz="0" w:space="0" w:color="auto"/>
        <w:right w:val="none" w:sz="0" w:space="0" w:color="auto"/>
      </w:divBdr>
    </w:div>
    <w:div w:id="2107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riculum@gov.yk.ca" TargetMode="External"/><Relationship Id="rId5" Type="http://schemas.openxmlformats.org/officeDocument/2006/relationships/hyperlink" Target="https://curriculum.gov.bc.ca/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 Thompson</cp:lastModifiedBy>
  <cp:revision>2</cp:revision>
  <dcterms:created xsi:type="dcterms:W3CDTF">2018-12-01T02:11:00Z</dcterms:created>
  <dcterms:modified xsi:type="dcterms:W3CDTF">2018-12-01T02:11:00Z</dcterms:modified>
</cp:coreProperties>
</file>