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329BE" w14:textId="3B8E362A" w:rsidR="00A15024" w:rsidRPr="000B2B72" w:rsidRDefault="00AD7EC1" w:rsidP="00A1502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Science</w:t>
      </w:r>
      <w:r w:rsidR="00A15024">
        <w:rPr>
          <w:rFonts w:ascii="Times New Roman" w:hAnsi="Times New Roman" w:cs="Times New Roman"/>
          <w:b/>
          <w:sz w:val="56"/>
          <w:szCs w:val="56"/>
        </w:rPr>
        <w:t xml:space="preserve"> 8</w:t>
      </w:r>
      <w:r w:rsidR="00A15024" w:rsidRPr="000B2B72">
        <w:rPr>
          <w:rFonts w:ascii="Times New Roman" w:hAnsi="Times New Roman" w:cs="Times New Roman"/>
          <w:b/>
          <w:sz w:val="56"/>
          <w:szCs w:val="56"/>
        </w:rPr>
        <w:t>: Curriculum</w:t>
      </w:r>
      <w:r w:rsidR="007F5F42">
        <w:rPr>
          <w:rFonts w:ascii="Times New Roman" w:hAnsi="Times New Roman" w:cs="Times New Roman"/>
          <w:b/>
          <w:sz w:val="56"/>
          <w:szCs w:val="56"/>
        </w:rPr>
        <w:t xml:space="preserve"> Comparison</w:t>
      </w:r>
    </w:p>
    <w:p w14:paraId="779CC7D7" w14:textId="3846AD2B" w:rsidR="00FA42A3" w:rsidRPr="000204C2" w:rsidRDefault="00FA42A3" w:rsidP="00AD7EC1">
      <w:pPr>
        <w:rPr>
          <w:rFonts w:ascii="Times New Roman" w:hAnsi="Times New Roman" w:cs="Times New Roman"/>
          <w:b/>
          <w:sz w:val="40"/>
          <w:szCs w:val="40"/>
        </w:rPr>
      </w:pPr>
    </w:p>
    <w:p w14:paraId="44E50837" w14:textId="77777777" w:rsidR="00A15024" w:rsidRDefault="00A15024" w:rsidP="00A15024"/>
    <w:tbl>
      <w:tblPr>
        <w:tblStyle w:val="TableGrid"/>
        <w:tblpPr w:leftFromText="180" w:rightFromText="180" w:vertAnchor="text" w:horzAnchor="page" w:tblpX="967" w:tblpY="2"/>
        <w:tblW w:w="10456" w:type="dxa"/>
        <w:tblLook w:val="04A0" w:firstRow="1" w:lastRow="0" w:firstColumn="1" w:lastColumn="0" w:noHBand="0" w:noVBand="1"/>
      </w:tblPr>
      <w:tblGrid>
        <w:gridCol w:w="3606"/>
        <w:gridCol w:w="3544"/>
        <w:gridCol w:w="3306"/>
      </w:tblGrid>
      <w:tr w:rsidR="001570F6" w14:paraId="73D98E3E" w14:textId="77777777" w:rsidTr="001570F6">
        <w:trPr>
          <w:trHeight w:val="711"/>
        </w:trPr>
        <w:tc>
          <w:tcPr>
            <w:tcW w:w="10456" w:type="dxa"/>
            <w:gridSpan w:val="3"/>
            <w:shd w:val="clear" w:color="auto" w:fill="C6D9F1" w:themeFill="text2" w:themeFillTint="33"/>
            <w:vAlign w:val="center"/>
          </w:tcPr>
          <w:p w14:paraId="1CAEAAC2" w14:textId="77777777" w:rsidR="001570F6" w:rsidRPr="00FA42A3" w:rsidRDefault="001570F6" w:rsidP="001570F6">
            <w:pPr>
              <w:ind w:left="-142"/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Science 8</w:t>
            </w:r>
          </w:p>
        </w:tc>
      </w:tr>
      <w:tr w:rsidR="001570F6" w14:paraId="3FA89AFD" w14:textId="77777777" w:rsidTr="001570F6">
        <w:trPr>
          <w:trHeight w:val="711"/>
        </w:trPr>
        <w:tc>
          <w:tcPr>
            <w:tcW w:w="3606" w:type="dxa"/>
            <w:shd w:val="clear" w:color="auto" w:fill="8DB3E2" w:themeFill="text2" w:themeFillTint="66"/>
            <w:vAlign w:val="center"/>
          </w:tcPr>
          <w:p w14:paraId="7C32E272" w14:textId="77777777" w:rsidR="001570F6" w:rsidRPr="000B2B72" w:rsidRDefault="001570F6" w:rsidP="001570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B72">
              <w:rPr>
                <w:rFonts w:ascii="Times New Roman" w:hAnsi="Times New Roman" w:cs="Times New Roman"/>
                <w:b/>
              </w:rPr>
              <w:t>WHAT’S BEEN REMOVED?</w:t>
            </w:r>
          </w:p>
        </w:tc>
        <w:tc>
          <w:tcPr>
            <w:tcW w:w="3544" w:type="dxa"/>
            <w:shd w:val="clear" w:color="auto" w:fill="8DB3E2" w:themeFill="text2" w:themeFillTint="66"/>
            <w:vAlign w:val="center"/>
          </w:tcPr>
          <w:p w14:paraId="47262E6B" w14:textId="77777777" w:rsidR="001570F6" w:rsidRPr="000B2B72" w:rsidRDefault="001570F6" w:rsidP="001570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B72">
              <w:rPr>
                <w:rFonts w:ascii="Times New Roman" w:hAnsi="Times New Roman" w:cs="Times New Roman"/>
                <w:b/>
              </w:rPr>
              <w:t>WHAT’S CHANGED?</w:t>
            </w:r>
          </w:p>
          <w:p w14:paraId="1ECF9437" w14:textId="77777777" w:rsidR="001570F6" w:rsidRPr="000B2B72" w:rsidRDefault="001570F6" w:rsidP="001570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B72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has </w:t>
            </w:r>
            <w:r w:rsidRPr="000B2B72">
              <w:rPr>
                <w:rFonts w:ascii="Times New Roman" w:hAnsi="Times New Roman" w:cs="Times New Roman"/>
                <w:b/>
              </w:rPr>
              <w:t>been revised)</w:t>
            </w:r>
          </w:p>
        </w:tc>
        <w:tc>
          <w:tcPr>
            <w:tcW w:w="3306" w:type="dxa"/>
            <w:shd w:val="clear" w:color="auto" w:fill="8DB3E2" w:themeFill="text2" w:themeFillTint="66"/>
            <w:vAlign w:val="center"/>
          </w:tcPr>
          <w:p w14:paraId="1C75D78D" w14:textId="77777777" w:rsidR="001570F6" w:rsidRPr="000B2B72" w:rsidRDefault="001570F6" w:rsidP="001570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B72">
              <w:rPr>
                <w:rFonts w:ascii="Times New Roman" w:hAnsi="Times New Roman" w:cs="Times New Roman"/>
                <w:b/>
              </w:rPr>
              <w:t>WHAT’S NEW?</w:t>
            </w:r>
          </w:p>
          <w:p w14:paraId="6FDB0054" w14:textId="77777777" w:rsidR="001570F6" w:rsidRPr="000B2B72" w:rsidRDefault="001570F6" w:rsidP="001570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B72">
              <w:rPr>
                <w:rFonts w:ascii="Times New Roman" w:hAnsi="Times New Roman" w:cs="Times New Roman"/>
                <w:b/>
              </w:rPr>
              <w:t>(has been added)</w:t>
            </w:r>
          </w:p>
        </w:tc>
      </w:tr>
      <w:tr w:rsidR="001570F6" w14:paraId="275E3104" w14:textId="77777777" w:rsidTr="001570F6">
        <w:trPr>
          <w:trHeight w:val="278"/>
        </w:trPr>
        <w:tc>
          <w:tcPr>
            <w:tcW w:w="3606" w:type="dxa"/>
          </w:tcPr>
          <w:p w14:paraId="424EBB25" w14:textId="77777777" w:rsidR="001570F6" w:rsidRPr="00CA4BD7" w:rsidRDefault="001570F6" w:rsidP="0015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E4F1C" w14:textId="77777777" w:rsidR="001570F6" w:rsidRPr="002D36C8" w:rsidRDefault="001570F6" w:rsidP="00190FE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36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Biology</w:t>
            </w:r>
          </w:p>
          <w:p w14:paraId="5FDDC8C0" w14:textId="77777777" w:rsidR="001570F6" w:rsidRPr="00CA4BD7" w:rsidRDefault="001570F6" w:rsidP="00190FE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7">
              <w:rPr>
                <w:rFonts w:ascii="Times New Roman" w:hAnsi="Times New Roman" w:cs="Times New Roman"/>
                <w:sz w:val="20"/>
                <w:szCs w:val="20"/>
              </w:rPr>
              <w:t>Reduced focus on the functioning cell, human body system, immune system</w:t>
            </w:r>
          </w:p>
          <w:p w14:paraId="5A6B56F3" w14:textId="77777777" w:rsidR="001570F6" w:rsidRPr="00CA4BD7" w:rsidRDefault="001570F6" w:rsidP="00190F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38304" w14:textId="77777777" w:rsidR="001570F6" w:rsidRPr="00CA4BD7" w:rsidRDefault="001570F6" w:rsidP="00190F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60905" w14:textId="77777777" w:rsidR="001570F6" w:rsidRPr="002D36C8" w:rsidRDefault="001570F6" w:rsidP="00190FE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36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Chemistry</w:t>
            </w:r>
          </w:p>
          <w:p w14:paraId="23C4D31E" w14:textId="77777777" w:rsidR="001570F6" w:rsidRPr="00CA4BD7" w:rsidRDefault="001570F6" w:rsidP="00190FE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7">
              <w:rPr>
                <w:rFonts w:ascii="Times New Roman" w:hAnsi="Times New Roman" w:cs="Times New Roman"/>
                <w:sz w:val="20"/>
                <w:szCs w:val="20"/>
              </w:rPr>
              <w:t>Fluids and Dynamics</w:t>
            </w:r>
          </w:p>
          <w:p w14:paraId="50E3F89E" w14:textId="77777777" w:rsidR="001570F6" w:rsidRPr="00CA4BD7" w:rsidRDefault="001570F6" w:rsidP="00190F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5B39E" w14:textId="77777777" w:rsidR="001570F6" w:rsidRPr="00CA4BD7" w:rsidRDefault="001570F6" w:rsidP="00190F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895A8" w14:textId="77777777" w:rsidR="001570F6" w:rsidRPr="00CA4BD7" w:rsidRDefault="001570F6" w:rsidP="00190F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21F07" w14:textId="77777777" w:rsidR="001570F6" w:rsidRPr="002D36C8" w:rsidRDefault="001570F6" w:rsidP="00190FE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36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Earth and Space Science</w:t>
            </w:r>
          </w:p>
          <w:p w14:paraId="7ECD36F1" w14:textId="77777777" w:rsidR="001570F6" w:rsidRPr="00CA4BD7" w:rsidRDefault="001570F6" w:rsidP="00190FE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7">
              <w:rPr>
                <w:rFonts w:ascii="Times New Roman" w:hAnsi="Times New Roman" w:cs="Times New Roman"/>
                <w:sz w:val="20"/>
                <w:szCs w:val="20"/>
              </w:rPr>
              <w:t>Water Systems on Earth</w:t>
            </w:r>
          </w:p>
          <w:p w14:paraId="21C1AEDE" w14:textId="77777777" w:rsidR="001570F6" w:rsidRPr="00CA4BD7" w:rsidRDefault="001570F6" w:rsidP="0015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E431B" w14:textId="77777777" w:rsidR="001570F6" w:rsidRPr="00CA4BD7" w:rsidRDefault="001570F6" w:rsidP="0015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412F16" w14:textId="77777777" w:rsidR="001570F6" w:rsidRPr="00CA4BD7" w:rsidRDefault="001570F6" w:rsidP="0015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83562" w14:textId="77777777" w:rsidR="001570F6" w:rsidRPr="00CA4BD7" w:rsidRDefault="001570F6" w:rsidP="0015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4DB00" w14:textId="77777777" w:rsidR="001570F6" w:rsidRPr="00CA4BD7" w:rsidRDefault="001570F6" w:rsidP="0015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26624" w14:textId="77777777" w:rsidR="001570F6" w:rsidRPr="00CA4BD7" w:rsidRDefault="001570F6" w:rsidP="0015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05566F" w14:textId="77777777" w:rsidR="001570F6" w:rsidRPr="00CA4BD7" w:rsidRDefault="001570F6" w:rsidP="0015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D1B49E" w14:textId="77777777" w:rsidR="001570F6" w:rsidRPr="00CA4BD7" w:rsidRDefault="001570F6" w:rsidP="0015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AF880" w14:textId="77777777" w:rsidR="001570F6" w:rsidRPr="00CA4BD7" w:rsidRDefault="001570F6" w:rsidP="0015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C1DF2" w14:textId="77777777" w:rsidR="001570F6" w:rsidRPr="00CA4BD7" w:rsidRDefault="001570F6" w:rsidP="0015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57F6A" w14:textId="77777777" w:rsidR="001570F6" w:rsidRPr="00CA4BD7" w:rsidRDefault="001570F6" w:rsidP="0015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5EFAE" w14:textId="77777777" w:rsidR="001570F6" w:rsidRPr="00CA4BD7" w:rsidRDefault="001570F6" w:rsidP="0015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8CECF" w14:textId="77777777" w:rsidR="001570F6" w:rsidRPr="00CA4BD7" w:rsidRDefault="001570F6" w:rsidP="0015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62CAEB" w14:textId="77777777" w:rsidR="001570F6" w:rsidRPr="00CA4BD7" w:rsidRDefault="001570F6" w:rsidP="0015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F6C8B" w14:textId="77777777" w:rsidR="001570F6" w:rsidRPr="00CA4BD7" w:rsidRDefault="001570F6" w:rsidP="0015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3DBCE" w14:textId="77777777" w:rsidR="001570F6" w:rsidRPr="00CA4BD7" w:rsidRDefault="001570F6" w:rsidP="0015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41000" w14:textId="77777777" w:rsidR="001570F6" w:rsidRPr="00CA4BD7" w:rsidRDefault="001570F6" w:rsidP="0015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AB3C50" w14:textId="77777777" w:rsidR="001570F6" w:rsidRDefault="001570F6" w:rsidP="002D3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58D52" w14:textId="77777777" w:rsidR="002D36C8" w:rsidRDefault="002D36C8" w:rsidP="002D3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9B7CE2" w14:textId="77777777" w:rsidR="002D36C8" w:rsidRPr="00CA4BD7" w:rsidRDefault="002D36C8" w:rsidP="002D3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812BCC0" w14:textId="77777777" w:rsidR="001570F6" w:rsidRPr="00CA4BD7" w:rsidRDefault="001570F6" w:rsidP="0015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DFD2A3" w14:textId="77777777" w:rsidR="001570F6" w:rsidRPr="002D36C8" w:rsidRDefault="001570F6" w:rsidP="00190FE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36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Biology</w:t>
            </w:r>
          </w:p>
          <w:p w14:paraId="12A09C99" w14:textId="77777777" w:rsidR="001570F6" w:rsidRPr="00CA4BD7" w:rsidRDefault="001570F6" w:rsidP="00190FE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7">
              <w:rPr>
                <w:rFonts w:ascii="Times New Roman" w:hAnsi="Times New Roman" w:cs="Times New Roman"/>
                <w:sz w:val="20"/>
                <w:szCs w:val="20"/>
              </w:rPr>
              <w:t xml:space="preserve">Focus on characteristics of life, </w:t>
            </w:r>
          </w:p>
          <w:p w14:paraId="36A443D8" w14:textId="77777777" w:rsidR="001570F6" w:rsidRPr="00CA4BD7" w:rsidRDefault="001570F6" w:rsidP="00190FE0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7">
              <w:rPr>
                <w:rFonts w:ascii="Times New Roman" w:hAnsi="Times New Roman" w:cs="Times New Roman"/>
                <w:sz w:val="20"/>
                <w:szCs w:val="20"/>
              </w:rPr>
              <w:t xml:space="preserve">general introduction to the cell, </w:t>
            </w:r>
          </w:p>
          <w:p w14:paraId="56CB7A07" w14:textId="77777777" w:rsidR="001570F6" w:rsidRPr="00CA4BD7" w:rsidRDefault="001570F6" w:rsidP="00190FE0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7">
              <w:rPr>
                <w:rFonts w:ascii="Times New Roman" w:hAnsi="Times New Roman" w:cs="Times New Roman"/>
                <w:sz w:val="20"/>
                <w:szCs w:val="20"/>
              </w:rPr>
              <w:t xml:space="preserve">microorganisms and human </w:t>
            </w:r>
          </w:p>
          <w:p w14:paraId="57154019" w14:textId="77777777" w:rsidR="001570F6" w:rsidRPr="00CA4BD7" w:rsidRDefault="001570F6" w:rsidP="00190FE0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7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</w:p>
          <w:p w14:paraId="6548EBF3" w14:textId="77777777" w:rsidR="001570F6" w:rsidRPr="00CA4BD7" w:rsidRDefault="001570F6" w:rsidP="00190F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0C68F" w14:textId="77777777" w:rsidR="001570F6" w:rsidRPr="002D36C8" w:rsidRDefault="001570F6" w:rsidP="00190FE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36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Chemistry</w:t>
            </w:r>
          </w:p>
          <w:p w14:paraId="021E2A67" w14:textId="77777777" w:rsidR="001570F6" w:rsidRPr="00CA4BD7" w:rsidRDefault="001570F6" w:rsidP="00190FE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7">
              <w:rPr>
                <w:rFonts w:ascii="Times New Roman" w:hAnsi="Times New Roman" w:cs="Times New Roman"/>
                <w:sz w:val="20"/>
                <w:szCs w:val="20"/>
              </w:rPr>
              <w:t xml:space="preserve">Kinetic molecular theory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 now </w:t>
            </w:r>
            <w:r w:rsidRPr="00CA4BD7">
              <w:rPr>
                <w:rFonts w:ascii="Times New Roman" w:hAnsi="Times New Roman" w:cs="Times New Roman"/>
                <w:sz w:val="20"/>
                <w:szCs w:val="20"/>
              </w:rPr>
              <w:t>part of a true chemistry unit</w:t>
            </w:r>
          </w:p>
          <w:p w14:paraId="5A4D6BB6" w14:textId="77777777" w:rsidR="001570F6" w:rsidRPr="00CA4BD7" w:rsidRDefault="001570F6" w:rsidP="0015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A0B18" w14:textId="77777777" w:rsidR="001570F6" w:rsidRPr="00CA4BD7" w:rsidRDefault="001570F6" w:rsidP="0015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</w:tcPr>
          <w:p w14:paraId="52F890BA" w14:textId="77777777" w:rsidR="001570F6" w:rsidRPr="00CA4BD7" w:rsidRDefault="001570F6" w:rsidP="0015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516D3" w14:textId="77777777" w:rsidR="001570F6" w:rsidRPr="002D36C8" w:rsidRDefault="001570F6" w:rsidP="00190FE0">
            <w:pPr>
              <w:spacing w:line="276" w:lineRule="auto"/>
              <w:ind w:right="323"/>
              <w:rPr>
                <w:rFonts w:ascii="Times New Roman" w:eastAsia="Times New Roman" w:hAnsi="Times New Roman" w:cs="Times New Roman"/>
                <w:b/>
                <w:i/>
                <w:color w:val="231F20"/>
                <w:sz w:val="20"/>
                <w:szCs w:val="20"/>
              </w:rPr>
            </w:pPr>
            <w:r w:rsidRPr="002D36C8">
              <w:rPr>
                <w:rFonts w:ascii="Times New Roman" w:eastAsia="Times New Roman" w:hAnsi="Times New Roman" w:cs="Times New Roman"/>
                <w:b/>
                <w:i/>
                <w:color w:val="231F20"/>
                <w:sz w:val="20"/>
                <w:szCs w:val="20"/>
              </w:rPr>
              <w:t>Biology</w:t>
            </w:r>
          </w:p>
          <w:p w14:paraId="1DD95BAB" w14:textId="77777777" w:rsidR="001570F6" w:rsidRDefault="001570F6" w:rsidP="00190FE0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323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CA4BD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Photosynthesis and cellular respiration</w:t>
            </w:r>
          </w:p>
          <w:p w14:paraId="369E7FBF" w14:textId="77777777" w:rsidR="001570F6" w:rsidRPr="0012719A" w:rsidRDefault="001570F6" w:rsidP="00190FE0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323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1271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Microorganisms</w:t>
            </w:r>
          </w:p>
          <w:p w14:paraId="799786F1" w14:textId="77777777" w:rsidR="001570F6" w:rsidRPr="0012719A" w:rsidRDefault="001570F6" w:rsidP="00190FE0">
            <w:pPr>
              <w:spacing w:line="276" w:lineRule="auto"/>
              <w:ind w:right="323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  <w:p w14:paraId="4520D379" w14:textId="77777777" w:rsidR="001570F6" w:rsidRDefault="001570F6" w:rsidP="00190FE0">
            <w:pPr>
              <w:spacing w:line="276" w:lineRule="auto"/>
              <w:ind w:right="323"/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0"/>
              </w:rPr>
            </w:pPr>
          </w:p>
          <w:p w14:paraId="175D8F9E" w14:textId="77777777" w:rsidR="001570F6" w:rsidRPr="002D36C8" w:rsidRDefault="001570F6" w:rsidP="00190FE0">
            <w:pPr>
              <w:spacing w:line="276" w:lineRule="auto"/>
              <w:ind w:right="323"/>
              <w:rPr>
                <w:rFonts w:ascii="Times New Roman" w:eastAsia="Times New Roman" w:hAnsi="Times New Roman" w:cs="Times New Roman"/>
                <w:b/>
                <w:i/>
                <w:color w:val="231F20"/>
                <w:sz w:val="20"/>
                <w:szCs w:val="20"/>
              </w:rPr>
            </w:pPr>
            <w:r w:rsidRPr="002D36C8">
              <w:rPr>
                <w:rFonts w:ascii="Times New Roman" w:eastAsia="Times New Roman" w:hAnsi="Times New Roman" w:cs="Times New Roman"/>
                <w:b/>
                <w:i/>
                <w:color w:val="231F20"/>
                <w:sz w:val="20"/>
                <w:szCs w:val="20"/>
              </w:rPr>
              <w:t>Chemistry</w:t>
            </w:r>
          </w:p>
          <w:p w14:paraId="7B5B5EE3" w14:textId="77777777" w:rsidR="001570F6" w:rsidRDefault="001570F6" w:rsidP="00190FE0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323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Atomic theory </w:t>
            </w:r>
          </w:p>
          <w:p w14:paraId="7B541708" w14:textId="77777777" w:rsidR="001570F6" w:rsidRPr="00F33877" w:rsidRDefault="001570F6" w:rsidP="00190FE0">
            <w:pPr>
              <w:spacing w:line="276" w:lineRule="auto"/>
              <w:ind w:left="360" w:right="323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F338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(was Grade 9)</w:t>
            </w:r>
          </w:p>
          <w:p w14:paraId="640495C0" w14:textId="77777777" w:rsidR="001570F6" w:rsidRPr="00CA4BD7" w:rsidRDefault="001570F6" w:rsidP="00190FE0">
            <w:pPr>
              <w:spacing w:line="276" w:lineRule="auto"/>
              <w:ind w:right="323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  <w:p w14:paraId="3D47DD94" w14:textId="77777777" w:rsidR="001570F6" w:rsidRDefault="001570F6" w:rsidP="00190FE0">
            <w:pPr>
              <w:spacing w:line="276" w:lineRule="auto"/>
              <w:ind w:right="323"/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0"/>
              </w:rPr>
            </w:pPr>
          </w:p>
          <w:p w14:paraId="090C40B9" w14:textId="77777777" w:rsidR="001570F6" w:rsidRPr="002D36C8" w:rsidRDefault="001570F6" w:rsidP="00190FE0">
            <w:pPr>
              <w:spacing w:line="276" w:lineRule="auto"/>
              <w:ind w:right="323"/>
              <w:rPr>
                <w:rFonts w:ascii="Times New Roman" w:eastAsia="Times New Roman" w:hAnsi="Times New Roman" w:cs="Times New Roman"/>
                <w:b/>
                <w:i/>
                <w:color w:val="231F20"/>
                <w:sz w:val="20"/>
                <w:szCs w:val="20"/>
              </w:rPr>
            </w:pPr>
            <w:r w:rsidRPr="002D36C8">
              <w:rPr>
                <w:rFonts w:ascii="Times New Roman" w:eastAsia="Times New Roman" w:hAnsi="Times New Roman" w:cs="Times New Roman"/>
                <w:b/>
                <w:i/>
                <w:color w:val="231F20"/>
                <w:sz w:val="20"/>
                <w:szCs w:val="20"/>
              </w:rPr>
              <w:t>Earth and Space Science</w:t>
            </w:r>
          </w:p>
          <w:p w14:paraId="361BB766" w14:textId="77777777" w:rsidR="001570F6" w:rsidRDefault="001570F6" w:rsidP="00190FE0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323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Earth’s Crust </w:t>
            </w:r>
          </w:p>
          <w:p w14:paraId="605794C0" w14:textId="77777777" w:rsidR="001570F6" w:rsidRPr="00F33877" w:rsidRDefault="001570F6" w:rsidP="00190FE0">
            <w:pPr>
              <w:spacing w:line="276" w:lineRule="auto"/>
              <w:ind w:left="360" w:right="323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F338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(was Grade 7)</w:t>
            </w:r>
          </w:p>
          <w:p w14:paraId="1AF27BA5" w14:textId="77777777" w:rsidR="001570F6" w:rsidRDefault="001570F6" w:rsidP="00190FE0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323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Plate Tectonics </w:t>
            </w:r>
          </w:p>
          <w:p w14:paraId="789F0055" w14:textId="4BCE0EEA" w:rsidR="001570F6" w:rsidRPr="00CA4BD7" w:rsidRDefault="001570F6" w:rsidP="009C788A">
            <w:pPr>
              <w:spacing w:line="276" w:lineRule="auto"/>
              <w:ind w:left="360" w:right="323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F338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(</w:t>
            </w:r>
            <w:proofErr w:type="gramStart"/>
            <w:r w:rsidRPr="00F338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was</w:t>
            </w:r>
            <w:proofErr w:type="gramEnd"/>
            <w:r w:rsidRPr="00F338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Grades 7 and 10)</w:t>
            </w:r>
          </w:p>
          <w:p w14:paraId="06DCB6A4" w14:textId="77777777" w:rsidR="001570F6" w:rsidRPr="0012719A" w:rsidRDefault="001570F6" w:rsidP="00190FE0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  <w:p w14:paraId="5C576B7F" w14:textId="2E3424BB" w:rsidR="001570F6" w:rsidRPr="009C788A" w:rsidRDefault="001570F6" w:rsidP="009C788A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325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9C788A">
              <w:rPr>
                <w:rFonts w:ascii="Times New Roman" w:eastAsia="Times New Roman" w:hAnsi="Times New Roman" w:cs="Times New Roman"/>
                <w:b/>
                <w:i/>
                <w:color w:val="231F20"/>
                <w:sz w:val="20"/>
                <w:szCs w:val="20"/>
              </w:rPr>
              <w:t>Yukon First Nations ways of knowing and doing</w:t>
            </w:r>
            <w:r w:rsidR="009C78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are </w:t>
            </w:r>
            <w:r w:rsidRPr="009C78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meaningfully and authentically integrated throughout this curriculum.</w:t>
            </w:r>
          </w:p>
          <w:p w14:paraId="20C3D0A3" w14:textId="77777777" w:rsidR="001570F6" w:rsidRPr="0012719A" w:rsidRDefault="001570F6" w:rsidP="00190FE0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  <w:p w14:paraId="1327CD77" w14:textId="77777777" w:rsidR="001570F6" w:rsidRPr="009C788A" w:rsidRDefault="001570F6" w:rsidP="009C788A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9C78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Focus on </w:t>
            </w:r>
            <w:r w:rsidRPr="009C788A">
              <w:rPr>
                <w:rFonts w:ascii="Times New Roman" w:eastAsia="Times New Roman" w:hAnsi="Times New Roman" w:cs="Times New Roman"/>
                <w:b/>
                <w:i/>
                <w:color w:val="231F20"/>
                <w:sz w:val="20"/>
                <w:szCs w:val="20"/>
              </w:rPr>
              <w:t>curricular competencies,</w:t>
            </w:r>
            <w:r w:rsidRPr="009C78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including hands-on scientific inquiry and place-based science.</w:t>
            </w:r>
          </w:p>
          <w:p w14:paraId="7902164F" w14:textId="77777777" w:rsidR="001570F6" w:rsidRPr="0071530F" w:rsidRDefault="001570F6" w:rsidP="00190FE0">
            <w:pPr>
              <w:pStyle w:val="ListParagraph"/>
              <w:spacing w:line="276" w:lineRule="auto"/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5C84C3" w14:textId="789C3BB3" w:rsidR="001570F6" w:rsidRPr="002D36C8" w:rsidRDefault="001570F6" w:rsidP="001570F6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9C788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Focus on </w:t>
            </w:r>
            <w:r w:rsidRPr="009C788A">
              <w:rPr>
                <w:rFonts w:ascii="Times New Roman" w:eastAsia="Times New Roman" w:hAnsi="Times New Roman" w:cs="Times New Roman"/>
                <w:b/>
                <w:i/>
                <w:color w:val="231F20"/>
                <w:sz w:val="20"/>
                <w:szCs w:val="20"/>
              </w:rPr>
              <w:t>core competencies.</w:t>
            </w:r>
          </w:p>
        </w:tc>
      </w:tr>
    </w:tbl>
    <w:p w14:paraId="1C83C80C" w14:textId="77777777" w:rsidR="00A15024" w:rsidRDefault="00A15024" w:rsidP="002D36C8"/>
    <w:sectPr w:rsidR="00A15024" w:rsidSect="002245FA">
      <w:headerReference w:type="default" r:id="rId9"/>
      <w:footerReference w:type="default" r:id="rId10"/>
      <w:footerReference w:type="first" r:id="rId11"/>
      <w:pgSz w:w="12240" w:h="15840"/>
      <w:pgMar w:top="1134" w:right="1134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C104E" w14:textId="77777777" w:rsidR="00190FE0" w:rsidRDefault="00190FE0">
      <w:r>
        <w:separator/>
      </w:r>
    </w:p>
  </w:endnote>
  <w:endnote w:type="continuationSeparator" w:id="0">
    <w:p w14:paraId="6C2CA332" w14:textId="77777777" w:rsidR="00190FE0" w:rsidRDefault="0019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4F2A5" w14:textId="1A9DC64D" w:rsidR="00190FE0" w:rsidRPr="000204C2" w:rsidRDefault="00190FE0" w:rsidP="000369DB">
    <w:pPr>
      <w:pStyle w:val="Footer"/>
      <w:ind w:right="360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B035E9" wp14:editId="31CD2DD9">
          <wp:simplePos x="0" y="0"/>
          <wp:positionH relativeFrom="column">
            <wp:posOffset>5372100</wp:posOffset>
          </wp:positionH>
          <wp:positionV relativeFrom="paragraph">
            <wp:posOffset>5080</wp:posOffset>
          </wp:positionV>
          <wp:extent cx="1242695" cy="611505"/>
          <wp:effectExtent l="0" t="0" r="1905" b="0"/>
          <wp:wrapThrough wrapText="bothSides">
            <wp:wrapPolygon edited="0">
              <wp:start x="3532" y="0"/>
              <wp:lineTo x="0" y="4486"/>
              <wp:lineTo x="0" y="8075"/>
              <wp:lineTo x="883" y="20636"/>
              <wp:lineTo x="10596" y="20636"/>
              <wp:lineTo x="21192" y="17944"/>
              <wp:lineTo x="21192" y="8075"/>
              <wp:lineTo x="6181" y="0"/>
              <wp:lineTo x="3532" y="0"/>
            </wp:wrapPolygon>
          </wp:wrapThrough>
          <wp:docPr id="4" name="Picture 4" descr="Macintosh HD:Users:admin:Desktop:Sec Rural:YEd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dmin:Desktop:Sec Rural:YEd 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04C2">
      <w:rPr>
        <w:sz w:val="20"/>
        <w:szCs w:val="20"/>
      </w:rPr>
      <w:t>*  The BC Ministry of Education’s “What’s new?  What’s the same?” document can be found at https://curriculum.gov.bc.ca/sites/curriculum.gov.bc.ca/files/pdf/redesign.pdf</w:t>
    </w:r>
  </w:p>
  <w:p w14:paraId="6BFD9994" w14:textId="51C20099" w:rsidR="00190FE0" w:rsidRDefault="00190FE0" w:rsidP="001570F6">
    <w:pPr>
      <w:pStyle w:val="Footer"/>
      <w:jc w:val="righ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52EC6" w14:textId="76A1BD8A" w:rsidR="00190FE0" w:rsidRPr="000204C2" w:rsidRDefault="00190FE0" w:rsidP="002245FA">
    <w:pPr>
      <w:pStyle w:val="Footer"/>
      <w:ind w:right="360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E5187C" wp14:editId="2AD35105">
          <wp:simplePos x="0" y="0"/>
          <wp:positionH relativeFrom="column">
            <wp:posOffset>5372100</wp:posOffset>
          </wp:positionH>
          <wp:positionV relativeFrom="paragraph">
            <wp:posOffset>111125</wp:posOffset>
          </wp:positionV>
          <wp:extent cx="1217295" cy="598805"/>
          <wp:effectExtent l="0" t="0" r="1905" b="10795"/>
          <wp:wrapThrough wrapText="bothSides">
            <wp:wrapPolygon edited="0">
              <wp:start x="3606" y="0"/>
              <wp:lineTo x="0" y="3665"/>
              <wp:lineTo x="0" y="8246"/>
              <wp:lineTo x="901" y="21073"/>
              <wp:lineTo x="10817" y="21073"/>
              <wp:lineTo x="21183" y="18324"/>
              <wp:lineTo x="21183" y="8246"/>
              <wp:lineTo x="6310" y="0"/>
              <wp:lineTo x="3606" y="0"/>
            </wp:wrapPolygon>
          </wp:wrapThrough>
          <wp:docPr id="3" name="Picture 3" descr="Macintosh HD:Users:admin:Desktop:Sec Rural:YEd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dmin:Desktop:Sec Rural:YEd 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04C2">
      <w:rPr>
        <w:sz w:val="20"/>
        <w:szCs w:val="20"/>
      </w:rPr>
      <w:t>*  The BC Ministry of Education’s “What’s new?  What’s the same?” document can be found at https://curriculum.gov.bc.ca/sites/curriculum.gov.bc.ca/files/pdf/redesign.pdf</w:t>
    </w:r>
  </w:p>
  <w:p w14:paraId="4BC0333A" w14:textId="77777777" w:rsidR="00190FE0" w:rsidRDefault="00190FE0" w:rsidP="002245FA">
    <w:pPr>
      <w:pStyle w:val="Footer"/>
    </w:pPr>
  </w:p>
  <w:p w14:paraId="6FC526B6" w14:textId="4CFBE58A" w:rsidR="00190FE0" w:rsidRDefault="00190FE0" w:rsidP="002245F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CAC7A" w14:textId="77777777" w:rsidR="00190FE0" w:rsidRDefault="00190FE0">
      <w:r>
        <w:separator/>
      </w:r>
    </w:p>
  </w:footnote>
  <w:footnote w:type="continuationSeparator" w:id="0">
    <w:p w14:paraId="6866095E" w14:textId="77777777" w:rsidR="00190FE0" w:rsidRDefault="00190F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05F0C" w14:textId="22BF4B4D" w:rsidR="00190FE0" w:rsidRPr="004233CA" w:rsidRDefault="00190FE0" w:rsidP="000369DB">
    <w:pPr>
      <w:tabs>
        <w:tab w:val="left" w:pos="10915"/>
      </w:tabs>
      <w:spacing w:before="1"/>
      <w:ind w:left="142" w:right="105"/>
      <w:jc w:val="right"/>
      <w:rPr>
        <w:rFonts w:ascii="Times New Roman" w:eastAsia="Times New Roman" w:hAnsi="Times New Roman" w:cs="Times New Roman"/>
        <w:b/>
        <w:bCs/>
        <w:color w:val="231F20"/>
        <w:w w:val="110"/>
      </w:rPr>
    </w:pPr>
    <w:r>
      <w:rPr>
        <w:rFonts w:ascii="Times New Roman" w:eastAsia="Times New Roman" w:hAnsi="Times New Roman" w:cs="Times New Roman"/>
        <w:b/>
        <w:bCs/>
        <w:color w:val="231F20"/>
        <w:spacing w:val="23"/>
        <w:w w:val="95"/>
      </w:rPr>
      <w:t xml:space="preserve">  </w:t>
    </w:r>
    <w:r w:rsidRPr="00D012A7">
      <w:rPr>
        <w:rFonts w:ascii="Times New Roman" w:eastAsia="Times New Roman" w:hAnsi="Times New Roman" w:cs="Times New Roman"/>
        <w:b/>
        <w:bCs/>
        <w:color w:val="231F20"/>
        <w:spacing w:val="23"/>
        <w:w w:val="95"/>
      </w:rPr>
      <w:t>G</w:t>
    </w:r>
    <w:r w:rsidRPr="00D012A7">
      <w:rPr>
        <w:rFonts w:ascii="Times New Roman" w:eastAsia="Times New Roman" w:hAnsi="Times New Roman" w:cs="Times New Roman"/>
        <w:b/>
        <w:bCs/>
        <w:color w:val="231F20"/>
        <w:spacing w:val="15"/>
        <w:w w:val="95"/>
      </w:rPr>
      <w:t>ra</w:t>
    </w:r>
    <w:r w:rsidRPr="00D012A7">
      <w:rPr>
        <w:rFonts w:ascii="Times New Roman" w:eastAsia="Times New Roman" w:hAnsi="Times New Roman" w:cs="Times New Roman"/>
        <w:b/>
        <w:bCs/>
        <w:color w:val="231F20"/>
        <w:spacing w:val="23"/>
        <w:w w:val="95"/>
      </w:rPr>
      <w:t>d</w:t>
    </w:r>
    <w:r w:rsidRPr="00D012A7">
      <w:rPr>
        <w:rFonts w:ascii="Times New Roman" w:eastAsia="Times New Roman" w:hAnsi="Times New Roman" w:cs="Times New Roman"/>
        <w:b/>
        <w:bCs/>
        <w:color w:val="231F20"/>
        <w:w w:val="95"/>
      </w:rPr>
      <w:t>e</w:t>
    </w:r>
    <w:r w:rsidRPr="00D012A7">
      <w:rPr>
        <w:rFonts w:ascii="Times New Roman" w:eastAsia="Times New Roman" w:hAnsi="Times New Roman" w:cs="Times New Roman"/>
        <w:b/>
        <w:bCs/>
        <w:color w:val="231F20"/>
        <w:spacing w:val="99"/>
        <w:w w:val="95"/>
      </w:rPr>
      <w:t xml:space="preserve"> </w:t>
    </w:r>
    <w:r>
      <w:rPr>
        <w:rFonts w:ascii="Times New Roman" w:eastAsia="Times New Roman" w:hAnsi="Times New Roman" w:cs="Times New Roman"/>
        <w:b/>
        <w:bCs/>
        <w:color w:val="231F20"/>
        <w:w w:val="110"/>
      </w:rPr>
      <w:t>8</w:t>
    </w:r>
    <w:r w:rsidRPr="00D012A7">
      <w:rPr>
        <w:rFonts w:ascii="Times New Roman" w:eastAsia="Times New Roman" w:hAnsi="Times New Roman" w:cs="Times New Roman"/>
        <w:b/>
        <w:bCs/>
        <w:color w:val="231F20"/>
        <w:w w:val="110"/>
      </w:rPr>
      <w:t>: Curriculum</w:t>
    </w:r>
    <w:r w:rsidR="002D36C8">
      <w:rPr>
        <w:rFonts w:ascii="Times New Roman" w:eastAsia="Times New Roman" w:hAnsi="Times New Roman" w:cs="Times New Roman"/>
        <w:b/>
        <w:bCs/>
        <w:color w:val="231F20"/>
        <w:w w:val="110"/>
      </w:rPr>
      <w:t xml:space="preserve"> Comparison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81F"/>
    <w:multiLevelType w:val="hybridMultilevel"/>
    <w:tmpl w:val="7792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40F51"/>
    <w:multiLevelType w:val="hybridMultilevel"/>
    <w:tmpl w:val="505A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4550F3"/>
    <w:multiLevelType w:val="hybridMultilevel"/>
    <w:tmpl w:val="C7B62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890830"/>
    <w:multiLevelType w:val="hybridMultilevel"/>
    <w:tmpl w:val="8E62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E5CAA"/>
    <w:multiLevelType w:val="hybridMultilevel"/>
    <w:tmpl w:val="CA941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isplayBackgroundShape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53"/>
    <w:rsid w:val="000204C2"/>
    <w:rsid w:val="000369DB"/>
    <w:rsid w:val="000C1502"/>
    <w:rsid w:val="000C2720"/>
    <w:rsid w:val="0012719A"/>
    <w:rsid w:val="001570F6"/>
    <w:rsid w:val="00166AC4"/>
    <w:rsid w:val="00190FE0"/>
    <w:rsid w:val="001D2A06"/>
    <w:rsid w:val="002245FA"/>
    <w:rsid w:val="002D36C8"/>
    <w:rsid w:val="00354A57"/>
    <w:rsid w:val="00564C18"/>
    <w:rsid w:val="007F5F42"/>
    <w:rsid w:val="00901353"/>
    <w:rsid w:val="009C788A"/>
    <w:rsid w:val="00A15024"/>
    <w:rsid w:val="00AD7EC1"/>
    <w:rsid w:val="00EC47C3"/>
    <w:rsid w:val="00F33877"/>
    <w:rsid w:val="00FA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4DD7F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02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150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024"/>
  </w:style>
  <w:style w:type="paragraph" w:styleId="Header">
    <w:name w:val="header"/>
    <w:basedOn w:val="Normal"/>
    <w:link w:val="HeaderChar"/>
    <w:uiPriority w:val="99"/>
    <w:unhideWhenUsed/>
    <w:rsid w:val="00FA42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2A3"/>
  </w:style>
  <w:style w:type="paragraph" w:styleId="BalloonText">
    <w:name w:val="Balloon Text"/>
    <w:basedOn w:val="Normal"/>
    <w:link w:val="BalloonTextChar"/>
    <w:uiPriority w:val="99"/>
    <w:semiHidden/>
    <w:unhideWhenUsed/>
    <w:rsid w:val="002245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02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150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024"/>
  </w:style>
  <w:style w:type="paragraph" w:styleId="Header">
    <w:name w:val="header"/>
    <w:basedOn w:val="Normal"/>
    <w:link w:val="HeaderChar"/>
    <w:uiPriority w:val="99"/>
    <w:unhideWhenUsed/>
    <w:rsid w:val="00FA42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2A3"/>
  </w:style>
  <w:style w:type="paragraph" w:styleId="BalloonText">
    <w:name w:val="Balloon Text"/>
    <w:basedOn w:val="Normal"/>
    <w:link w:val="BalloonTextChar"/>
    <w:uiPriority w:val="99"/>
    <w:semiHidden/>
    <w:unhideWhenUsed/>
    <w:rsid w:val="002245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C8946F-43F4-0545-8B97-31C550BE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141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Yukon Education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18</cp:revision>
  <dcterms:created xsi:type="dcterms:W3CDTF">2016-05-13T02:42:00Z</dcterms:created>
  <dcterms:modified xsi:type="dcterms:W3CDTF">2017-06-30T15:55:00Z</dcterms:modified>
</cp:coreProperties>
</file>