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9E6" w14:textId="40B27E11" w:rsidR="00DC5D0D" w:rsidRPr="00DC5D0D" w:rsidRDefault="00DC5D0D" w:rsidP="00DC5D0D">
      <w:pPr>
        <w:keepNext/>
        <w:keepLines/>
        <w:spacing w:before="240" w:line="259" w:lineRule="auto"/>
        <w:outlineLvl w:val="0"/>
        <w:rPr>
          <w:rFonts w:ascii="Montserrat" w:eastAsia="Times New Roman" w:hAnsi="Montserrat" w:cs="Times New Roman"/>
          <w:b/>
          <w:color w:val="2F5496" w:themeColor="accent1" w:themeShade="BF"/>
          <w:kern w:val="0"/>
          <w:sz w:val="32"/>
          <w:szCs w:val="32"/>
          <w14:ligatures w14:val="none"/>
        </w:rPr>
      </w:pPr>
      <w:r w:rsidRPr="00DC5D0D">
        <w:rPr>
          <w:rFonts w:ascii="Montserrat" w:eastAsia="Times New Roman" w:hAnsi="Montserrat" w:cs="Times New Roman"/>
          <w:b/>
          <w:kern w:val="0"/>
          <w:sz w:val="32"/>
          <w:szCs w:val="32"/>
          <w14:ligatures w14:val="none"/>
        </w:rPr>
        <w:t>French Second Language Assessment Matrix – updated September 12, 2022</w:t>
      </w:r>
    </w:p>
    <w:p w14:paraId="457FBE08" w14:textId="77777777" w:rsidR="00DC5D0D" w:rsidRPr="00DC5D0D" w:rsidRDefault="00DC5D0D" w:rsidP="00DC5D0D">
      <w:pPr>
        <w:keepNext/>
        <w:keepLines/>
        <w:spacing w:after="3" w:line="259" w:lineRule="auto"/>
        <w:ind w:left="134" w:hanging="10"/>
        <w:outlineLvl w:val="0"/>
        <w:rPr>
          <w:rFonts w:ascii="Nunito Sans" w:eastAsia="Times New Roman" w:hAnsi="Nunito Sans" w:cs="Nunito Sans"/>
          <w:b/>
          <w:color w:val="000000"/>
          <w:kern w:val="0"/>
          <w:sz w:val="28"/>
          <w:szCs w:val="22"/>
          <w:lang w:eastAsia="en-CA"/>
          <w14:ligatures w14:val="none"/>
        </w:rPr>
      </w:pPr>
    </w:p>
    <w:tbl>
      <w:tblPr>
        <w:tblStyle w:val="TableGrid"/>
        <w:tblW w:w="11770" w:type="dxa"/>
        <w:jc w:val="center"/>
        <w:tblInd w:w="0" w:type="dxa"/>
        <w:tblCellMar>
          <w:top w:w="1" w:type="dxa"/>
          <w:left w:w="58" w:type="dxa"/>
          <w:right w:w="20" w:type="dxa"/>
        </w:tblCellMar>
        <w:tblLook w:val="04A0" w:firstRow="1" w:lastRow="0" w:firstColumn="1" w:lastColumn="0" w:noHBand="0" w:noVBand="1"/>
      </w:tblPr>
      <w:tblGrid>
        <w:gridCol w:w="2641"/>
        <w:gridCol w:w="2640"/>
        <w:gridCol w:w="1665"/>
        <w:gridCol w:w="1131"/>
        <w:gridCol w:w="1566"/>
        <w:gridCol w:w="2127"/>
      </w:tblGrid>
      <w:tr w:rsidR="00DC5D0D" w:rsidRPr="00DC5D0D" w14:paraId="26416CFF" w14:textId="77777777" w:rsidTr="00DF3EB3">
        <w:trPr>
          <w:trHeight w:val="850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0AA0DF3" w14:textId="77777777" w:rsidR="00DC5D0D" w:rsidRPr="00DC5D0D" w:rsidRDefault="00DC5D0D" w:rsidP="00DC5D0D">
            <w:pPr>
              <w:spacing w:after="160" w:line="259" w:lineRule="auto"/>
              <w:ind w:right="37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Name of Assessment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26E60356" w14:textId="77777777" w:rsidR="00DC5D0D" w:rsidRPr="00DC5D0D" w:rsidRDefault="00DC5D0D" w:rsidP="00DC5D0D">
            <w:pPr>
              <w:spacing w:after="160" w:line="259" w:lineRule="auto"/>
              <w:ind w:right="32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Program/School/Grade 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611ACED6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Dates of Administration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C7DC45A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Data Collected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FE29E04" w14:textId="77777777" w:rsidR="00DC5D0D" w:rsidRPr="00DC5D0D" w:rsidRDefault="00DC5D0D" w:rsidP="00DC5D0D">
            <w:pPr>
              <w:spacing w:after="160" w:line="259" w:lineRule="auto"/>
              <w:ind w:left="64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Responsibility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13D4D9D2" w14:textId="77777777" w:rsidR="00DC5D0D" w:rsidRPr="00DC5D0D" w:rsidRDefault="00DC5D0D" w:rsidP="00DC5D0D">
            <w:pPr>
              <w:spacing w:after="160" w:line="236" w:lineRule="auto"/>
              <w:ind w:left="248" w:right="23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Submission of Data or </w:t>
            </w:r>
          </w:p>
          <w:p w14:paraId="67B50303" w14:textId="77777777" w:rsidR="00DC5D0D" w:rsidRPr="00DC5D0D" w:rsidRDefault="00DC5D0D" w:rsidP="00DC5D0D">
            <w:pPr>
              <w:spacing w:after="160" w:line="259" w:lineRule="auto"/>
              <w:ind w:right="2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Return of Print Materials </w:t>
            </w:r>
          </w:p>
        </w:tc>
      </w:tr>
      <w:tr w:rsidR="00DC5D0D" w:rsidRPr="00DC5D0D" w14:paraId="3DD8DDD4" w14:textId="77777777" w:rsidTr="00DF3EB3">
        <w:trPr>
          <w:trHeight w:val="576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36FF437C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EYE-TA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 xml:space="preserve">1 </w:t>
            </w: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(in English)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9CCC582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K 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3FC207C9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  and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spring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11B171BB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Social and Academic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5F64BFE4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37226712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 and May </w:t>
            </w:r>
          </w:p>
        </w:tc>
      </w:tr>
      <w:tr w:rsidR="00DC5D0D" w:rsidRPr="00DC5D0D" w14:paraId="3033175F" w14:textId="77777777" w:rsidTr="00DF3EB3">
        <w:trPr>
          <w:trHeight w:val="694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43C2E203" w14:textId="77777777" w:rsidR="00DC5D0D" w:rsidRPr="00DC5D0D" w:rsidRDefault="00DC5D0D" w:rsidP="00DC5D0D">
            <w:pPr>
              <w:spacing w:after="160" w:line="259" w:lineRule="auto"/>
              <w:ind w:left="34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Kindergarten Boehm Screen (in </w:t>
            </w:r>
          </w:p>
          <w:p w14:paraId="26655852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English)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8FA035B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K 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4A5F6B10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  and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spring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499B16B5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Social and Academic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5DC30C0C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EB21096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 and May </w:t>
            </w:r>
          </w:p>
        </w:tc>
      </w:tr>
      <w:tr w:rsidR="00DC5D0D" w:rsidRPr="00DC5D0D" w14:paraId="04DEBAA4" w14:textId="77777777" w:rsidTr="00DF3EB3">
        <w:trPr>
          <w:trHeight w:val="497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331458ED" w14:textId="77777777" w:rsidR="00DC5D0D" w:rsidRPr="00DC5D0D" w:rsidRDefault="00DC5D0D" w:rsidP="00DC5D0D">
            <w:pPr>
              <w:spacing w:after="160" w:line="259" w:lineRule="auto"/>
              <w:ind w:left="34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PM Benchmarks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2EA44587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EWES 2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6F0C262E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  <w:p w14:paraId="4021A042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Fall </w:t>
            </w:r>
          </w:p>
          <w:p w14:paraId="650DCCE1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5D79C9D3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Literacy, Reading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244087AF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Classroom teacher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5AA20ADB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Thanksgiving</w:t>
            </w:r>
          </w:p>
          <w:p w14:paraId="15875BF0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Friday before Victoria Day </w:t>
            </w:r>
          </w:p>
        </w:tc>
      </w:tr>
      <w:tr w:rsidR="00DC5D0D" w:rsidRPr="00DC5D0D" w14:paraId="33134EDD" w14:textId="77777777" w:rsidTr="00DF3EB3">
        <w:trPr>
          <w:trHeight w:val="694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6FAADEBF" w14:textId="77777777" w:rsidR="00DC5D0D" w:rsidRPr="00DC5D0D" w:rsidRDefault="00DC5D0D" w:rsidP="00DC5D0D">
            <w:pPr>
              <w:spacing w:after="160" w:line="259" w:lineRule="auto"/>
              <w:ind w:left="34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Benchmark Assessments (Fountas and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Pinnel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)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093035EF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Immersion 4,7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1991BE8F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  <w:p w14:paraId="0748384A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Spring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78A4152B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Literacy, Reading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49CD0BDB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Classroom teacher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A4CA65A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Thanksgiving</w:t>
            </w:r>
          </w:p>
          <w:p w14:paraId="4996A3B6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Victoria Day</w:t>
            </w:r>
          </w:p>
        </w:tc>
      </w:tr>
      <w:tr w:rsidR="00DC5D0D" w:rsidRPr="00DC5D0D" w14:paraId="022BF593" w14:textId="77777777" w:rsidTr="00DF3EB3">
        <w:trPr>
          <w:trHeight w:val="158"/>
          <w:jc w:val="center"/>
        </w:trPr>
        <w:tc>
          <w:tcPr>
            <w:tcW w:w="2663" w:type="dxa"/>
            <w:vMerge/>
            <w:tcBorders>
              <w:left w:val="single" w:sz="2" w:space="0" w:color="221E20"/>
              <w:right w:val="single" w:sz="2" w:space="0" w:color="221E20"/>
            </w:tcBorders>
          </w:tcPr>
          <w:p w14:paraId="06C554A6" w14:textId="77777777" w:rsidR="00DC5D0D" w:rsidRPr="00DC5D0D" w:rsidRDefault="00DC5D0D" w:rsidP="00DC5D0D">
            <w:pPr>
              <w:spacing w:after="160" w:line="259" w:lineRule="auto"/>
              <w:ind w:left="34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B4D080B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Immersion 6</w:t>
            </w:r>
          </w:p>
          <w:p w14:paraId="353A807D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1697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206003DE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 and Spring</w:t>
            </w:r>
          </w:p>
          <w:p w14:paraId="1E8127EE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  <w:p w14:paraId="5BE5857D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</w:t>
            </w: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0F3EF6D0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Literacy, Reading</w:t>
            </w:r>
          </w:p>
        </w:tc>
        <w:tc>
          <w:tcPr>
            <w:tcW w:w="1404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</w:tcPr>
          <w:p w14:paraId="7D8F3A56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Classroom teacher</w:t>
            </w:r>
          </w:p>
        </w:tc>
        <w:tc>
          <w:tcPr>
            <w:tcW w:w="229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7ABDFEF5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Thanksgiving</w:t>
            </w:r>
          </w:p>
          <w:p w14:paraId="65EAF7A9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Victoria Day</w:t>
            </w:r>
          </w:p>
        </w:tc>
      </w:tr>
      <w:tr w:rsidR="00DC5D0D" w:rsidRPr="00DC5D0D" w14:paraId="720020CA" w14:textId="77777777" w:rsidTr="00DF3EB3">
        <w:trPr>
          <w:trHeight w:val="157"/>
          <w:jc w:val="center"/>
        </w:trPr>
        <w:tc>
          <w:tcPr>
            <w:tcW w:w="2663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6B78C072" w14:textId="77777777" w:rsidR="00DC5D0D" w:rsidRPr="00DC5D0D" w:rsidRDefault="00DC5D0D" w:rsidP="00DC5D0D">
            <w:pPr>
              <w:spacing w:after="160" w:line="259" w:lineRule="auto"/>
              <w:ind w:left="34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27BD087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Immersion 8,9</w:t>
            </w:r>
          </w:p>
        </w:tc>
        <w:tc>
          <w:tcPr>
            <w:tcW w:w="1697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32FB7FDE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756543A8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48E18655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293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0EEB3FED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</w:tr>
      <w:tr w:rsidR="00DC5D0D" w:rsidRPr="00DC5D0D" w14:paraId="155ABD16" w14:textId="77777777" w:rsidTr="00DF3EB3">
        <w:trPr>
          <w:trHeight w:val="288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09F6E058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GB+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5F09464A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Immersion 3,5</w:t>
            </w:r>
          </w:p>
          <w:p w14:paraId="01DA792D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SES 2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3567633A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 and Spring</w:t>
            </w: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5A568488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Literacy, Reading</w:t>
            </w:r>
          </w:p>
        </w:tc>
        <w:tc>
          <w:tcPr>
            <w:tcW w:w="1404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44274BCB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 </w:t>
            </w:r>
          </w:p>
        </w:tc>
        <w:tc>
          <w:tcPr>
            <w:tcW w:w="229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32938449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Thanksgiving</w:t>
            </w:r>
          </w:p>
          <w:p w14:paraId="6046C0AE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Friday before Victoria Day</w:t>
            </w:r>
          </w:p>
        </w:tc>
      </w:tr>
      <w:tr w:rsidR="00DC5D0D" w:rsidRPr="00DC5D0D" w14:paraId="7061F004" w14:textId="77777777" w:rsidTr="00DF3EB3">
        <w:trPr>
          <w:trHeight w:val="288"/>
          <w:jc w:val="center"/>
        </w:trPr>
        <w:tc>
          <w:tcPr>
            <w:tcW w:w="2663" w:type="dxa"/>
            <w:vMerge/>
            <w:tcBorders>
              <w:left w:val="single" w:sz="2" w:space="0" w:color="221E20"/>
              <w:right w:val="single" w:sz="2" w:space="0" w:color="221E20"/>
            </w:tcBorders>
            <w:vAlign w:val="center"/>
          </w:tcPr>
          <w:p w14:paraId="5514C1B8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185889AF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EWES 2</w:t>
            </w:r>
          </w:p>
        </w:tc>
        <w:tc>
          <w:tcPr>
            <w:tcW w:w="1697" w:type="dxa"/>
            <w:tcBorders>
              <w:left w:val="single" w:sz="2" w:space="0" w:color="221E20"/>
              <w:right w:val="single" w:sz="2" w:space="0" w:color="221E20"/>
            </w:tcBorders>
            <w:vAlign w:val="center"/>
          </w:tcPr>
          <w:p w14:paraId="17A6D040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Spring</w:t>
            </w:r>
          </w:p>
        </w:tc>
        <w:tc>
          <w:tcPr>
            <w:tcW w:w="985" w:type="dxa"/>
            <w:vMerge/>
            <w:tcBorders>
              <w:left w:val="single" w:sz="2" w:space="0" w:color="221E20"/>
              <w:right w:val="single" w:sz="2" w:space="0" w:color="221E20"/>
            </w:tcBorders>
            <w:vAlign w:val="center"/>
          </w:tcPr>
          <w:p w14:paraId="758FDA46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2" w:space="0" w:color="221E20"/>
              <w:right w:val="single" w:sz="2" w:space="0" w:color="221E20"/>
            </w:tcBorders>
            <w:vAlign w:val="center"/>
          </w:tcPr>
          <w:p w14:paraId="2AB5A405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293" w:type="dxa"/>
            <w:vMerge/>
            <w:tcBorders>
              <w:left w:val="single" w:sz="2" w:space="0" w:color="221E20"/>
              <w:right w:val="single" w:sz="2" w:space="0" w:color="221E20"/>
            </w:tcBorders>
            <w:vAlign w:val="center"/>
          </w:tcPr>
          <w:p w14:paraId="15621F92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</w:tr>
      <w:tr w:rsidR="00DC5D0D" w:rsidRPr="00DC5D0D" w14:paraId="5C8882A9" w14:textId="77777777" w:rsidTr="00DF3EB3">
        <w:trPr>
          <w:trHeight w:val="1277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7841AA55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ERCL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>2</w:t>
            </w: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0A3079D7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Immersion 8, 9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00BEE36F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  <w:p w14:paraId="3627C0E3" w14:textId="77777777" w:rsidR="00DC5D0D" w:rsidRPr="00DC5D0D" w:rsidRDefault="00DC5D0D" w:rsidP="00DC5D0D">
            <w:pPr>
              <w:spacing w:after="160" w:line="259" w:lineRule="auto"/>
              <w:ind w:left="153" w:right="11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2E1F9AB6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Literacy, Reading </w:t>
            </w:r>
          </w:p>
        </w:tc>
        <w:tc>
          <w:tcPr>
            <w:tcW w:w="1404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0D7EF9AF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teachers to administrator </w:t>
            </w:r>
          </w:p>
        </w:tc>
        <w:tc>
          <w:tcPr>
            <w:tcW w:w="229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5B3D5F93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Friday before </w:t>
            </w: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Thanksgiving  Friday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before Victoria Day </w:t>
            </w:r>
          </w:p>
        </w:tc>
      </w:tr>
      <w:tr w:rsidR="00DC5D0D" w:rsidRPr="00DC5D0D" w14:paraId="268C9EA5" w14:textId="77777777" w:rsidTr="00DF3EB3">
        <w:trPr>
          <w:trHeight w:val="77"/>
          <w:jc w:val="center"/>
        </w:trPr>
        <w:tc>
          <w:tcPr>
            <w:tcW w:w="2663" w:type="dxa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C097BB0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2DAF72A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221E20"/>
              <w:bottom w:val="single" w:sz="4" w:space="0" w:color="000000"/>
              <w:right w:val="single" w:sz="2" w:space="0" w:color="221E20"/>
            </w:tcBorders>
          </w:tcPr>
          <w:p w14:paraId="7548D335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05DB8700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51D6D04F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39024137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</w:tr>
      <w:tr w:rsidR="00DC5D0D" w:rsidRPr="00DC5D0D" w14:paraId="53B9129D" w14:textId="77777777" w:rsidTr="00DF3EB3">
        <w:trPr>
          <w:trHeight w:val="422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bottom w:val="single" w:sz="4" w:space="0" w:color="000000"/>
              <w:right w:val="single" w:sz="2" w:space="0" w:color="221E20"/>
            </w:tcBorders>
            <w:vAlign w:val="center"/>
          </w:tcPr>
          <w:p w14:paraId="7BAED43D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L'école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écrit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7D11201E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EWES 2, EWES 6 (Late), 8, 9</w:t>
            </w:r>
          </w:p>
          <w:p w14:paraId="150A17C3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6DE" w14:textId="77777777" w:rsidR="00DC5D0D" w:rsidRPr="00DC5D0D" w:rsidRDefault="00DC5D0D" w:rsidP="00DC5D0D">
            <w:pPr>
              <w:spacing w:after="160" w:line="259" w:lineRule="auto"/>
              <w:ind w:right="3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4" w:space="0" w:color="000000"/>
              <w:right w:val="single" w:sz="2" w:space="0" w:color="221E20"/>
            </w:tcBorders>
            <w:vAlign w:val="center"/>
          </w:tcPr>
          <w:p w14:paraId="533180DF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Literacy, Writing </w:t>
            </w:r>
          </w:p>
        </w:tc>
        <w:tc>
          <w:tcPr>
            <w:tcW w:w="1404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2D29DD21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teachers to administrator </w:t>
            </w:r>
          </w:p>
        </w:tc>
        <w:tc>
          <w:tcPr>
            <w:tcW w:w="2293" w:type="dxa"/>
            <w:vMerge w:val="restart"/>
            <w:tcBorders>
              <w:top w:val="single" w:sz="2" w:space="0" w:color="221E20"/>
              <w:left w:val="single" w:sz="2" w:space="0" w:color="221E20"/>
              <w:right w:val="single" w:sz="2" w:space="0" w:color="221E20"/>
            </w:tcBorders>
            <w:vAlign w:val="center"/>
          </w:tcPr>
          <w:p w14:paraId="3A1506F7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Friday before </w:t>
            </w: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Thanksgiving  Friday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before Victoria Day </w:t>
            </w:r>
          </w:p>
        </w:tc>
      </w:tr>
      <w:tr w:rsidR="00DC5D0D" w:rsidRPr="00DC5D0D" w14:paraId="2572DF26" w14:textId="77777777" w:rsidTr="00DF3EB3">
        <w:trPr>
          <w:trHeight w:val="754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221E20"/>
              <w:bottom w:val="single" w:sz="4" w:space="0" w:color="000000"/>
              <w:right w:val="single" w:sz="2" w:space="0" w:color="221E20"/>
            </w:tcBorders>
          </w:tcPr>
          <w:p w14:paraId="7E0BE58D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  <w:vAlign w:val="center"/>
          </w:tcPr>
          <w:p w14:paraId="29724E3B" w14:textId="77777777" w:rsidR="00DC5D0D" w:rsidRPr="00DC5D0D" w:rsidRDefault="00DC5D0D" w:rsidP="00DC5D0D">
            <w:pPr>
              <w:spacing w:after="160" w:line="259" w:lineRule="auto"/>
              <w:ind w:left="5" w:right="43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SES 2, Immersion 3-5,  </w:t>
            </w:r>
          </w:p>
          <w:p w14:paraId="212FF897" w14:textId="77777777" w:rsidR="00DC5D0D" w:rsidRPr="00DC5D0D" w:rsidRDefault="00DC5D0D" w:rsidP="00DC5D0D">
            <w:pPr>
              <w:spacing w:after="160" w:line="259" w:lineRule="auto"/>
              <w:ind w:left="5"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Immersion 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7373" w14:textId="77777777" w:rsidR="00DC5D0D" w:rsidRPr="00DC5D0D" w:rsidRDefault="00DC5D0D" w:rsidP="00DC5D0D">
            <w:pPr>
              <w:spacing w:after="160" w:line="259" w:lineRule="auto"/>
              <w:ind w:left="158" w:right="105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Fall and Spring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221E20"/>
            </w:tcBorders>
          </w:tcPr>
          <w:p w14:paraId="3739DE44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right w:val="single" w:sz="2" w:space="0" w:color="221E20"/>
            </w:tcBorders>
          </w:tcPr>
          <w:p w14:paraId="4210A83A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right w:val="single" w:sz="2" w:space="0" w:color="221E20"/>
            </w:tcBorders>
          </w:tcPr>
          <w:p w14:paraId="14128487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</w:tr>
      <w:tr w:rsidR="00DC5D0D" w:rsidRPr="00DC5D0D" w14:paraId="3E0267C7" w14:textId="77777777" w:rsidTr="00DF3EB3">
        <w:trPr>
          <w:trHeight w:val="309"/>
          <w:jc w:val="center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77FCF" w14:textId="77777777" w:rsidR="00DC5D0D" w:rsidRPr="00DC5D0D" w:rsidRDefault="00DC5D0D" w:rsidP="00DC5D0D">
            <w:pPr>
              <w:spacing w:after="160" w:line="259" w:lineRule="auto"/>
              <w:ind w:right="37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School Wide Write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FB38" w14:textId="77777777" w:rsidR="00DC5D0D" w:rsidRPr="00DC5D0D" w:rsidRDefault="00DC5D0D" w:rsidP="00DC5D0D">
            <w:pPr>
              <w:spacing w:after="160" w:line="259" w:lineRule="auto"/>
              <w:ind w:left="198" w:right="145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Early Immersion 6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87713" w14:textId="77777777" w:rsidR="00DC5D0D" w:rsidRPr="00DC5D0D" w:rsidRDefault="00DC5D0D" w:rsidP="00DC5D0D">
            <w:pPr>
              <w:spacing w:after="160" w:line="259" w:lineRule="auto"/>
              <w:ind w:left="158" w:right="105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Fall and Spring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2" w:space="0" w:color="221E20"/>
            </w:tcBorders>
          </w:tcPr>
          <w:p w14:paraId="4D1CE4AD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right w:val="single" w:sz="2" w:space="0" w:color="221E20"/>
            </w:tcBorders>
          </w:tcPr>
          <w:p w14:paraId="687D9357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right w:val="single" w:sz="2" w:space="0" w:color="221E20"/>
            </w:tcBorders>
          </w:tcPr>
          <w:p w14:paraId="348A7049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</w:tr>
      <w:tr w:rsidR="00DC5D0D" w:rsidRPr="00DC5D0D" w14:paraId="6D5ACD43" w14:textId="77777777" w:rsidTr="00DF3EB3">
        <w:trPr>
          <w:trHeight w:val="308"/>
          <w:jc w:val="center"/>
        </w:trPr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0D2A" w14:textId="77777777" w:rsidR="00DC5D0D" w:rsidRPr="00DC5D0D" w:rsidRDefault="00DC5D0D" w:rsidP="00DC5D0D">
            <w:pPr>
              <w:spacing w:after="160" w:line="259" w:lineRule="auto"/>
              <w:ind w:right="37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F63A" w14:textId="77777777" w:rsidR="00DC5D0D" w:rsidRPr="00DC5D0D" w:rsidRDefault="00DC5D0D" w:rsidP="00DC5D0D">
            <w:pPr>
              <w:spacing w:after="160" w:line="259" w:lineRule="auto"/>
              <w:ind w:right="34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EWES 2, immersion 8, 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CD2F" w14:textId="77777777" w:rsidR="00DC5D0D" w:rsidRPr="00DC5D0D" w:rsidRDefault="00DC5D0D" w:rsidP="00DC5D0D">
            <w:pPr>
              <w:spacing w:after="160" w:line="259" w:lineRule="auto"/>
              <w:ind w:left="158" w:right="105"/>
              <w:jc w:val="center"/>
              <w:rPr>
                <w:rFonts w:ascii="Nunito Sans" w:eastAsia="Times New Roman" w:hAnsi="Nunito Sans" w:cs="Nunito Sans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>Fall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2" w:space="0" w:color="221E20"/>
              <w:right w:val="single" w:sz="2" w:space="0" w:color="221E20"/>
            </w:tcBorders>
          </w:tcPr>
          <w:p w14:paraId="6D47742A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69406545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6679E533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</w:tr>
      <w:tr w:rsidR="00DC5D0D" w:rsidRPr="00DC5D0D" w14:paraId="17B32430" w14:textId="77777777" w:rsidTr="00DF3EB3">
        <w:trPr>
          <w:trHeight w:val="744"/>
          <w:jc w:val="center"/>
        </w:trPr>
        <w:tc>
          <w:tcPr>
            <w:tcW w:w="2663" w:type="dxa"/>
            <w:tcBorders>
              <w:top w:val="single" w:sz="4" w:space="0" w:color="00000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4F816738" w14:textId="77777777" w:rsidR="00DC5D0D" w:rsidRPr="00DC5D0D" w:rsidRDefault="00DC5D0D" w:rsidP="00DC5D0D">
            <w:pPr>
              <w:spacing w:after="160" w:line="259" w:lineRule="auto"/>
              <w:ind w:left="845" w:right="88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YFSA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 xml:space="preserve">4 </w:t>
            </w: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(in English)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3261AE21" w14:textId="77777777" w:rsidR="00DC5D0D" w:rsidRPr="00DC5D0D" w:rsidRDefault="00DC5D0D" w:rsidP="00DC5D0D">
            <w:pPr>
              <w:spacing w:after="160" w:line="259" w:lineRule="auto"/>
              <w:ind w:right="3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4, 7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221E20"/>
              <w:bottom w:val="single" w:sz="4" w:space="0" w:color="000000"/>
              <w:right w:val="single" w:sz="2" w:space="0" w:color="221E20"/>
            </w:tcBorders>
            <w:vAlign w:val="center"/>
          </w:tcPr>
          <w:p w14:paraId="6861F935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Fall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11A26290" w14:textId="77777777" w:rsidR="00DC5D0D" w:rsidRPr="00DC5D0D" w:rsidRDefault="00DC5D0D" w:rsidP="00DC5D0D">
            <w:pPr>
              <w:spacing w:after="160" w:line="259" w:lineRule="auto"/>
              <w:jc w:val="both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Numeracy, </w:t>
            </w:r>
          </w:p>
          <w:p w14:paraId="1DABEEE7" w14:textId="77777777" w:rsidR="00DC5D0D" w:rsidRPr="00DC5D0D" w:rsidRDefault="00DC5D0D" w:rsidP="00DC5D0D">
            <w:pPr>
              <w:spacing w:after="160" w:line="259" w:lineRule="auto"/>
              <w:ind w:left="77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Reading, </w:t>
            </w:r>
          </w:p>
          <w:p w14:paraId="67F8DD6C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Writing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51535957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teachers to administrator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05974809" w14:textId="77777777" w:rsidR="00DC5D0D" w:rsidRPr="00DC5D0D" w:rsidRDefault="00DC5D0D" w:rsidP="00DC5D0D">
            <w:pPr>
              <w:spacing w:after="160" w:line="259" w:lineRule="auto"/>
              <w:ind w:right="3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Fall </w:t>
            </w:r>
          </w:p>
        </w:tc>
      </w:tr>
      <w:tr w:rsidR="00DC5D0D" w:rsidRPr="00DC5D0D" w14:paraId="42E22A11" w14:textId="77777777" w:rsidTr="00DF3EB3">
        <w:trPr>
          <w:trHeight w:val="504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4E8011A4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OPI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>5</w:t>
            </w: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  <w:vAlign w:val="center"/>
          </w:tcPr>
          <w:p w14:paraId="22319001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Intensive/Core 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3E84" w14:textId="77777777" w:rsidR="00DC5D0D" w:rsidRPr="00DC5D0D" w:rsidRDefault="00DC5D0D" w:rsidP="00DC5D0D">
            <w:pPr>
              <w:spacing w:after="160" w:line="259" w:lineRule="auto"/>
              <w:ind w:right="35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Mid-January </w:t>
            </w: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4" w:space="0" w:color="000000"/>
              <w:bottom w:val="single" w:sz="2" w:space="0" w:color="221E20"/>
              <w:right w:val="single" w:sz="2" w:space="0" w:color="221E20"/>
            </w:tcBorders>
            <w:vAlign w:val="center"/>
          </w:tcPr>
          <w:p w14:paraId="3A614B16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Literacy, Oral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418A4B81" w14:textId="77777777" w:rsidR="00DC5D0D" w:rsidRPr="00DC5D0D" w:rsidRDefault="00DC5D0D" w:rsidP="00DC5D0D">
            <w:pPr>
              <w:spacing w:after="160" w:line="259" w:lineRule="auto"/>
              <w:ind w:left="69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External Team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17F7CC3" w14:textId="77777777" w:rsidR="00DC5D0D" w:rsidRPr="00DC5D0D" w:rsidRDefault="00DC5D0D" w:rsidP="00DC5D0D">
            <w:pPr>
              <w:spacing w:after="160" w:line="259" w:lineRule="auto"/>
              <w:ind w:right="3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Mid-January </w:t>
            </w:r>
          </w:p>
        </w:tc>
      </w:tr>
      <w:tr w:rsidR="00DC5D0D" w:rsidRPr="00DC5D0D" w14:paraId="0D96EDB3" w14:textId="77777777" w:rsidTr="00DF3EB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7974B74C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0DA8D8BF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Immersion 3, 6, 9,  </w:t>
            </w:r>
          </w:p>
          <w:p w14:paraId="218FCDB6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Late Immersion 7 </w:t>
            </w:r>
          </w:p>
          <w:p w14:paraId="24D38D0B" w14:textId="77777777" w:rsidR="00DC5D0D" w:rsidRPr="00DC5D0D" w:rsidRDefault="00DC5D0D" w:rsidP="00DC5D0D">
            <w:pPr>
              <w:spacing w:after="160" w:line="259" w:lineRule="auto"/>
              <w:ind w:right="39"/>
              <w:jc w:val="center"/>
              <w:rPr>
                <w:rFonts w:ascii="Nunito Sans" w:eastAsia="Times New Roman" w:hAnsi="Nunito Sans" w:cs="Calibri"/>
                <w:strike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Post-intensive 5, 7, 9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B53D" w14:textId="77777777" w:rsidR="00DC5D0D" w:rsidRPr="00DC5D0D" w:rsidRDefault="00DC5D0D" w:rsidP="00DC5D0D">
            <w:pPr>
              <w:spacing w:after="160" w:line="259" w:lineRule="auto"/>
              <w:ind w:right="3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221E20"/>
              <w:right w:val="single" w:sz="2" w:space="0" w:color="221E20"/>
            </w:tcBorders>
          </w:tcPr>
          <w:p w14:paraId="61F3C19F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F57D025" w14:textId="77777777" w:rsidR="00DC5D0D" w:rsidRPr="00DC5D0D" w:rsidRDefault="00DC5D0D" w:rsidP="00DC5D0D">
            <w:pPr>
              <w:spacing w:after="160" w:line="259" w:lineRule="auto"/>
              <w:ind w:left="69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External Team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4" w:space="0" w:color="000000"/>
              <w:right w:val="single" w:sz="2" w:space="0" w:color="221E20"/>
            </w:tcBorders>
            <w:vAlign w:val="center"/>
          </w:tcPr>
          <w:p w14:paraId="46D8FE0C" w14:textId="77777777" w:rsidR="00DC5D0D" w:rsidRPr="00DC5D0D" w:rsidRDefault="00DC5D0D" w:rsidP="00DC5D0D">
            <w:pPr>
              <w:spacing w:after="160" w:line="259" w:lineRule="auto"/>
              <w:ind w:right="31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</w:tc>
      </w:tr>
      <w:tr w:rsidR="00DC5D0D" w:rsidRPr="00DC5D0D" w14:paraId="4BA38F5C" w14:textId="77777777" w:rsidTr="00DF3EB3">
        <w:trPr>
          <w:trHeight w:val="374"/>
          <w:jc w:val="center"/>
        </w:trPr>
        <w:tc>
          <w:tcPr>
            <w:tcW w:w="2663" w:type="dxa"/>
            <w:vMerge w:val="restart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229AF9C" w14:textId="77777777" w:rsidR="00DC5D0D" w:rsidRPr="00DC5D0D" w:rsidRDefault="00DC5D0D" w:rsidP="00DC5D0D">
            <w:pPr>
              <w:spacing w:after="160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WPA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>6</w:t>
            </w: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4442EDBB" w14:textId="77777777" w:rsidR="00DC5D0D" w:rsidRPr="00DC5D0D" w:rsidRDefault="00DC5D0D" w:rsidP="00DC5D0D">
            <w:pPr>
              <w:spacing w:after="160" w:line="259" w:lineRule="auto"/>
              <w:ind w:right="3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Intensive 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4BA" w14:textId="77777777" w:rsidR="00DC5D0D" w:rsidRPr="00DC5D0D" w:rsidRDefault="00DC5D0D" w:rsidP="00DC5D0D">
            <w:pPr>
              <w:spacing w:after="160" w:line="259" w:lineRule="auto"/>
              <w:ind w:right="35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Mid-January </w:t>
            </w:r>
          </w:p>
        </w:tc>
        <w:tc>
          <w:tcPr>
            <w:tcW w:w="985" w:type="dxa"/>
            <w:vMerge w:val="restart"/>
            <w:tcBorders>
              <w:top w:val="single" w:sz="2" w:space="0" w:color="221E20"/>
              <w:left w:val="single" w:sz="4" w:space="0" w:color="000000"/>
              <w:bottom w:val="single" w:sz="2" w:space="0" w:color="221E20"/>
              <w:right w:val="single" w:sz="2" w:space="0" w:color="221E20"/>
            </w:tcBorders>
            <w:vAlign w:val="center"/>
          </w:tcPr>
          <w:p w14:paraId="5E075C95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Literacy, Writing </w:t>
            </w:r>
          </w:p>
        </w:tc>
        <w:tc>
          <w:tcPr>
            <w:tcW w:w="1404" w:type="dxa"/>
            <w:vMerge w:val="restart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5B77B83D" w14:textId="77777777" w:rsidR="00DC5D0D" w:rsidRPr="00DC5D0D" w:rsidRDefault="00DC5D0D" w:rsidP="00DC5D0D">
            <w:pPr>
              <w:spacing w:after="5" w:line="236" w:lineRule="auto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Classroom teachers to FSL </w:t>
            </w:r>
          </w:p>
          <w:p w14:paraId="1AE3DC85" w14:textId="77777777" w:rsidR="00DC5D0D" w:rsidRPr="00DC5D0D" w:rsidRDefault="00DC5D0D" w:rsidP="00DC5D0D">
            <w:pPr>
              <w:spacing w:after="160" w:line="259" w:lineRule="auto"/>
              <w:ind w:right="3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Consultant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46C" w14:textId="77777777" w:rsidR="00DC5D0D" w:rsidRPr="00DC5D0D" w:rsidRDefault="00DC5D0D" w:rsidP="00DC5D0D">
            <w:pPr>
              <w:spacing w:after="160" w:line="259" w:lineRule="auto"/>
              <w:ind w:right="40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Mid-January </w:t>
            </w:r>
          </w:p>
        </w:tc>
      </w:tr>
      <w:tr w:rsidR="00DC5D0D" w:rsidRPr="00DC5D0D" w14:paraId="78232FE7" w14:textId="77777777" w:rsidTr="00DF3EB3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5CBFAB3D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401935CD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Post-intensive 7, 9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FDE" w14:textId="77777777" w:rsidR="00DC5D0D" w:rsidRPr="00DC5D0D" w:rsidRDefault="00DC5D0D" w:rsidP="00DC5D0D">
            <w:pPr>
              <w:spacing w:after="160" w:line="259" w:lineRule="auto"/>
              <w:ind w:right="36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221E20"/>
              <w:right w:val="single" w:sz="2" w:space="0" w:color="221E20"/>
            </w:tcBorders>
          </w:tcPr>
          <w:p w14:paraId="6C003BAE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21E20"/>
              <w:bottom w:val="single" w:sz="2" w:space="0" w:color="221E20"/>
              <w:right w:val="single" w:sz="4" w:space="0" w:color="000000"/>
            </w:tcBorders>
          </w:tcPr>
          <w:p w14:paraId="5FFE7FB7" w14:textId="77777777" w:rsidR="00DC5D0D" w:rsidRPr="00DC5D0D" w:rsidRDefault="00DC5D0D" w:rsidP="00DC5D0D">
            <w:pPr>
              <w:spacing w:after="160" w:line="259" w:lineRule="auto"/>
              <w:rPr>
                <w:rFonts w:ascii="Nunito Sans" w:eastAsia="Times New Roman" w:hAnsi="Nunito Sans" w:cs="Calibri"/>
                <w:color w:val="000000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72E9" w14:textId="77777777" w:rsidR="00DC5D0D" w:rsidRPr="00DC5D0D" w:rsidRDefault="00DC5D0D" w:rsidP="00DC5D0D">
            <w:pPr>
              <w:spacing w:after="160" w:line="259" w:lineRule="auto"/>
              <w:ind w:right="31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Spring </w:t>
            </w:r>
          </w:p>
        </w:tc>
      </w:tr>
      <w:tr w:rsidR="00DC5D0D" w:rsidRPr="00DC5D0D" w14:paraId="0D21FDB1" w14:textId="77777777" w:rsidTr="00DF3EB3">
        <w:trPr>
          <w:trHeight w:val="742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78F1BA42" w14:textId="77777777" w:rsidR="00DC5D0D" w:rsidRPr="00DC5D0D" w:rsidRDefault="00DC5D0D" w:rsidP="00DC5D0D">
            <w:pPr>
              <w:spacing w:after="22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lastRenderedPageBreak/>
              <w:t xml:space="preserve">Graduation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Numeracy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10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fr-CA"/>
              </w:rPr>
              <w:t xml:space="preserve">7 </w:t>
            </w:r>
          </w:p>
          <w:p w14:paraId="6C83743A" w14:textId="77777777" w:rsidR="00DC5D0D" w:rsidRPr="00DC5D0D" w:rsidRDefault="00DC5D0D" w:rsidP="00DC5D0D">
            <w:pPr>
              <w:spacing w:after="160" w:line="259" w:lineRule="auto"/>
              <w:ind w:right="35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fr-CA"/>
              </w:rPr>
              <w:t xml:space="preserve">OR </w:t>
            </w:r>
          </w:p>
          <w:p w14:paraId="0A0ED7D3" w14:textId="77777777" w:rsidR="00DC5D0D" w:rsidRPr="00DC5D0D" w:rsidRDefault="00DC5D0D" w:rsidP="00DC5D0D">
            <w:pPr>
              <w:spacing w:after="160" w:line="259" w:lineRule="auto"/>
              <w:ind w:left="34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L’évaluation de la numératie 10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67A6BC7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Immersion 10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1859EFD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November, </w:t>
            </w:r>
          </w:p>
          <w:p w14:paraId="0E3126C1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January, April, June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0EA88199" w14:textId="77777777" w:rsidR="00DC5D0D" w:rsidRPr="00DC5D0D" w:rsidRDefault="00DC5D0D" w:rsidP="00DC5D0D">
            <w:pPr>
              <w:spacing w:after="160" w:line="259" w:lineRule="auto"/>
              <w:ind w:left="24"/>
              <w:jc w:val="both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Numeracy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18088FF" w14:textId="77777777" w:rsidR="00DC5D0D" w:rsidRPr="00DC5D0D" w:rsidRDefault="00DC5D0D" w:rsidP="00DC5D0D">
            <w:pPr>
              <w:spacing w:after="160" w:line="259" w:lineRule="auto"/>
              <w:ind w:left="98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Administrator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6B14843D" w14:textId="77777777" w:rsidR="00DC5D0D" w:rsidRPr="00DC5D0D" w:rsidRDefault="00DC5D0D" w:rsidP="00DC5D0D">
            <w:pPr>
              <w:spacing w:after="160" w:line="259" w:lineRule="auto"/>
              <w:ind w:right="29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November, January, April, June </w:t>
            </w:r>
          </w:p>
        </w:tc>
      </w:tr>
      <w:tr w:rsidR="00DC5D0D" w:rsidRPr="00DC5D0D" w14:paraId="20E0832E" w14:textId="77777777" w:rsidTr="00DF3EB3">
        <w:trPr>
          <w:trHeight w:val="586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6C0E2792" w14:textId="77777777" w:rsidR="00DC5D0D" w:rsidRPr="00DC5D0D" w:rsidRDefault="00DC5D0D" w:rsidP="00DC5D0D">
            <w:pPr>
              <w:spacing w:after="160" w:line="259" w:lineRule="auto"/>
              <w:ind w:left="210" w:right="22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Graduation Literacy 10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en-US"/>
              </w:rPr>
              <w:t xml:space="preserve">7 </w:t>
            </w: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(in English)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610F5AF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Immersion 10 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03AE3F20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November, </w:t>
            </w:r>
          </w:p>
          <w:p w14:paraId="4EB86E8A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January, April, June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4757BA7" w14:textId="77777777" w:rsidR="00DC5D0D" w:rsidRPr="00DC5D0D" w:rsidRDefault="00DC5D0D" w:rsidP="00DC5D0D">
            <w:pPr>
              <w:spacing w:after="160" w:line="259" w:lineRule="auto"/>
              <w:ind w:right="4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7A156F22" w14:textId="77777777" w:rsidR="00DC5D0D" w:rsidRPr="00DC5D0D" w:rsidRDefault="00DC5D0D" w:rsidP="00DC5D0D">
            <w:pPr>
              <w:spacing w:after="160" w:line="259" w:lineRule="auto"/>
              <w:ind w:left="98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Administrator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235577C5" w14:textId="77777777" w:rsidR="00DC5D0D" w:rsidRPr="00DC5D0D" w:rsidRDefault="00DC5D0D" w:rsidP="00DC5D0D">
            <w:pPr>
              <w:spacing w:after="160" w:line="259" w:lineRule="auto"/>
              <w:ind w:right="29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November, January, April, June </w:t>
            </w:r>
          </w:p>
        </w:tc>
      </w:tr>
      <w:tr w:rsidR="00DC5D0D" w:rsidRPr="00DC5D0D" w14:paraId="0A7849B0" w14:textId="77777777" w:rsidTr="00DF3EB3">
        <w:trPr>
          <w:trHeight w:val="1109"/>
          <w:jc w:val="center"/>
        </w:trPr>
        <w:tc>
          <w:tcPr>
            <w:tcW w:w="266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</w:tcPr>
          <w:p w14:paraId="6015418B" w14:textId="77777777" w:rsidR="00DC5D0D" w:rsidRPr="00DC5D0D" w:rsidRDefault="00DC5D0D" w:rsidP="00DC5D0D">
            <w:pPr>
              <w:spacing w:after="22" w:line="259" w:lineRule="auto"/>
              <w:ind w:right="43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Graduation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Literacy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12 </w:t>
            </w:r>
            <w:r w:rsidRPr="00DC5D0D">
              <w:rPr>
                <w:rFonts w:ascii="Nunito Sans" w:eastAsia="Times New Roman" w:hAnsi="Nunito Sans" w:cs="Nunito Sans"/>
                <w:color w:val="000000"/>
                <w:vertAlign w:val="superscript"/>
                <w:lang w:val="fr-CA"/>
              </w:rPr>
              <w:t xml:space="preserve">7 </w:t>
            </w:r>
          </w:p>
          <w:p w14:paraId="2A80566D" w14:textId="77777777" w:rsidR="00DC5D0D" w:rsidRPr="00DC5D0D" w:rsidRDefault="00DC5D0D" w:rsidP="00DC5D0D">
            <w:pPr>
              <w:spacing w:after="160" w:line="259" w:lineRule="auto"/>
              <w:ind w:right="44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r w:rsidRPr="00DC5D0D">
              <w:rPr>
                <w:rFonts w:ascii="Nunito Sans" w:eastAsia="Times New Roman" w:hAnsi="Nunito Sans" w:cs="Nunito Sans"/>
                <w:b/>
                <w:color w:val="000000"/>
                <w:lang w:val="fr-CA"/>
              </w:rPr>
              <w:t xml:space="preserve">AND </w:t>
            </w:r>
          </w:p>
          <w:p w14:paraId="188060C7" w14:textId="77777777" w:rsidR="00DC5D0D" w:rsidRPr="00DC5D0D" w:rsidRDefault="00DC5D0D" w:rsidP="00DC5D0D">
            <w:pPr>
              <w:spacing w:after="160" w:line="259" w:lineRule="auto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L’évaluation  de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littératie – immersion 12 </w:t>
            </w:r>
          </w:p>
        </w:tc>
        <w:tc>
          <w:tcPr>
            <w:tcW w:w="2728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100D6938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Immersion 12 </w:t>
            </w:r>
          </w:p>
        </w:tc>
        <w:tc>
          <w:tcPr>
            <w:tcW w:w="1697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6D8A4249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Nunito Sans"/>
                <w:color w:val="000000"/>
                <w:lang w:val="fr-CA"/>
              </w:rPr>
            </w:pP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November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,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January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, April, June </w:t>
            </w:r>
          </w:p>
          <w:p w14:paraId="6C1DEC85" w14:textId="77777777" w:rsidR="00DC5D0D" w:rsidRPr="00DC5D0D" w:rsidRDefault="00DC5D0D" w:rsidP="00DC5D0D">
            <w:pPr>
              <w:spacing w:after="160" w:line="259" w:lineRule="auto"/>
              <w:ind w:right="38"/>
              <w:jc w:val="center"/>
              <w:rPr>
                <w:rFonts w:ascii="Nunito Sans" w:eastAsia="Times New Roman" w:hAnsi="Nunito Sans" w:cs="Calibri"/>
                <w:color w:val="000000"/>
                <w:lang w:val="fr-CA"/>
              </w:rPr>
            </w:pPr>
            <w:proofErr w:type="gram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L’évaluation  de</w:t>
            </w:r>
            <w:proofErr w:type="gram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littératie – immersion 12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implemented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</w:t>
            </w:r>
            <w:proofErr w:type="spellStart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>January</w:t>
            </w:r>
            <w:proofErr w:type="spellEnd"/>
            <w:r w:rsidRPr="00DC5D0D">
              <w:rPr>
                <w:rFonts w:ascii="Nunito Sans" w:eastAsia="Times New Roman" w:hAnsi="Nunito Sans" w:cs="Nunito Sans"/>
                <w:color w:val="000000"/>
                <w:lang w:val="fr-CA"/>
              </w:rPr>
              <w:t xml:space="preserve"> 2023  </w:t>
            </w:r>
          </w:p>
        </w:tc>
        <w:tc>
          <w:tcPr>
            <w:tcW w:w="985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530789D9" w14:textId="77777777" w:rsidR="00DC5D0D" w:rsidRPr="00DC5D0D" w:rsidRDefault="00DC5D0D" w:rsidP="00DC5D0D">
            <w:pPr>
              <w:spacing w:after="160" w:line="259" w:lineRule="auto"/>
              <w:ind w:right="48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Literacy </w:t>
            </w:r>
          </w:p>
        </w:tc>
        <w:tc>
          <w:tcPr>
            <w:tcW w:w="1404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63403A73" w14:textId="77777777" w:rsidR="00DC5D0D" w:rsidRPr="00DC5D0D" w:rsidRDefault="00DC5D0D" w:rsidP="00DC5D0D">
            <w:pPr>
              <w:spacing w:after="160" w:line="259" w:lineRule="auto"/>
              <w:ind w:left="98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Administrator </w:t>
            </w:r>
          </w:p>
        </w:tc>
        <w:tc>
          <w:tcPr>
            <w:tcW w:w="2293" w:type="dxa"/>
            <w:tcBorders>
              <w:top w:val="single" w:sz="2" w:space="0" w:color="221E20"/>
              <w:left w:val="single" w:sz="2" w:space="0" w:color="221E20"/>
              <w:bottom w:val="single" w:sz="2" w:space="0" w:color="221E20"/>
              <w:right w:val="single" w:sz="2" w:space="0" w:color="221E20"/>
            </w:tcBorders>
            <w:vAlign w:val="center"/>
          </w:tcPr>
          <w:p w14:paraId="320F27D8" w14:textId="77777777" w:rsidR="00DC5D0D" w:rsidRPr="00DC5D0D" w:rsidRDefault="00DC5D0D" w:rsidP="00DC5D0D">
            <w:pPr>
              <w:spacing w:after="160" w:line="259" w:lineRule="auto"/>
              <w:ind w:right="27"/>
              <w:jc w:val="center"/>
              <w:rPr>
                <w:rFonts w:ascii="Nunito Sans" w:eastAsia="Times New Roman" w:hAnsi="Nunito Sans" w:cs="Calibri"/>
                <w:color w:val="000000"/>
                <w:lang w:val="en-US"/>
              </w:rPr>
            </w:pPr>
            <w:r w:rsidRPr="00DC5D0D">
              <w:rPr>
                <w:rFonts w:ascii="Nunito Sans" w:eastAsia="Times New Roman" w:hAnsi="Nunito Sans" w:cs="Nunito Sans"/>
                <w:color w:val="000000"/>
                <w:lang w:val="en-US"/>
              </w:rPr>
              <w:t xml:space="preserve">To be determined </w:t>
            </w:r>
          </w:p>
        </w:tc>
      </w:tr>
    </w:tbl>
    <w:p w14:paraId="43AF8B9A" w14:textId="77777777" w:rsidR="00DC5D0D" w:rsidRPr="00DC5D0D" w:rsidRDefault="00DC5D0D" w:rsidP="00DC5D0D">
      <w:pPr>
        <w:spacing w:line="278" w:lineRule="auto"/>
        <w:ind w:right="10172"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sz w:val="18"/>
          <w:szCs w:val="22"/>
          <w:lang w:eastAsia="en-CA"/>
          <w14:ligatures w14:val="none"/>
        </w:rPr>
        <w:t xml:space="preserve">  </w:t>
      </w:r>
    </w:p>
    <w:p w14:paraId="408B624B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EYE-TA = Early Years Evaluation Teacher Assessment </w:t>
      </w:r>
    </w:p>
    <w:p w14:paraId="3E46BECC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val="fr-CA"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val="fr-CA" w:eastAsia="en-CA"/>
          <w14:ligatures w14:val="none"/>
        </w:rPr>
        <w:t xml:space="preserve">ERCL = Évaluation rapide de compréhension en lecture  </w:t>
      </w:r>
    </w:p>
    <w:p w14:paraId="3B1272FF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DART = District Assessment of Reading Team (based on BC Performance Standards); </w:t>
      </w:r>
      <w:r w:rsidRPr="00DC5D0D">
        <w:rPr>
          <w:rFonts w:ascii="Nunito Sans" w:eastAsia="Times New Roman" w:hAnsi="Nunito Sans" w:cs="Nunito Sans"/>
          <w:color w:val="000000"/>
          <w:kern w:val="0"/>
          <w:lang w:eastAsia="en-CA"/>
          <w14:ligatures w14:val="none"/>
        </w:rPr>
        <w:t>DART is optional at Grades 4 and 7</w:t>
      </w: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 </w:t>
      </w:r>
    </w:p>
    <w:p w14:paraId="4DD28723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YFSA = Yukon Foundation Skills Assessment </w:t>
      </w:r>
    </w:p>
    <w:p w14:paraId="20973623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OPI = Oral Proficiency Interview (external team) </w:t>
      </w:r>
    </w:p>
    <w:p w14:paraId="6404B02F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eastAsia="en-CA"/>
          <w14:ligatures w14:val="none"/>
        </w:rPr>
        <w:t xml:space="preserve">WPA = Written Proficiency Assessment (external team) </w:t>
      </w:r>
    </w:p>
    <w:p w14:paraId="22E7E241" w14:textId="77777777" w:rsidR="00DC5D0D" w:rsidRPr="00DC5D0D" w:rsidRDefault="00DC5D0D" w:rsidP="00DC5D0D">
      <w:pPr>
        <w:numPr>
          <w:ilvl w:val="0"/>
          <w:numId w:val="1"/>
        </w:numPr>
        <w:spacing w:after="120" w:line="252" w:lineRule="auto"/>
        <w:contextualSpacing/>
        <w:rPr>
          <w:rFonts w:ascii="Calibri" w:eastAsia="Times New Roman" w:hAnsi="Calibri" w:cs="Calibri"/>
          <w:color w:val="000000"/>
          <w:kern w:val="0"/>
          <w:lang w:val="fr-CA" w:eastAsia="en-CA"/>
          <w14:ligatures w14:val="none"/>
        </w:rPr>
      </w:pPr>
      <w:r w:rsidRPr="00DC5D0D">
        <w:rPr>
          <w:rFonts w:ascii="Nunito Sans" w:eastAsia="Times New Roman" w:hAnsi="Nunito Sans" w:cs="Nunito Sans"/>
          <w:color w:val="0C0C0C"/>
          <w:kern w:val="0"/>
          <w:lang w:val="fr-CA" w:eastAsia="en-CA"/>
          <w14:ligatures w14:val="none"/>
        </w:rPr>
        <w:t xml:space="preserve">Pour plus d’informations, veuillez consulter   </w:t>
      </w:r>
      <w:r w:rsidRPr="00DC5D0D">
        <w:rPr>
          <w:rFonts w:ascii="Nunito Sans" w:eastAsia="Times New Roman" w:hAnsi="Nunito Sans" w:cs="Nunito Sans"/>
          <w:color w:val="0C0C0C"/>
          <w:kern w:val="0"/>
          <w:u w:val="single" w:color="0C0C0C"/>
          <w:lang w:val="fr-CA" w:eastAsia="en-CA"/>
          <w14:ligatures w14:val="none"/>
        </w:rPr>
        <w:t>https://curriculum.gov.bc.ca/provincial-assessment</w:t>
      </w:r>
      <w:r w:rsidRPr="00DC5D0D">
        <w:rPr>
          <w:rFonts w:ascii="Nunito Sans" w:eastAsia="Times New Roman" w:hAnsi="Nunito Sans" w:cs="Nunito Sans"/>
          <w:color w:val="0C0C0C"/>
          <w:kern w:val="0"/>
          <w:lang w:val="fr-CA" w:eastAsia="en-CA"/>
          <w14:ligatures w14:val="none"/>
        </w:rPr>
        <w:t xml:space="preserve"> </w:t>
      </w:r>
    </w:p>
    <w:p w14:paraId="34DF8FA9" w14:textId="77777777" w:rsidR="00DC5D0D" w:rsidRPr="00DC5D0D" w:rsidRDefault="00DC5D0D" w:rsidP="00DC5D0D">
      <w:pPr>
        <w:spacing w:after="160" w:line="259" w:lineRule="auto"/>
        <w:rPr>
          <w:rFonts w:ascii="Calibri" w:eastAsia="Times New Roman" w:hAnsi="Calibri" w:cs="Calibri"/>
          <w:kern w:val="0"/>
          <w:lang w:val="fr-CA"/>
          <w14:ligatures w14:val="none"/>
        </w:rPr>
      </w:pPr>
    </w:p>
    <w:p w14:paraId="4D3BB99E" w14:textId="77777777" w:rsidR="00D97388" w:rsidRPr="00DC5D0D" w:rsidRDefault="00D97388">
      <w:pPr>
        <w:rPr>
          <w:lang w:val="fr-CA"/>
        </w:rPr>
      </w:pPr>
    </w:p>
    <w:sectPr w:rsidR="00D97388" w:rsidRPr="00DC5D0D" w:rsidSect="001B2982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4BCE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119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num w:numId="1" w16cid:durableId="214056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0D"/>
    <w:rsid w:val="009043DB"/>
    <w:rsid w:val="00BF1AA7"/>
    <w:rsid w:val="00BF7FAD"/>
    <w:rsid w:val="00D97388"/>
    <w:rsid w:val="00D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D66"/>
  <w15:chartTrackingRefBased/>
  <w15:docId w15:val="{1C04E063-2EC1-724F-A6BE-ED2610CE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D0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D0D"/>
    <w:rPr>
      <w:rFonts w:asciiTheme="majorHAnsi" w:eastAsiaTheme="majorEastAsia" w:hAnsiTheme="majorHAnsi" w:cs="Times New Roman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C5D0D"/>
    <w:pPr>
      <w:spacing w:after="240" w:line="252" w:lineRule="auto"/>
      <w:ind w:left="720"/>
      <w:contextualSpacing/>
    </w:pPr>
    <w:rPr>
      <w:rFonts w:ascii="Nunito Sans" w:eastAsiaTheme="minorEastAsia" w:hAnsi="Nunito Sans" w:cs="Arial"/>
      <w:kern w:val="0"/>
      <w:sz w:val="20"/>
      <w:szCs w:val="22"/>
      <w:lang w:val="en-US"/>
      <w14:ligatures w14:val="none"/>
    </w:rPr>
  </w:style>
  <w:style w:type="table" w:customStyle="1" w:styleId="TableGrid">
    <w:name w:val="TableGrid"/>
    <w:rsid w:val="00DC5D0D"/>
    <w:rPr>
      <w:rFonts w:eastAsiaTheme="minorEastAsia" w:cs="Times New Roman"/>
      <w:kern w:val="0"/>
      <w:sz w:val="22"/>
      <w:szCs w:val="22"/>
      <w:lang w:eastAsia="en-C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Lewis</dc:creator>
  <cp:keywords/>
  <dc:description/>
  <cp:lastModifiedBy>Tanya.Lewis</cp:lastModifiedBy>
  <cp:revision>2</cp:revision>
  <dcterms:created xsi:type="dcterms:W3CDTF">2023-07-27T05:09:00Z</dcterms:created>
  <dcterms:modified xsi:type="dcterms:W3CDTF">2023-09-05T23:44:00Z</dcterms:modified>
</cp:coreProperties>
</file>