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Y="391"/>
        <w:tblW w:w="23030" w:type="dxa"/>
        <w:tblLayout w:type="fixed"/>
        <w:tblLook w:val="0600" w:firstRow="0" w:lastRow="0" w:firstColumn="0" w:lastColumn="0" w:noHBand="1" w:noVBand="1"/>
      </w:tblPr>
      <w:tblGrid>
        <w:gridCol w:w="713"/>
        <w:gridCol w:w="2067"/>
        <w:gridCol w:w="2249"/>
        <w:gridCol w:w="2248"/>
        <w:gridCol w:w="2249"/>
        <w:gridCol w:w="2249"/>
        <w:gridCol w:w="2255"/>
        <w:gridCol w:w="2250"/>
        <w:gridCol w:w="2250"/>
        <w:gridCol w:w="2250"/>
        <w:gridCol w:w="2250"/>
      </w:tblGrid>
      <w:tr w:rsidR="00937F7A" w:rsidRPr="000A2AB7" w14:paraId="161563AB" w14:textId="62AC2044" w:rsidTr="00C83761">
        <w:trPr>
          <w:trHeight w:val="534"/>
        </w:trPr>
        <w:tc>
          <w:tcPr>
            <w:tcW w:w="713" w:type="dxa"/>
          </w:tcPr>
          <w:p w14:paraId="2BB04B5B" w14:textId="77777777" w:rsidR="00937F7A" w:rsidRPr="000A2AB7" w:rsidRDefault="00937F7A" w:rsidP="000A2AB7">
            <w:pPr>
              <w:pStyle w:val="ListParagraph"/>
              <w:numPr>
                <w:ilvl w:val="0"/>
                <w:numId w:val="0"/>
              </w:numPr>
              <w:ind w:left="60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5479983" w14:textId="02C1CE84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2249" w:type="dxa"/>
            <w:shd w:val="clear" w:color="auto" w:fill="FFFFFF" w:themeFill="background1"/>
          </w:tcPr>
          <w:p w14:paraId="46D8EA97" w14:textId="2083FE5C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48" w:type="dxa"/>
            <w:shd w:val="clear" w:color="auto" w:fill="FFFFFF" w:themeFill="background1"/>
          </w:tcPr>
          <w:p w14:paraId="0AAC7EF2" w14:textId="3CD05CC6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62C9B" wp14:editId="27F5E34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-467995</wp:posOffset>
                      </wp:positionV>
                      <wp:extent cx="5316220" cy="3689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2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0E632" w14:textId="74FC03D7" w:rsidR="00937F7A" w:rsidRPr="00261A2B" w:rsidRDefault="007E032A" w:rsidP="0095339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</w:pPr>
                                  <w:r w:rsidRPr="00261A2B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French Immersion</w:t>
                                  </w:r>
                                  <w:r w:rsidR="00937F7A" w:rsidRPr="00261A2B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 </w:t>
                                  </w:r>
                                  <w:r w:rsidR="00937F7A" w:rsidRPr="005B4544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CONTINUUM OF </w:t>
                                  </w:r>
                                  <w:r w:rsidR="00937F7A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CONTENT K-9 (KNOW</w:t>
                                  </w:r>
                                  <w:r w:rsidR="00937F7A" w:rsidRPr="00261A2B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2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.6pt;margin-top:-36.85pt;width:418.6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" fillcolor="white [3201]" stroked="f" strokeweight=".5pt">
                      <v:textbox>
                        <w:txbxContent>
                          <w:p w14:paraId="26F0E632" w14:textId="74FC03D7" w:rsidR="00937F7A" w:rsidRPr="00261A2B" w:rsidRDefault="007E032A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</w:pPr>
                            <w:bookmarkStart w:id="1" w:name="_GoBack"/>
                            <w:r w:rsidRPr="00261A2B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French Immersion</w:t>
                            </w:r>
                            <w:r w:rsidR="00937F7A" w:rsidRPr="00261A2B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937F7A" w:rsidRPr="005B4544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CONTINUUM OF </w:t>
                            </w:r>
                            <w:r w:rsidR="00937F7A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CONTENT K-9 (KNOW</w:t>
                            </w:r>
                            <w:r w:rsidR="00937F7A" w:rsidRPr="00261A2B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AB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49" w:type="dxa"/>
            <w:shd w:val="clear" w:color="auto" w:fill="FFFFFF" w:themeFill="background1"/>
          </w:tcPr>
          <w:p w14:paraId="168EC675" w14:textId="6F417271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FFFFFF" w:themeFill="background1"/>
          </w:tcPr>
          <w:p w14:paraId="7E604759" w14:textId="4CDDACF8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</w:tcPr>
          <w:p w14:paraId="4E9E2129" w14:textId="757CB94D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FFFFFF" w:themeFill="background1"/>
          </w:tcPr>
          <w:p w14:paraId="236AF73D" w14:textId="601C4F2E" w:rsidR="00937F7A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FFFFFF" w:themeFill="background1"/>
          </w:tcPr>
          <w:p w14:paraId="645207F7" w14:textId="39167E84" w:rsidR="00A44CA2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77BF265B" w14:textId="2F006087" w:rsidR="00A44CA2" w:rsidRPr="000A2AB7" w:rsidRDefault="00937F7A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005EC5BF" w14:textId="4DE3E9E7" w:rsidR="00A44CA2" w:rsidRPr="000A2AB7" w:rsidRDefault="009E79D8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9E79D8" w:rsidRPr="000A2AB7" w14:paraId="01B85DFF" w14:textId="4ED4D939" w:rsidTr="00C83761">
        <w:trPr>
          <w:cantSplit/>
          <w:trHeight w:val="2327"/>
        </w:trPr>
        <w:tc>
          <w:tcPr>
            <w:tcW w:w="713" w:type="dxa"/>
            <w:textDirection w:val="btLr"/>
          </w:tcPr>
          <w:p w14:paraId="4D9D547D" w14:textId="58AB67E1" w:rsidR="009E79D8" w:rsidRPr="000A2AB7" w:rsidRDefault="009E79D8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Communication strategies</w:t>
            </w:r>
          </w:p>
        </w:tc>
        <w:tc>
          <w:tcPr>
            <w:tcW w:w="4316" w:type="dxa"/>
            <w:gridSpan w:val="2"/>
          </w:tcPr>
          <w:p w14:paraId="75CC520A" w14:textId="77777777" w:rsidR="009E79D8" w:rsidRPr="000A2AB7" w:rsidRDefault="009E79D8" w:rsidP="000A2A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active listening</w:t>
            </w:r>
          </w:p>
          <w:p w14:paraId="3A744916" w14:textId="77777777" w:rsidR="009E79D8" w:rsidRPr="000A2AB7" w:rsidRDefault="009E79D8" w:rsidP="000A2A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turn-taking in a conversation</w:t>
            </w:r>
          </w:p>
          <w:p w14:paraId="1A24A9C9" w14:textId="77777777" w:rsidR="009E79D8" w:rsidRPr="000A2AB7" w:rsidRDefault="009E79D8" w:rsidP="000A2A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expressions of courtesy and greetings</w:t>
            </w:r>
          </w:p>
          <w:p w14:paraId="67DCAD91" w14:textId="14CD9663" w:rsidR="009E79D8" w:rsidRPr="000A2AB7" w:rsidRDefault="009E79D8" w:rsidP="000A2AB7">
            <w:pPr>
              <w:spacing w:before="100" w:beforeAutospacing="1" w:after="12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8" w:type="dxa"/>
          </w:tcPr>
          <w:p w14:paraId="4326FF40" w14:textId="77777777" w:rsidR="00291613" w:rsidRPr="000A2AB7" w:rsidRDefault="00291613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listening</w:t>
            </w:r>
          </w:p>
          <w:p w14:paraId="4A1B057A" w14:textId="77777777" w:rsidR="00291613" w:rsidRPr="000A2AB7" w:rsidRDefault="00291613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reading</w:t>
            </w:r>
          </w:p>
          <w:p w14:paraId="09AE0140" w14:textId="77777777" w:rsidR="00291613" w:rsidRPr="000A2AB7" w:rsidRDefault="00291613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turn-taking in a conversation</w:t>
            </w:r>
          </w:p>
          <w:p w14:paraId="17FB935B" w14:textId="605E0B50" w:rsidR="009E79D8" w:rsidRPr="000A2AB7" w:rsidRDefault="00291613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non-verbal languag</w:t>
            </w:r>
            <w:r w:rsidR="00AA3F50"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e</w:t>
            </w:r>
          </w:p>
        </w:tc>
        <w:tc>
          <w:tcPr>
            <w:tcW w:w="2249" w:type="dxa"/>
          </w:tcPr>
          <w:p w14:paraId="5DA58069" w14:textId="77777777" w:rsidR="00AA3F50" w:rsidRPr="000A2AB7" w:rsidRDefault="00AA3F50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listening</w:t>
            </w:r>
          </w:p>
          <w:p w14:paraId="313C1F6D" w14:textId="77777777" w:rsidR="00AA3F50" w:rsidRPr="000A2AB7" w:rsidRDefault="00AA3F50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turn-taking in a conversation</w:t>
            </w:r>
          </w:p>
          <w:p w14:paraId="2950D151" w14:textId="0A09B596" w:rsidR="009E79D8" w:rsidRPr="000A2AB7" w:rsidRDefault="00AA3F50" w:rsidP="000A2AB7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consideration of other people’s perspectives</w:t>
            </w:r>
          </w:p>
        </w:tc>
        <w:tc>
          <w:tcPr>
            <w:tcW w:w="2249" w:type="dxa"/>
          </w:tcPr>
          <w:p w14:paraId="3DF94960" w14:textId="77777777" w:rsidR="00AA3F50" w:rsidRPr="000A2AB7" w:rsidRDefault="00AA3F50" w:rsidP="000A2AB7">
            <w:pPr>
              <w:numPr>
                <w:ilvl w:val="0"/>
                <w:numId w:val="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listening</w:t>
            </w:r>
          </w:p>
          <w:p w14:paraId="1F80BC06" w14:textId="77777777" w:rsidR="00AA3F50" w:rsidRPr="000A2AB7" w:rsidRDefault="00AA3F50" w:rsidP="000A2AB7">
            <w:pPr>
              <w:numPr>
                <w:ilvl w:val="0"/>
                <w:numId w:val="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expressions of courtesy</w:t>
            </w:r>
          </w:p>
          <w:p w14:paraId="1C7AE04D" w14:textId="5A72CDCC" w:rsidR="009E79D8" w:rsidRPr="000A2AB7" w:rsidRDefault="00AA3F50" w:rsidP="000A2AB7">
            <w:pPr>
              <w:numPr>
                <w:ilvl w:val="0"/>
                <w:numId w:val="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consideration of other people’s perspectives</w:t>
            </w:r>
          </w:p>
        </w:tc>
        <w:tc>
          <w:tcPr>
            <w:tcW w:w="2255" w:type="dxa"/>
          </w:tcPr>
          <w:p w14:paraId="36BAB8AC" w14:textId="77777777" w:rsidR="00916A0C" w:rsidRPr="000A2AB7" w:rsidRDefault="00916A0C" w:rsidP="000A2AB7">
            <w:pPr>
              <w:numPr>
                <w:ilvl w:val="0"/>
                <w:numId w:val="1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listening</w:t>
            </w:r>
          </w:p>
          <w:p w14:paraId="344B63CB" w14:textId="77777777" w:rsidR="00916A0C" w:rsidRPr="000A2AB7" w:rsidRDefault="00916A0C" w:rsidP="000A2AB7">
            <w:pPr>
              <w:numPr>
                <w:ilvl w:val="0"/>
                <w:numId w:val="1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consideration of other people’s perspectives</w:t>
            </w:r>
          </w:p>
          <w:p w14:paraId="4B403D42" w14:textId="77777777" w:rsidR="00916A0C" w:rsidRPr="000A2AB7" w:rsidRDefault="00916A0C" w:rsidP="000A2AB7">
            <w:pPr>
              <w:numPr>
                <w:ilvl w:val="0"/>
                <w:numId w:val="1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registers of language</w:t>
            </w:r>
          </w:p>
          <w:p w14:paraId="30FBB594" w14:textId="4169D868" w:rsidR="009E79D8" w:rsidRPr="000A2AB7" w:rsidRDefault="00916A0C" w:rsidP="000A2AB7">
            <w:pPr>
              <w:numPr>
                <w:ilvl w:val="0"/>
                <w:numId w:val="12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self-correction</w:t>
            </w:r>
          </w:p>
        </w:tc>
        <w:tc>
          <w:tcPr>
            <w:tcW w:w="2250" w:type="dxa"/>
          </w:tcPr>
          <w:p w14:paraId="1089C5E8" w14:textId="77777777" w:rsidR="00916A0C" w:rsidRPr="000A2AB7" w:rsidRDefault="00916A0C" w:rsidP="000A2AB7">
            <w:pPr>
              <w:numPr>
                <w:ilvl w:val="0"/>
                <w:numId w:val="13"/>
              </w:numPr>
              <w:spacing w:before="100" w:beforeAutospacing="1" w:after="120"/>
              <w:ind w:left="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active listening</w:t>
            </w:r>
          </w:p>
          <w:p w14:paraId="107A2096" w14:textId="77777777" w:rsidR="00916A0C" w:rsidRPr="000A2AB7" w:rsidRDefault="00916A0C" w:rsidP="000A2AB7">
            <w:pPr>
              <w:numPr>
                <w:ilvl w:val="0"/>
                <w:numId w:val="13"/>
              </w:numPr>
              <w:spacing w:before="100" w:beforeAutospacing="1" w:after="120"/>
              <w:ind w:left="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clarification</w:t>
            </w:r>
          </w:p>
          <w:p w14:paraId="3840E306" w14:textId="77777777" w:rsidR="00916A0C" w:rsidRPr="000A2AB7" w:rsidRDefault="00916A0C" w:rsidP="000A2AB7">
            <w:pPr>
              <w:numPr>
                <w:ilvl w:val="0"/>
                <w:numId w:val="13"/>
              </w:numPr>
              <w:spacing w:before="100" w:beforeAutospacing="1" w:after="120"/>
              <w:ind w:left="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explanation</w:t>
            </w:r>
          </w:p>
          <w:p w14:paraId="4371ACCE" w14:textId="7D6EB32D" w:rsidR="009E79D8" w:rsidRPr="000A2AB7" w:rsidRDefault="00916A0C" w:rsidP="000A2AB7">
            <w:pPr>
              <w:numPr>
                <w:ilvl w:val="0"/>
                <w:numId w:val="13"/>
              </w:numPr>
              <w:spacing w:before="100" w:beforeAutospacing="1" w:after="120"/>
              <w:ind w:left="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consideration of other people’s perspectives</w:t>
            </w:r>
          </w:p>
        </w:tc>
        <w:tc>
          <w:tcPr>
            <w:tcW w:w="2250" w:type="dxa"/>
          </w:tcPr>
          <w:p w14:paraId="090727C0" w14:textId="77777777" w:rsidR="00E71F55" w:rsidRPr="000A2AB7" w:rsidRDefault="00E71F55" w:rsidP="000A2AB7">
            <w:pPr>
              <w:numPr>
                <w:ilvl w:val="0"/>
                <w:numId w:val="6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verbal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and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non-verbal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communication</w:t>
            </w:r>
          </w:p>
          <w:p w14:paraId="728C9756" w14:textId="77777777" w:rsidR="00E71F55" w:rsidRPr="000A2AB7" w:rsidRDefault="00E71F55" w:rsidP="000A2AB7">
            <w:pPr>
              <w:numPr>
                <w:ilvl w:val="0"/>
                <w:numId w:val="6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argumentation</w:t>
            </w:r>
          </w:p>
          <w:p w14:paraId="1696ACFD" w14:textId="77777777" w:rsidR="00E71F55" w:rsidRPr="000A2AB7" w:rsidRDefault="00E71F55" w:rsidP="000A2AB7">
            <w:pPr>
              <w:numPr>
                <w:ilvl w:val="0"/>
                <w:numId w:val="6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clarification</w:t>
            </w:r>
          </w:p>
          <w:p w14:paraId="2D772B5F" w14:textId="77777777" w:rsidR="00E71F55" w:rsidRPr="000A2AB7" w:rsidRDefault="00E71F55" w:rsidP="000A2AB7">
            <w:pPr>
              <w:numPr>
                <w:ilvl w:val="0"/>
                <w:numId w:val="6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reformulation</w:t>
            </w:r>
          </w:p>
          <w:p w14:paraId="7155670D" w14:textId="2BF5034F" w:rsidR="009E79D8" w:rsidRPr="000A2AB7" w:rsidRDefault="00E71F55" w:rsidP="000A2AB7">
            <w:pPr>
              <w:numPr>
                <w:ilvl w:val="0"/>
                <w:numId w:val="6"/>
              </w:numPr>
              <w:tabs>
                <w:tab w:val="num" w:pos="444"/>
              </w:tabs>
              <w:spacing w:before="100" w:beforeAutospacing="1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consideration of other people’s perspectives</w:t>
            </w:r>
          </w:p>
        </w:tc>
        <w:tc>
          <w:tcPr>
            <w:tcW w:w="2250" w:type="dxa"/>
          </w:tcPr>
          <w:p w14:paraId="6FAFFC41" w14:textId="77777777" w:rsidR="00E71F55" w:rsidRPr="000A2AB7" w:rsidRDefault="00E71F55" w:rsidP="000A2A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verbal and non-verbal communication</w:t>
            </w:r>
          </w:p>
          <w:p w14:paraId="4D6D45C5" w14:textId="77777777" w:rsidR="00E71F55" w:rsidRPr="000A2AB7" w:rsidRDefault="00E71F55" w:rsidP="000A2A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registers of language</w:t>
            </w:r>
          </w:p>
          <w:p w14:paraId="66E7DFC6" w14:textId="58B738F6" w:rsidR="009E79D8" w:rsidRPr="000A2AB7" w:rsidRDefault="00E71F55" w:rsidP="000A2AB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defending a position</w:t>
            </w:r>
          </w:p>
        </w:tc>
        <w:tc>
          <w:tcPr>
            <w:tcW w:w="2250" w:type="dxa"/>
          </w:tcPr>
          <w:p w14:paraId="31FAF513" w14:textId="77777777" w:rsidR="00740E3F" w:rsidRPr="000A2AB7" w:rsidRDefault="00740E3F" w:rsidP="000A2AB7">
            <w:pPr>
              <w:numPr>
                <w:ilvl w:val="0"/>
                <w:numId w:val="1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registers of language</w:t>
            </w:r>
          </w:p>
          <w:p w14:paraId="03989E9E" w14:textId="77777777" w:rsidR="00740E3F" w:rsidRPr="000A2AB7" w:rsidRDefault="00740E3F" w:rsidP="000A2AB7">
            <w:pPr>
              <w:numPr>
                <w:ilvl w:val="0"/>
                <w:numId w:val="1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speaking to an audience</w:t>
            </w:r>
          </w:p>
          <w:p w14:paraId="1109B62B" w14:textId="77777777" w:rsidR="00740E3F" w:rsidRPr="000A2AB7" w:rsidRDefault="00740E3F" w:rsidP="000A2AB7">
            <w:pPr>
              <w:numPr>
                <w:ilvl w:val="0"/>
                <w:numId w:val="1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clarification</w:t>
            </w:r>
          </w:p>
          <w:p w14:paraId="569E3952" w14:textId="1E99809E" w:rsidR="009E79D8" w:rsidRPr="000A2AB7" w:rsidRDefault="00740E3F" w:rsidP="000A2AB7">
            <w:pPr>
              <w:numPr>
                <w:ilvl w:val="0"/>
                <w:numId w:val="17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explanation</w:t>
            </w:r>
          </w:p>
        </w:tc>
      </w:tr>
      <w:tr w:rsidR="00740E3F" w:rsidRPr="000A2AB7" w14:paraId="359BA1CC" w14:textId="0F09F04F" w:rsidTr="00C83761">
        <w:trPr>
          <w:cantSplit/>
          <w:trHeight w:val="1686"/>
        </w:trPr>
        <w:tc>
          <w:tcPr>
            <w:tcW w:w="713" w:type="dxa"/>
            <w:textDirection w:val="btLr"/>
          </w:tcPr>
          <w:p w14:paraId="1392E8C8" w14:textId="651C833F" w:rsidR="00740E3F" w:rsidRPr="000A2AB7" w:rsidRDefault="00740E3F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Cultural/historical elements</w:t>
            </w:r>
          </w:p>
        </w:tc>
        <w:tc>
          <w:tcPr>
            <w:tcW w:w="22317" w:type="dxa"/>
            <w:gridSpan w:val="10"/>
            <w:shd w:val="clear" w:color="auto" w:fill="D9D9D9" w:themeFill="background1" w:themeFillShade="D9"/>
          </w:tcPr>
          <w:p w14:paraId="0B54C14C" w14:textId="5BB4AA4D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A3F50" w:rsidRPr="000A2AB7" w14:paraId="263C1FA3" w14:textId="77777777" w:rsidTr="00C83761">
        <w:trPr>
          <w:cantSplit/>
          <w:trHeight w:val="2100"/>
        </w:trPr>
        <w:tc>
          <w:tcPr>
            <w:tcW w:w="713" w:type="dxa"/>
            <w:textDirection w:val="btLr"/>
          </w:tcPr>
          <w:p w14:paraId="515B2E3C" w14:textId="12F391A6" w:rsidR="00AA3F50" w:rsidRPr="000A2AB7" w:rsidRDefault="00AA3F50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Literary elements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79553760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553A4AB5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3850E87B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14:paraId="34977967" w14:textId="77777777" w:rsidR="00AA3F50" w:rsidRPr="000A2AB7" w:rsidRDefault="00AA3F50" w:rsidP="000A2AB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fairy or folk tale</w:t>
            </w:r>
          </w:p>
          <w:p w14:paraId="320989AA" w14:textId="0A778650" w:rsidR="00AA3F50" w:rsidRPr="000A2AB7" w:rsidRDefault="00AA3F50" w:rsidP="000A2AB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youth novel</w:t>
            </w:r>
          </w:p>
        </w:tc>
        <w:tc>
          <w:tcPr>
            <w:tcW w:w="2249" w:type="dxa"/>
          </w:tcPr>
          <w:p w14:paraId="6CA7B5F1" w14:textId="77777777" w:rsidR="00AA3F50" w:rsidRPr="000A2AB7" w:rsidRDefault="00AA3F50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youth novel</w:t>
            </w:r>
          </w:p>
          <w:p w14:paraId="78FBD1B6" w14:textId="77777777" w:rsidR="00AA3F50" w:rsidRPr="000A2AB7" w:rsidRDefault="00AA3F50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poetry</w:t>
            </w:r>
          </w:p>
          <w:p w14:paraId="32F31EBE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5" w:type="dxa"/>
          </w:tcPr>
          <w:p w14:paraId="65183CA3" w14:textId="77777777" w:rsidR="00916A0C" w:rsidRPr="000A2AB7" w:rsidRDefault="00916A0C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comic book</w:t>
            </w:r>
          </w:p>
          <w:p w14:paraId="6DDB23C3" w14:textId="77777777" w:rsidR="00916A0C" w:rsidRPr="000A2AB7" w:rsidRDefault="00916A0C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biography</w:t>
            </w:r>
          </w:p>
          <w:p w14:paraId="33EF2CA6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0FBACAC4" w14:textId="77777777" w:rsidR="00916A0C" w:rsidRPr="000A2AB7" w:rsidRDefault="00916A0C" w:rsidP="000A2AB7">
            <w:pPr>
              <w:pStyle w:val="ListParagraph"/>
              <w:numPr>
                <w:ilvl w:val="0"/>
                <w:numId w:val="14"/>
              </w:numPr>
              <w:spacing w:before="100" w:beforeAutospacing="1" w:after="12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bCs/>
                <w:color w:val="000000"/>
                <w:sz w:val="21"/>
                <w:szCs w:val="21"/>
              </w:rPr>
              <w:t>characteristics of the youth novel</w:t>
            </w:r>
          </w:p>
          <w:p w14:paraId="0C0178A7" w14:textId="77777777" w:rsidR="00916A0C" w:rsidRPr="000A2AB7" w:rsidRDefault="00916A0C" w:rsidP="000A2AB7">
            <w:pPr>
              <w:pStyle w:val="ListParagraph"/>
              <w:numPr>
                <w:ilvl w:val="0"/>
                <w:numId w:val="14"/>
              </w:numPr>
              <w:spacing w:before="100" w:beforeAutospacing="1" w:after="12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bCs/>
                <w:color w:val="000000"/>
                <w:sz w:val="21"/>
                <w:szCs w:val="21"/>
              </w:rPr>
              <w:t>characteristics of the legend</w:t>
            </w:r>
          </w:p>
          <w:p w14:paraId="7990BD09" w14:textId="401F76CF" w:rsidR="00AA3F50" w:rsidRPr="000A2AB7" w:rsidRDefault="00916A0C" w:rsidP="000A2AB7">
            <w:pPr>
              <w:pStyle w:val="ListParagraph"/>
              <w:numPr>
                <w:ilvl w:val="0"/>
                <w:numId w:val="14"/>
              </w:numPr>
              <w:spacing w:before="100" w:beforeAutospacing="1" w:after="12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bCs/>
                <w:color w:val="000000"/>
                <w:sz w:val="21"/>
                <w:szCs w:val="21"/>
              </w:rPr>
              <w:t>elements of oral tradition</w:t>
            </w:r>
            <w:r w:rsidRPr="000A2AB7">
              <w:rPr>
                <w:rFonts w:asciiTheme="majorHAnsi" w:hAnsiTheme="majorHAnsi" w:cs="Helvetica"/>
                <w:color w:val="000000"/>
                <w:sz w:val="21"/>
                <w:szCs w:val="21"/>
              </w:rPr>
              <w:t> in Aboriginal texts</w:t>
            </w:r>
          </w:p>
        </w:tc>
        <w:tc>
          <w:tcPr>
            <w:tcW w:w="2250" w:type="dxa"/>
          </w:tcPr>
          <w:p w14:paraId="1127E1C8" w14:textId="77777777" w:rsidR="00E71F55" w:rsidRPr="000A2AB7" w:rsidRDefault="00E71F55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poetry</w:t>
            </w:r>
          </w:p>
          <w:p w14:paraId="420D757F" w14:textId="77777777" w:rsidR="00E71F55" w:rsidRPr="000A2AB7" w:rsidRDefault="00E71F55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youth novel</w:t>
            </w:r>
          </w:p>
          <w:p w14:paraId="40B0EF37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183A66C3" w14:textId="395FB048" w:rsidR="00E71F55" w:rsidRPr="000A2AB7" w:rsidRDefault="00E71F55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legend</w:t>
            </w:r>
          </w:p>
          <w:p w14:paraId="1384F706" w14:textId="77777777" w:rsidR="00E71F55" w:rsidRPr="000A2AB7" w:rsidRDefault="00E71F55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play</w:t>
            </w:r>
          </w:p>
          <w:p w14:paraId="5ED5EF04" w14:textId="1456F3A4" w:rsidR="00AA3F50" w:rsidRPr="000A2AB7" w:rsidRDefault="00E71F55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elements of oral tradition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</w:t>
            </w:r>
            <w:r w:rsidR="00740E3F"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in Aboriginal texts</w:t>
            </w:r>
          </w:p>
        </w:tc>
        <w:tc>
          <w:tcPr>
            <w:tcW w:w="2250" w:type="dxa"/>
          </w:tcPr>
          <w:p w14:paraId="3EDE2097" w14:textId="77777777" w:rsidR="00740E3F" w:rsidRPr="000A2AB7" w:rsidRDefault="00740E3F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novel</w:t>
            </w:r>
          </w:p>
          <w:p w14:paraId="6A95124D" w14:textId="77777777" w:rsidR="00740E3F" w:rsidRPr="000A2AB7" w:rsidRDefault="00740E3F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fable</w:t>
            </w:r>
          </w:p>
          <w:p w14:paraId="73EBFED1" w14:textId="77777777" w:rsidR="00740E3F" w:rsidRPr="000A2AB7" w:rsidRDefault="00740E3F" w:rsidP="000A2AB7">
            <w:pPr>
              <w:numPr>
                <w:ilvl w:val="0"/>
                <w:numId w:val="3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stylistic elements</w:t>
            </w:r>
          </w:p>
          <w:p w14:paraId="503F44B8" w14:textId="77777777" w:rsidR="00AA3F50" w:rsidRPr="000A2AB7" w:rsidRDefault="00AA3F50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0E3F" w:rsidRPr="000A2AB7" w14:paraId="69B90C35" w14:textId="4D8835BC" w:rsidTr="00C83761">
        <w:trPr>
          <w:cantSplit/>
          <w:trHeight w:val="1686"/>
        </w:trPr>
        <w:tc>
          <w:tcPr>
            <w:tcW w:w="713" w:type="dxa"/>
            <w:tcBorders>
              <w:bottom w:val="single" w:sz="4" w:space="0" w:color="auto"/>
            </w:tcBorders>
            <w:textDirection w:val="btLr"/>
          </w:tcPr>
          <w:p w14:paraId="18FAB67D" w14:textId="4AF55947" w:rsidR="00740E3F" w:rsidRPr="000A2AB7" w:rsidRDefault="00740E3F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Elements of a Story</w:t>
            </w:r>
          </w:p>
        </w:tc>
        <w:tc>
          <w:tcPr>
            <w:tcW w:w="6564" w:type="dxa"/>
            <w:gridSpan w:val="3"/>
            <w:tcBorders>
              <w:bottom w:val="single" w:sz="4" w:space="0" w:color="auto"/>
            </w:tcBorders>
          </w:tcPr>
          <w:p w14:paraId="156A5DA1" w14:textId="77777777" w:rsidR="00740E3F" w:rsidRPr="000A2AB7" w:rsidRDefault="00740E3F" w:rsidP="000A2AB7">
            <w:pPr>
              <w:numPr>
                <w:ilvl w:val="0"/>
                <w:numId w:val="4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characters</w:t>
            </w:r>
          </w:p>
          <w:p w14:paraId="2C9693C0" w14:textId="77777777" w:rsidR="00740E3F" w:rsidRPr="000A2AB7" w:rsidRDefault="00740E3F" w:rsidP="000A2AB7">
            <w:pPr>
              <w:numPr>
                <w:ilvl w:val="0"/>
                <w:numId w:val="4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settings</w:t>
            </w:r>
          </w:p>
          <w:p w14:paraId="27AEF150" w14:textId="77777777" w:rsidR="00740E3F" w:rsidRPr="000A2AB7" w:rsidRDefault="00740E3F" w:rsidP="000A2AB7">
            <w:pPr>
              <w:numPr>
                <w:ilvl w:val="0"/>
                <w:numId w:val="4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events</w:t>
            </w:r>
          </w:p>
          <w:p w14:paraId="43C4F497" w14:textId="182D0D52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56DC4372" w14:textId="77777777" w:rsidR="00740E3F" w:rsidRPr="000A2AB7" w:rsidRDefault="00740E3F" w:rsidP="000A2AB7">
            <w:pPr>
              <w:numPr>
                <w:ilvl w:val="0"/>
                <w:numId w:val="4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fairy or folk tale</w:t>
            </w:r>
          </w:p>
          <w:p w14:paraId="75E80C69" w14:textId="317BC9A6" w:rsidR="00740E3F" w:rsidRPr="000A2AB7" w:rsidRDefault="00740E3F" w:rsidP="000A2AB7">
            <w:pPr>
              <w:numPr>
                <w:ilvl w:val="0"/>
                <w:numId w:val="4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characteristics of the youth novel</w:t>
            </w:r>
          </w:p>
        </w:tc>
        <w:tc>
          <w:tcPr>
            <w:tcW w:w="135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23ED1" w14:textId="3CF64116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937F7A" w:rsidRPr="000A2AB7" w14:paraId="35568218" w14:textId="08B0C9BF" w:rsidTr="00C83761">
        <w:trPr>
          <w:cantSplit/>
          <w:trHeight w:val="2508"/>
        </w:trPr>
        <w:tc>
          <w:tcPr>
            <w:tcW w:w="713" w:type="dxa"/>
            <w:textDirection w:val="btLr"/>
          </w:tcPr>
          <w:p w14:paraId="7B164EF4" w14:textId="416EDDCC" w:rsidR="00937F7A" w:rsidRPr="000A2AB7" w:rsidRDefault="00835A02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Text organization</w:t>
            </w:r>
          </w:p>
        </w:tc>
        <w:tc>
          <w:tcPr>
            <w:tcW w:w="2067" w:type="dxa"/>
          </w:tcPr>
          <w:p w14:paraId="05C1B565" w14:textId="77777777" w:rsidR="009E79D8" w:rsidRPr="000A2AB7" w:rsidRDefault="009E79D8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text elements</w:t>
            </w:r>
          </w:p>
          <w:p w14:paraId="21DFD097" w14:textId="293471AB" w:rsidR="00A14E6F" w:rsidRPr="000A2AB7" w:rsidRDefault="00A14E6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2476F701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a story</w:t>
            </w:r>
          </w:p>
          <w:p w14:paraId="02EEB703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an informational text</w:t>
            </w:r>
          </w:p>
          <w:p w14:paraId="1AEF92CF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text elements</w:t>
            </w:r>
          </w:p>
          <w:p w14:paraId="225204B4" w14:textId="72971603" w:rsidR="00937F7A" w:rsidRPr="000A2AB7" w:rsidRDefault="00937F7A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8" w:type="dxa"/>
          </w:tcPr>
          <w:p w14:paraId="326E71D2" w14:textId="77777777" w:rsidR="00AA3F50" w:rsidRPr="000A2AB7" w:rsidRDefault="00AA3F50" w:rsidP="000A2AB7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narrative texts</w:t>
            </w:r>
          </w:p>
          <w:p w14:paraId="5211529D" w14:textId="77777777" w:rsidR="00AA3F50" w:rsidRPr="000A2AB7" w:rsidRDefault="00AA3F50" w:rsidP="000A2AB7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7D9B3C41" w14:textId="77777777" w:rsidR="00AA3F50" w:rsidRPr="000A2AB7" w:rsidRDefault="00AA3F50" w:rsidP="000A2AB7">
            <w:pPr>
              <w:numPr>
                <w:ilvl w:val="0"/>
                <w:numId w:val="9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markers of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time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and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place</w:t>
            </w:r>
          </w:p>
          <w:p w14:paraId="3F8B2AAF" w14:textId="4078BA7D" w:rsidR="00672421" w:rsidRPr="000A2AB7" w:rsidRDefault="00672421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96"/>
              <w:rPr>
                <w:rFonts w:asciiTheme="majorHAnsi" w:hAnsiTheme="majorHAnsi"/>
                <w:sz w:val="19"/>
                <w:szCs w:val="19"/>
                <w:lang w:val="fr-CA"/>
              </w:rPr>
            </w:pPr>
          </w:p>
        </w:tc>
        <w:tc>
          <w:tcPr>
            <w:tcW w:w="2249" w:type="dxa"/>
          </w:tcPr>
          <w:p w14:paraId="3C4872B0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narrative texts</w:t>
            </w:r>
          </w:p>
          <w:p w14:paraId="4264A2F4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text elements</w:t>
            </w:r>
          </w:p>
          <w:p w14:paraId="29CC3C64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punctuation</w:t>
            </w:r>
          </w:p>
          <w:p w14:paraId="58F14561" w14:textId="73167AFA" w:rsidR="00937F7A" w:rsidRPr="000A2AB7" w:rsidRDefault="00937F7A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38F8D68B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3D4B68F7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110696BD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elements of informational texts</w:t>
            </w:r>
          </w:p>
          <w:p w14:paraId="3AFF70DB" w14:textId="6974119B" w:rsidR="00937F7A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paragraphs</w:t>
            </w:r>
          </w:p>
        </w:tc>
        <w:tc>
          <w:tcPr>
            <w:tcW w:w="2255" w:type="dxa"/>
          </w:tcPr>
          <w:p w14:paraId="40D45D10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2E0317F0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47BA25F5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chronological organization</w:t>
            </w:r>
          </w:p>
          <w:p w14:paraId="4B4F04B1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bibliographies</w:t>
            </w:r>
          </w:p>
          <w:p w14:paraId="74995A7F" w14:textId="1150A748" w:rsidR="00E95541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punctuation</w:t>
            </w:r>
          </w:p>
        </w:tc>
        <w:tc>
          <w:tcPr>
            <w:tcW w:w="2250" w:type="dxa"/>
          </w:tcPr>
          <w:p w14:paraId="0095876A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0378AFF9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legends</w:t>
            </w:r>
          </w:p>
          <w:p w14:paraId="48039B5B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4D6BC45D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transitions between ideas</w:t>
            </w:r>
          </w:p>
          <w:p w14:paraId="3A31AB47" w14:textId="5145DC0C" w:rsidR="00937F7A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spatial and temporal indicators</w:t>
            </w:r>
          </w:p>
        </w:tc>
        <w:tc>
          <w:tcPr>
            <w:tcW w:w="2250" w:type="dxa"/>
          </w:tcPr>
          <w:p w14:paraId="329220B7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2AFDE20D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68D5D0D5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argumentative paragraphs</w:t>
            </w:r>
          </w:p>
          <w:p w14:paraId="7B21A343" w14:textId="010E9DF9" w:rsidR="0083433D" w:rsidRPr="000A2AB7" w:rsidRDefault="0083433D" w:rsidP="000A2AB7">
            <w:pPr>
              <w:pStyle w:val="ListParagraph"/>
              <w:numPr>
                <w:ilvl w:val="0"/>
                <w:numId w:val="0"/>
              </w:numPr>
              <w:tabs>
                <w:tab w:val="left" w:pos="147"/>
              </w:tabs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1B2F892C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09AE0C0B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legends</w:t>
            </w:r>
          </w:p>
          <w:p w14:paraId="7510B82B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informational texts</w:t>
            </w:r>
          </w:p>
          <w:p w14:paraId="1D762FFA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argumentative texts</w:t>
            </w:r>
          </w:p>
          <w:p w14:paraId="5A1B4217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punctuation</w:t>
            </w:r>
          </w:p>
          <w:p w14:paraId="552BCA6D" w14:textId="315410A0" w:rsidR="0009105A" w:rsidRPr="000A2AB7" w:rsidRDefault="0009105A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1A08793B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narrative structure</w:t>
            </w:r>
          </w:p>
          <w:p w14:paraId="521F9916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portrait</w:t>
            </w:r>
          </w:p>
          <w:p w14:paraId="2140B3DD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descriptive sequences</w:t>
            </w:r>
          </w:p>
          <w:p w14:paraId="01385492" w14:textId="4E2BBF29" w:rsidR="0009105A" w:rsidRPr="000A2AB7" w:rsidRDefault="0009105A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0E3F" w:rsidRPr="000A2AB7" w14:paraId="67CE4128" w14:textId="77777777" w:rsidTr="00C83761">
        <w:trPr>
          <w:cantSplit/>
          <w:trHeight w:val="1160"/>
        </w:trPr>
        <w:tc>
          <w:tcPr>
            <w:tcW w:w="713" w:type="dxa"/>
            <w:textDirection w:val="btLr"/>
          </w:tcPr>
          <w:p w14:paraId="21FDAF5D" w14:textId="1FBB200C" w:rsidR="00740E3F" w:rsidRPr="000A2AB7" w:rsidRDefault="00740E3F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Phonemic awareness</w:t>
            </w:r>
          </w:p>
        </w:tc>
        <w:tc>
          <w:tcPr>
            <w:tcW w:w="2067" w:type="dxa"/>
          </w:tcPr>
          <w:p w14:paraId="6E283BB0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letter sounds</w:t>
            </w:r>
          </w:p>
          <w:p w14:paraId="1886C421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syllables</w:t>
            </w:r>
          </w:p>
          <w:p w14:paraId="1C3D3643" w14:textId="1B8C95F9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rhymes</w:t>
            </w:r>
          </w:p>
        </w:tc>
        <w:tc>
          <w:tcPr>
            <w:tcW w:w="2249" w:type="dxa"/>
          </w:tcPr>
          <w:p w14:paraId="227118C5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phonemes</w:t>
            </w:r>
          </w:p>
          <w:p w14:paraId="67D00BCA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syllables</w:t>
            </w:r>
          </w:p>
          <w:p w14:paraId="73577A02" w14:textId="69F0062C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rhyme</w:t>
            </w:r>
          </w:p>
        </w:tc>
        <w:tc>
          <w:tcPr>
            <w:tcW w:w="18001" w:type="dxa"/>
            <w:gridSpan w:val="8"/>
            <w:shd w:val="clear" w:color="auto" w:fill="D9D9D9" w:themeFill="background1" w:themeFillShade="D9"/>
          </w:tcPr>
          <w:p w14:paraId="6DEAE7DF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740E3F" w:rsidRPr="000A2AB7" w14:paraId="4BE6D3D7" w14:textId="77777777" w:rsidTr="00C83761">
        <w:trPr>
          <w:cantSplit/>
          <w:trHeight w:val="1691"/>
        </w:trPr>
        <w:tc>
          <w:tcPr>
            <w:tcW w:w="713" w:type="dxa"/>
            <w:textDirection w:val="btLr"/>
          </w:tcPr>
          <w:p w14:paraId="4C401EF3" w14:textId="7ADD93E3" w:rsidR="00740E3F" w:rsidRPr="000A2AB7" w:rsidRDefault="00740E3F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lastRenderedPageBreak/>
              <w:t>Spelling/Writing conventions</w:t>
            </w:r>
          </w:p>
        </w:tc>
        <w:tc>
          <w:tcPr>
            <w:tcW w:w="2067" w:type="dxa"/>
          </w:tcPr>
          <w:p w14:paraId="71CAA391" w14:textId="2E4C1150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letters of the alphabet</w:t>
            </w:r>
          </w:p>
          <w:p w14:paraId="05F1F4E1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capital letters</w:t>
            </w:r>
          </w:p>
          <w:p w14:paraId="52F03FFF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555D4364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uppercase and lowercase letters</w:t>
            </w:r>
          </w:p>
          <w:p w14:paraId="75EF44B1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spaces between words</w:t>
            </w:r>
          </w:p>
          <w:p w14:paraId="65D3ECCE" w14:textId="0750B9D4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punctuation</w:t>
            </w:r>
          </w:p>
        </w:tc>
        <w:tc>
          <w:tcPr>
            <w:tcW w:w="2248" w:type="dxa"/>
          </w:tcPr>
          <w:p w14:paraId="53A2AFD9" w14:textId="77777777" w:rsidR="00740E3F" w:rsidRPr="000A2AB7" w:rsidRDefault="00740E3F" w:rsidP="000A2AB7">
            <w:pPr>
              <w:numPr>
                <w:ilvl w:val="0"/>
                <w:numId w:val="10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punctuation</w:t>
            </w:r>
          </w:p>
          <w:p w14:paraId="234106BA" w14:textId="77777777" w:rsidR="00740E3F" w:rsidRPr="000A2AB7" w:rsidRDefault="00740E3F" w:rsidP="000A2AB7">
            <w:pPr>
              <w:numPr>
                <w:ilvl w:val="0"/>
                <w:numId w:val="10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spelling conventions</w:t>
            </w:r>
          </w:p>
          <w:p w14:paraId="0E308C81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96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61392EBD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spelling conventions</w:t>
            </w:r>
          </w:p>
          <w:p w14:paraId="778AF964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504" w:type="dxa"/>
            <w:gridSpan w:val="6"/>
            <w:shd w:val="clear" w:color="auto" w:fill="D9D9D9" w:themeFill="background1" w:themeFillShade="D9"/>
          </w:tcPr>
          <w:p w14:paraId="4784C783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91613" w:rsidRPr="000A2AB7" w14:paraId="1D9C8315" w14:textId="77777777" w:rsidTr="00C83761">
        <w:trPr>
          <w:cantSplit/>
          <w:trHeight w:val="2861"/>
        </w:trPr>
        <w:tc>
          <w:tcPr>
            <w:tcW w:w="713" w:type="dxa"/>
            <w:textDirection w:val="btLr"/>
          </w:tcPr>
          <w:p w14:paraId="32EDF7BD" w14:textId="5389E965" w:rsidR="00291613" w:rsidRPr="000A2AB7" w:rsidRDefault="00291613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Language Elements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6E45E6D3" w14:textId="77777777" w:rsidR="00291613" w:rsidRPr="000A2AB7" w:rsidRDefault="00291613" w:rsidP="000A2AB7">
            <w:pPr>
              <w:spacing w:before="100" w:beforeAutospacing="1" w:after="120"/>
              <w:ind w:left="36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</w:tcPr>
          <w:p w14:paraId="07BF9B94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adjectives</w:t>
            </w:r>
          </w:p>
          <w:p w14:paraId="5CC025AD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simple affirmative sentences</w:t>
            </w:r>
          </w:p>
          <w:p w14:paraId="52723E6E" w14:textId="77777777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val="fr-CA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val="fr-CA"/>
              </w:rPr>
              <w:t xml:space="preserve">formulation of questions </w:t>
            </w:r>
            <w:proofErr w:type="spellStart"/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val="fr-CA"/>
              </w:rPr>
              <w:t>using</w:t>
            </w:r>
            <w:proofErr w:type="spellEnd"/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val="fr-CA"/>
              </w:rPr>
              <w:t> “</w:t>
            </w:r>
            <w:r w:rsidRPr="000A2AB7">
              <w:rPr>
                <w:rFonts w:asciiTheme="majorHAnsi" w:eastAsia="Times New Roman" w:hAnsiTheme="majorHAnsi" w:cs="Helvetica"/>
                <w:i/>
                <w:iCs/>
                <w:color w:val="000000"/>
                <w:sz w:val="21"/>
                <w:szCs w:val="21"/>
                <w:lang w:val="fr-CA"/>
              </w:rPr>
              <w:t>est-ce que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  <w:lang w:val="fr-CA"/>
              </w:rPr>
              <w:t>”</w:t>
            </w:r>
          </w:p>
          <w:p w14:paraId="0AB50C57" w14:textId="6A636C3B" w:rsidR="00291613" w:rsidRPr="000A2AB7" w:rsidRDefault="00291613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present indicative of action verbs</w:t>
            </w:r>
          </w:p>
        </w:tc>
        <w:tc>
          <w:tcPr>
            <w:tcW w:w="2248" w:type="dxa"/>
          </w:tcPr>
          <w:p w14:paraId="53FA220D" w14:textId="65CC7178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the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gender of nouns</w:t>
            </w:r>
          </w:p>
          <w:p w14:paraId="3DF92D4E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articles</w:t>
            </w:r>
          </w:p>
          <w:p w14:paraId="1B4BE859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adjectives</w:t>
            </w:r>
          </w:p>
          <w:p w14:paraId="4A1D5E19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simple sentences</w:t>
            </w:r>
          </w:p>
          <w:p w14:paraId="63AFAEA9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 moods and tenses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associated with the genres being studied</w:t>
            </w:r>
          </w:p>
          <w:p w14:paraId="5EA7176E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96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56237DF5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reflexive personal pronouns</w:t>
            </w:r>
          </w:p>
          <w:p w14:paraId="2AA40C80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complex sentences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affirmative and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negative</w:t>
            </w:r>
          </w:p>
          <w:p w14:paraId="728064F0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 moods and tenses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associated with the genres being studied</w:t>
            </w:r>
          </w:p>
          <w:p w14:paraId="42AD2E3E" w14:textId="77777777" w:rsidR="00AA3F50" w:rsidRPr="000A2AB7" w:rsidRDefault="00AA3F50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the roots of words and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affixes</w:t>
            </w:r>
          </w:p>
          <w:p w14:paraId="4B3ACF25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49" w:type="dxa"/>
          </w:tcPr>
          <w:p w14:paraId="12D0290F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interrogative sentences</w:t>
            </w:r>
          </w:p>
          <w:p w14:paraId="56C3CDCF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synonyms and antonyms</w:t>
            </w:r>
          </w:p>
          <w:p w14:paraId="30BB623B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formation of adverbs</w:t>
            </w:r>
          </w:p>
          <w:p w14:paraId="1FB437B8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comparative adverbs and their structure</w:t>
            </w:r>
          </w:p>
          <w:p w14:paraId="2A29A5C5" w14:textId="6C45F76B" w:rsidR="00291613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 moods and tenses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associated with the genres being studied</w:t>
            </w:r>
          </w:p>
        </w:tc>
        <w:tc>
          <w:tcPr>
            <w:tcW w:w="2255" w:type="dxa"/>
          </w:tcPr>
          <w:p w14:paraId="1B8AB40C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adverbs</w:t>
            </w:r>
          </w:p>
          <w:p w14:paraId="3329E9E8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simple relative pronouns</w:t>
            </w:r>
          </w:p>
          <w:p w14:paraId="69FF2FF0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negation</w:t>
            </w:r>
          </w:p>
          <w:p w14:paraId="7DDEEF0A" w14:textId="77777777" w:rsidR="00916A0C" w:rsidRPr="000A2AB7" w:rsidRDefault="00916A0C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verb moods and tenses associated with the genres being studied</w:t>
            </w:r>
          </w:p>
          <w:p w14:paraId="1AC93C8D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60C8970B" w14:textId="5436360F" w:rsidR="00E71F55" w:rsidRPr="000A2AB7" w:rsidRDefault="00E71F55" w:rsidP="000A2A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agreement of tenses</w:t>
            </w:r>
          </w:p>
          <w:p w14:paraId="0A575A77" w14:textId="77777777" w:rsidR="00E71F55" w:rsidRPr="000A2AB7" w:rsidRDefault="00E71F55" w:rsidP="000A2A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Helvetica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sz w:val="21"/>
                <w:szCs w:val="21"/>
              </w:rPr>
              <w:t>the roots of words and affixes</w:t>
            </w:r>
          </w:p>
          <w:p w14:paraId="3524B9BA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08A6CAE1" w14:textId="77777777" w:rsidR="00E71F55" w:rsidRPr="000A2AB7" w:rsidRDefault="00E71F55" w:rsidP="000A2AB7">
            <w:pPr>
              <w:pStyle w:val="ListParagraph"/>
              <w:numPr>
                <w:ilvl w:val="0"/>
                <w:numId w:val="16"/>
              </w:numPr>
              <w:spacing w:before="100" w:beforeAutospacing="1" w:after="12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bCs/>
                <w:color w:val="000000"/>
                <w:sz w:val="21"/>
                <w:szCs w:val="21"/>
              </w:rPr>
              <w:t>structure of the superlative</w:t>
            </w:r>
          </w:p>
          <w:p w14:paraId="01C1D9CE" w14:textId="77777777" w:rsidR="00E71F55" w:rsidRPr="000A2AB7" w:rsidRDefault="00E71F55" w:rsidP="000A2AB7">
            <w:pPr>
              <w:pStyle w:val="ListParagraph"/>
              <w:numPr>
                <w:ilvl w:val="0"/>
                <w:numId w:val="16"/>
              </w:numPr>
              <w:spacing w:before="100" w:beforeAutospacing="1" w:after="12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hAnsiTheme="majorHAnsi" w:cs="Helvetica"/>
                <w:bCs/>
                <w:color w:val="000000"/>
                <w:sz w:val="21"/>
                <w:szCs w:val="21"/>
              </w:rPr>
              <w:t>agreement of tenses</w:t>
            </w:r>
          </w:p>
          <w:p w14:paraId="5CF5D981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tabs>
                <w:tab w:val="left" w:pos="147"/>
              </w:tabs>
              <w:ind w:left="417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250" w:type="dxa"/>
          </w:tcPr>
          <w:p w14:paraId="165C5958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structure of relative subordinate clauses</w:t>
            </w:r>
          </w:p>
          <w:p w14:paraId="6FDC5570" w14:textId="3F3D8D2B" w:rsidR="00E71F55" w:rsidRPr="00C83761" w:rsidRDefault="00E71F55" w:rsidP="00C83761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subject/verb and d</w:t>
            </w:r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 xml:space="preserve">irect object agreement with the verbs  </w:t>
            </w:r>
            <w:proofErr w:type="spellStart"/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être</w:t>
            </w:r>
            <w:proofErr w:type="spellEnd"/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avoir</w:t>
            </w:r>
            <w:proofErr w:type="spellEnd"/>
            <w:r w:rsidRP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in the present perfect (“passé compose”) tense</w:t>
            </w:r>
          </w:p>
          <w:p w14:paraId="72C6AD09" w14:textId="77777777" w:rsidR="00E71F55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grammatical functions of complements</w:t>
            </w:r>
          </w:p>
          <w:p w14:paraId="5EA607E6" w14:textId="046D2125" w:rsidR="00291613" w:rsidRPr="000A2AB7" w:rsidRDefault="00E71F55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 moods and tenses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associated with the genres being studied</w:t>
            </w:r>
          </w:p>
        </w:tc>
        <w:tc>
          <w:tcPr>
            <w:tcW w:w="2250" w:type="dxa"/>
          </w:tcPr>
          <w:p w14:paraId="0D1611C4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agreement of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past tenses</w:t>
            </w:r>
          </w:p>
          <w:p w14:paraId="22B44CF1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hypothetical sentences</w:t>
            </w:r>
          </w:p>
          <w:p w14:paraId="7010A5D6" w14:textId="345D99F1" w:rsidR="00C83761" w:rsidRDefault="00740E3F" w:rsidP="00C83761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pronouns used as </w:t>
            </w: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direct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and</w:t>
            </w:r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 xml:space="preserve"> </w:t>
            </w:r>
            <w:r w:rsidR="00C83761" w:rsidRP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indirect</w:t>
            </w:r>
            <w:r w:rsidR="00C83761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 xml:space="preserve"> object complements</w:t>
            </w:r>
          </w:p>
          <w:p w14:paraId="4FDF3923" w14:textId="77777777" w:rsidR="00740E3F" w:rsidRPr="000A2AB7" w:rsidRDefault="00740E3F" w:rsidP="000A2AB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bCs/>
                <w:color w:val="000000"/>
                <w:sz w:val="21"/>
                <w:szCs w:val="21"/>
              </w:rPr>
              <w:t>verb moods and tenses</w:t>
            </w: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 associated with the genres being studied</w:t>
            </w:r>
          </w:p>
          <w:p w14:paraId="2289DAD3" w14:textId="77777777" w:rsidR="00291613" w:rsidRPr="000A2AB7" w:rsidRDefault="00291613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C83761" w:rsidRPr="000A2AB7" w14:paraId="33050A89" w14:textId="77777777" w:rsidTr="005F32C6">
        <w:trPr>
          <w:cantSplit/>
          <w:trHeight w:val="899"/>
        </w:trPr>
        <w:tc>
          <w:tcPr>
            <w:tcW w:w="713" w:type="dxa"/>
            <w:textDirection w:val="btLr"/>
          </w:tcPr>
          <w:p w14:paraId="7718474E" w14:textId="49B7063E" w:rsidR="00C83761" w:rsidRPr="000A2AB7" w:rsidRDefault="00C83761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Revision strategies</w:t>
            </w:r>
          </w:p>
        </w:tc>
        <w:tc>
          <w:tcPr>
            <w:tcW w:w="15567" w:type="dxa"/>
            <w:gridSpan w:val="7"/>
            <w:shd w:val="clear" w:color="auto" w:fill="D9D9D9" w:themeFill="background1" w:themeFillShade="D9"/>
          </w:tcPr>
          <w:p w14:paraId="73D28DD2" w14:textId="77777777" w:rsidR="00C83761" w:rsidRPr="00C83761" w:rsidRDefault="00C83761" w:rsidP="00C83761">
            <w:pPr>
              <w:pStyle w:val="ListParagraph"/>
              <w:numPr>
                <w:ilvl w:val="0"/>
                <w:numId w:val="0"/>
              </w:numPr>
              <w:spacing w:before="60" w:after="60"/>
              <w:ind w:left="1080"/>
              <w:rPr>
                <w:rFonts w:asciiTheme="majorHAnsi" w:hAnsiTheme="majorHAnsi"/>
                <w:sz w:val="19"/>
                <w:szCs w:val="19"/>
              </w:rPr>
            </w:pPr>
            <w:r w:rsidRPr="000A2AB7">
              <w:rPr>
                <w:rFonts w:asciiTheme="majorHAnsi" w:hAnsiTheme="majorHAnsi" w:cs="Helvetic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750" w:type="dxa"/>
            <w:gridSpan w:val="3"/>
          </w:tcPr>
          <w:p w14:paraId="52C48399" w14:textId="77777777" w:rsidR="00C83761" w:rsidRPr="000A2AB7" w:rsidRDefault="00C83761" w:rsidP="00C8376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A2AB7">
              <w:rPr>
                <w:rFonts w:asciiTheme="majorHAnsi" w:hAnsiTheme="majorHAnsi" w:cs="Helvetica"/>
                <w:color w:val="000000"/>
                <w:sz w:val="21"/>
                <w:szCs w:val="21"/>
              </w:rPr>
              <w:t>Rereading</w:t>
            </w:r>
          </w:p>
          <w:p w14:paraId="175A07DF" w14:textId="77777777" w:rsidR="00C83761" w:rsidRPr="00C83761" w:rsidRDefault="00C83761" w:rsidP="00C8376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A2AB7">
              <w:rPr>
                <w:rFonts w:asciiTheme="majorHAnsi" w:hAnsiTheme="majorHAnsi" w:cs="Helvetica"/>
                <w:color w:val="000000"/>
                <w:sz w:val="21"/>
                <w:szCs w:val="21"/>
              </w:rPr>
              <w:t xml:space="preserve">consulting reference tools </w:t>
            </w:r>
          </w:p>
          <w:p w14:paraId="02A94692" w14:textId="73ECB16D" w:rsidR="00C83761" w:rsidRPr="000A2AB7" w:rsidRDefault="00C83761" w:rsidP="00C8376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0A2AB7">
              <w:rPr>
                <w:rFonts w:asciiTheme="majorHAnsi" w:hAnsiTheme="majorHAnsi" w:cs="Helvetica"/>
                <w:color w:val="000000"/>
                <w:sz w:val="21"/>
                <w:szCs w:val="21"/>
              </w:rPr>
              <w:t>using a revision grid</w:t>
            </w:r>
            <w:bookmarkStart w:id="0" w:name="_GoBack"/>
            <w:bookmarkEnd w:id="0"/>
          </w:p>
        </w:tc>
      </w:tr>
      <w:tr w:rsidR="00740E3F" w:rsidRPr="000A2AB7" w14:paraId="45FFEE73" w14:textId="77777777" w:rsidTr="00C83761">
        <w:trPr>
          <w:cantSplit/>
          <w:trHeight w:val="1070"/>
        </w:trPr>
        <w:tc>
          <w:tcPr>
            <w:tcW w:w="713" w:type="dxa"/>
            <w:textDirection w:val="btLr"/>
          </w:tcPr>
          <w:p w14:paraId="2AFBC580" w14:textId="63CF3673" w:rsidR="00740E3F" w:rsidRPr="000A2AB7" w:rsidRDefault="00740E3F" w:rsidP="000A2AB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2AB7">
              <w:rPr>
                <w:rFonts w:asciiTheme="majorHAnsi" w:hAnsiTheme="majorHAnsi"/>
                <w:sz w:val="20"/>
                <w:szCs w:val="20"/>
              </w:rPr>
              <w:t>Elements to enrich a text</w:t>
            </w:r>
          </w:p>
        </w:tc>
        <w:tc>
          <w:tcPr>
            <w:tcW w:w="20067" w:type="dxa"/>
            <w:gridSpan w:val="9"/>
            <w:shd w:val="clear" w:color="auto" w:fill="D9D9D9" w:themeFill="background1" w:themeFillShade="D9"/>
          </w:tcPr>
          <w:p w14:paraId="092E0094" w14:textId="77777777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108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</w:tcPr>
          <w:p w14:paraId="6209257B" w14:textId="77777777" w:rsidR="00740E3F" w:rsidRPr="000A2AB7" w:rsidRDefault="00740E3F" w:rsidP="000A2AB7">
            <w:pPr>
              <w:numPr>
                <w:ilvl w:val="0"/>
                <w:numId w:val="19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varied vocabulary</w:t>
            </w:r>
          </w:p>
          <w:p w14:paraId="13EFB8A0" w14:textId="77777777" w:rsidR="00740E3F" w:rsidRPr="000A2AB7" w:rsidRDefault="00740E3F" w:rsidP="000A2AB7">
            <w:pPr>
              <w:numPr>
                <w:ilvl w:val="0"/>
                <w:numId w:val="19"/>
              </w:numPr>
              <w:spacing w:before="100" w:beforeAutospacing="1" w:after="120"/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</w:pPr>
            <w:r w:rsidRPr="000A2AB7">
              <w:rPr>
                <w:rFonts w:asciiTheme="majorHAnsi" w:eastAsia="Times New Roman" w:hAnsiTheme="majorHAnsi" w:cs="Helvetica"/>
                <w:color w:val="000000"/>
                <w:sz w:val="21"/>
                <w:szCs w:val="21"/>
              </w:rPr>
              <w:t>types of sentences</w:t>
            </w:r>
          </w:p>
          <w:p w14:paraId="4D6565D1" w14:textId="20D8F461" w:rsidR="00740E3F" w:rsidRPr="000A2AB7" w:rsidRDefault="00740E3F" w:rsidP="000A2AB7">
            <w:pPr>
              <w:pStyle w:val="ListParagraph"/>
              <w:numPr>
                <w:ilvl w:val="0"/>
                <w:numId w:val="0"/>
              </w:numPr>
              <w:spacing w:before="60" w:after="60"/>
              <w:ind w:left="1080"/>
              <w:rPr>
                <w:rFonts w:asciiTheme="majorHAnsi" w:hAnsiTheme="majorHAnsi" w:cs="Helvetica"/>
                <w:color w:val="000000"/>
                <w:sz w:val="21"/>
                <w:szCs w:val="21"/>
              </w:rPr>
            </w:pPr>
          </w:p>
        </w:tc>
      </w:tr>
    </w:tbl>
    <w:p w14:paraId="0704E29C" w14:textId="27D9E481" w:rsidR="005B4544" w:rsidRPr="000A2AB7" w:rsidRDefault="005B4544" w:rsidP="000A2AB7">
      <w:pPr>
        <w:spacing w:before="60" w:after="60"/>
        <w:rPr>
          <w:rFonts w:asciiTheme="majorHAnsi" w:hAnsiTheme="majorHAnsi"/>
          <w:sz w:val="20"/>
          <w:szCs w:val="20"/>
        </w:rPr>
      </w:pPr>
    </w:p>
    <w:sectPr w:rsidR="005B4544" w:rsidRPr="000A2AB7" w:rsidSect="00A82453">
      <w:footerReference w:type="default" r:id="rId8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2F12" w14:textId="77777777" w:rsidR="007B7839" w:rsidRDefault="007B7839" w:rsidP="004D5B6E">
      <w:r>
        <w:separator/>
      </w:r>
    </w:p>
  </w:endnote>
  <w:endnote w:type="continuationSeparator" w:id="0">
    <w:p w14:paraId="375B7B40" w14:textId="77777777" w:rsidR="007B7839" w:rsidRDefault="007B7839" w:rsidP="004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A53D" w14:textId="0958C9D6" w:rsidR="004D5B6E" w:rsidRPr="00740E3F" w:rsidRDefault="00A44CA2">
    <w:pPr>
      <w:pStyle w:val="Footer"/>
    </w:pPr>
    <w:r>
      <w:t>CREATED BY SD23 ILT</w:t>
    </w:r>
    <w:r w:rsidR="00A14E6F">
      <w:t xml:space="preserve"> – May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proofErr w:type="spellStart"/>
    <w:r w:rsidR="000A2AB7">
      <w:t>Français</w:t>
    </w:r>
    <w:proofErr w:type="spellEnd"/>
    <w:r w:rsidR="000A2AB7">
      <w:t xml:space="preserve"> l</w:t>
    </w:r>
    <w:r w:rsidR="00740E3F">
      <w:t xml:space="preserve">angue </w:t>
    </w:r>
    <w:proofErr w:type="spellStart"/>
    <w:r w:rsidR="00740E3F">
      <w:t>seconde</w:t>
    </w:r>
    <w:proofErr w:type="spellEnd"/>
    <w:r w:rsidR="000A2AB7">
      <w:t xml:space="preserve"> </w:t>
    </w:r>
    <w:r w:rsidR="00740E3F">
      <w:t>- Immersion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7084" w14:textId="77777777" w:rsidR="007B7839" w:rsidRDefault="007B7839" w:rsidP="004D5B6E">
      <w:r>
        <w:separator/>
      </w:r>
    </w:p>
  </w:footnote>
  <w:footnote w:type="continuationSeparator" w:id="0">
    <w:p w14:paraId="64307FFF" w14:textId="77777777" w:rsidR="007B7839" w:rsidRDefault="007B7839" w:rsidP="004D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6AD"/>
    <w:multiLevelType w:val="hybridMultilevel"/>
    <w:tmpl w:val="66EC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453"/>
    <w:multiLevelType w:val="hybridMultilevel"/>
    <w:tmpl w:val="93FA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83F99"/>
    <w:multiLevelType w:val="hybridMultilevel"/>
    <w:tmpl w:val="188E8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F6AD5"/>
    <w:multiLevelType w:val="multilevel"/>
    <w:tmpl w:val="868AE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F285A"/>
    <w:multiLevelType w:val="multilevel"/>
    <w:tmpl w:val="764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91"/>
    <w:multiLevelType w:val="hybridMultilevel"/>
    <w:tmpl w:val="A0FC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E514E"/>
    <w:multiLevelType w:val="multilevel"/>
    <w:tmpl w:val="C624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53A4A"/>
    <w:multiLevelType w:val="multilevel"/>
    <w:tmpl w:val="BAF6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52CDC"/>
    <w:multiLevelType w:val="hybridMultilevel"/>
    <w:tmpl w:val="347CEF60"/>
    <w:lvl w:ilvl="0" w:tplc="F0B8481E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8F0463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4F969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6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08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2DE3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5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4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0D84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41F7"/>
    <w:multiLevelType w:val="hybridMultilevel"/>
    <w:tmpl w:val="E19E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19F8"/>
    <w:multiLevelType w:val="multilevel"/>
    <w:tmpl w:val="00B8F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D6A01"/>
    <w:multiLevelType w:val="hybridMultilevel"/>
    <w:tmpl w:val="0B10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D7AEA"/>
    <w:multiLevelType w:val="hybridMultilevel"/>
    <w:tmpl w:val="5790B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52127"/>
    <w:multiLevelType w:val="multilevel"/>
    <w:tmpl w:val="8AA2E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7286E"/>
    <w:multiLevelType w:val="multilevel"/>
    <w:tmpl w:val="6EA4F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6167B"/>
    <w:multiLevelType w:val="hybridMultilevel"/>
    <w:tmpl w:val="2CCE6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B6771B"/>
    <w:multiLevelType w:val="multilevel"/>
    <w:tmpl w:val="134C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10D70"/>
    <w:multiLevelType w:val="hybridMultilevel"/>
    <w:tmpl w:val="43B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80B76"/>
    <w:multiLevelType w:val="hybridMultilevel"/>
    <w:tmpl w:val="99AE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6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3"/>
    <w:rsid w:val="00020326"/>
    <w:rsid w:val="00045FA9"/>
    <w:rsid w:val="0005320E"/>
    <w:rsid w:val="00067FA4"/>
    <w:rsid w:val="000767FE"/>
    <w:rsid w:val="0009105A"/>
    <w:rsid w:val="000A2AB7"/>
    <w:rsid w:val="000D26C2"/>
    <w:rsid w:val="000E5260"/>
    <w:rsid w:val="00116785"/>
    <w:rsid w:val="001709A4"/>
    <w:rsid w:val="00172083"/>
    <w:rsid w:val="00185DB4"/>
    <w:rsid w:val="001968B8"/>
    <w:rsid w:val="001E6A52"/>
    <w:rsid w:val="00211F91"/>
    <w:rsid w:val="00212696"/>
    <w:rsid w:val="00213DA2"/>
    <w:rsid w:val="00261A2B"/>
    <w:rsid w:val="00291613"/>
    <w:rsid w:val="002B4884"/>
    <w:rsid w:val="002E4B06"/>
    <w:rsid w:val="0031729E"/>
    <w:rsid w:val="0033720F"/>
    <w:rsid w:val="003551B4"/>
    <w:rsid w:val="00356BF0"/>
    <w:rsid w:val="003758AC"/>
    <w:rsid w:val="00381391"/>
    <w:rsid w:val="00382241"/>
    <w:rsid w:val="00390030"/>
    <w:rsid w:val="003A30B3"/>
    <w:rsid w:val="003A5C37"/>
    <w:rsid w:val="003E03EE"/>
    <w:rsid w:val="00406ECA"/>
    <w:rsid w:val="00416259"/>
    <w:rsid w:val="004304B2"/>
    <w:rsid w:val="004615BE"/>
    <w:rsid w:val="004D5B6E"/>
    <w:rsid w:val="004E067B"/>
    <w:rsid w:val="004E0C46"/>
    <w:rsid w:val="004E6322"/>
    <w:rsid w:val="00511E7E"/>
    <w:rsid w:val="00522145"/>
    <w:rsid w:val="0053395A"/>
    <w:rsid w:val="005B1F04"/>
    <w:rsid w:val="005B4544"/>
    <w:rsid w:val="00602874"/>
    <w:rsid w:val="00607122"/>
    <w:rsid w:val="00645179"/>
    <w:rsid w:val="00647F28"/>
    <w:rsid w:val="00666FB1"/>
    <w:rsid w:val="00672421"/>
    <w:rsid w:val="006B691E"/>
    <w:rsid w:val="006B77B2"/>
    <w:rsid w:val="006E6F8E"/>
    <w:rsid w:val="00740E3F"/>
    <w:rsid w:val="00760B56"/>
    <w:rsid w:val="007B7839"/>
    <w:rsid w:val="007D70EC"/>
    <w:rsid w:val="007E032A"/>
    <w:rsid w:val="008262CE"/>
    <w:rsid w:val="00826E2B"/>
    <w:rsid w:val="0083433D"/>
    <w:rsid w:val="00835A02"/>
    <w:rsid w:val="00854C87"/>
    <w:rsid w:val="008854BD"/>
    <w:rsid w:val="00892D79"/>
    <w:rsid w:val="00896240"/>
    <w:rsid w:val="008C3BBA"/>
    <w:rsid w:val="008C566C"/>
    <w:rsid w:val="008E2757"/>
    <w:rsid w:val="008E47B1"/>
    <w:rsid w:val="00900628"/>
    <w:rsid w:val="00911869"/>
    <w:rsid w:val="00916A0C"/>
    <w:rsid w:val="00916FA6"/>
    <w:rsid w:val="00937F7A"/>
    <w:rsid w:val="009451FC"/>
    <w:rsid w:val="00953397"/>
    <w:rsid w:val="00966710"/>
    <w:rsid w:val="009D3F08"/>
    <w:rsid w:val="009E79D8"/>
    <w:rsid w:val="00A13076"/>
    <w:rsid w:val="00A14E6F"/>
    <w:rsid w:val="00A16966"/>
    <w:rsid w:val="00A44CA2"/>
    <w:rsid w:val="00A82453"/>
    <w:rsid w:val="00A91041"/>
    <w:rsid w:val="00AA3F50"/>
    <w:rsid w:val="00AA4803"/>
    <w:rsid w:val="00AC5FDD"/>
    <w:rsid w:val="00AE251E"/>
    <w:rsid w:val="00B27D2B"/>
    <w:rsid w:val="00B74341"/>
    <w:rsid w:val="00BC7607"/>
    <w:rsid w:val="00BD4FCF"/>
    <w:rsid w:val="00C25246"/>
    <w:rsid w:val="00C83761"/>
    <w:rsid w:val="00C95F81"/>
    <w:rsid w:val="00CA1B87"/>
    <w:rsid w:val="00CC4DBA"/>
    <w:rsid w:val="00CD0F83"/>
    <w:rsid w:val="00CF1D14"/>
    <w:rsid w:val="00D03F57"/>
    <w:rsid w:val="00D21343"/>
    <w:rsid w:val="00D30BA3"/>
    <w:rsid w:val="00D56E03"/>
    <w:rsid w:val="00D67992"/>
    <w:rsid w:val="00D71C4C"/>
    <w:rsid w:val="00D920BB"/>
    <w:rsid w:val="00DB18F5"/>
    <w:rsid w:val="00DD50C6"/>
    <w:rsid w:val="00DE6C21"/>
    <w:rsid w:val="00E05B34"/>
    <w:rsid w:val="00E1040D"/>
    <w:rsid w:val="00E353D3"/>
    <w:rsid w:val="00E71E6C"/>
    <w:rsid w:val="00E71F55"/>
    <w:rsid w:val="00E95541"/>
    <w:rsid w:val="00E97158"/>
    <w:rsid w:val="00EB5168"/>
    <w:rsid w:val="00EC0AE3"/>
    <w:rsid w:val="00ED2B2B"/>
    <w:rsid w:val="00F06F71"/>
    <w:rsid w:val="00F27447"/>
    <w:rsid w:val="00F80DE1"/>
    <w:rsid w:val="00FB7C4C"/>
    <w:rsid w:val="00FC72B1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9FE6BB6A-AE97-4710-AABC-D7C2847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6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6E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37F7A"/>
    <w:rPr>
      <w:b/>
      <w:bCs/>
    </w:rPr>
  </w:style>
  <w:style w:type="paragraph" w:customStyle="1" w:styleId="ListParagraphindent">
    <w:name w:val="List Paragraph indent"/>
    <w:basedOn w:val="ListParagraph"/>
    <w:rsid w:val="00645179"/>
    <w:pPr>
      <w:numPr>
        <w:ilvl w:val="1"/>
        <w:numId w:val="8"/>
      </w:numPr>
      <w:tabs>
        <w:tab w:val="left" w:pos="480"/>
      </w:tabs>
      <w:spacing w:after="40"/>
      <w:ind w:left="720" w:hanging="260"/>
    </w:pPr>
    <w:rPr>
      <w:rFonts w:ascii="Arial" w:hAnsi="Arial" w:cs="Arial"/>
      <w:bCs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291613"/>
    <w:rPr>
      <w:i/>
      <w:iCs/>
    </w:rPr>
  </w:style>
  <w:style w:type="character" w:customStyle="1" w:styleId="apple-converted-space">
    <w:name w:val="apple-converted-space"/>
    <w:basedOn w:val="DefaultParagraphFont"/>
    <w:rsid w:val="00AA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F96D2-E9A2-4375-A6A0-FD90FB0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Chapman</dc:creator>
  <cp:lastModifiedBy>teacher</cp:lastModifiedBy>
  <cp:revision>7</cp:revision>
  <cp:lastPrinted>2017-06-05T22:13:00Z</cp:lastPrinted>
  <dcterms:created xsi:type="dcterms:W3CDTF">2017-05-31T16:33:00Z</dcterms:created>
  <dcterms:modified xsi:type="dcterms:W3CDTF">2017-06-30T20:37:00Z</dcterms:modified>
</cp:coreProperties>
</file>