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439" w:rsidRPr="00A20714" w:rsidRDefault="00914439" w:rsidP="00914439">
      <w:pPr>
        <w:jc w:val="center"/>
        <w:rPr>
          <w:rFonts w:ascii="Nunito Sans" w:hAnsi="Nunito Sans"/>
          <w:b/>
          <w:u w:val="single"/>
          <w:lang w:val="en-CA"/>
        </w:rPr>
      </w:pPr>
      <w:r w:rsidRPr="00A20714">
        <w:rPr>
          <w:rFonts w:ascii="Nunito Sans" w:hAnsi="Nunito Sans"/>
          <w:b/>
          <w:u w:val="single"/>
          <w:lang w:val="en-CA"/>
        </w:rPr>
        <w:t xml:space="preserve">Report Card Comment </w:t>
      </w:r>
      <w:r w:rsidRPr="00367DE6">
        <w:rPr>
          <w:rFonts w:ascii="Nunito Sans" w:hAnsi="Nunito Sans"/>
          <w:b/>
          <w:u w:val="single"/>
          <w:lang w:val="en-CA"/>
        </w:rPr>
        <w:t>Sample</w:t>
      </w:r>
      <w:r>
        <w:rPr>
          <w:rFonts w:ascii="Nunito Sans" w:hAnsi="Nunito Sans"/>
          <w:b/>
          <w:u w:val="single"/>
          <w:lang w:val="en-CA"/>
        </w:rPr>
        <w:t xml:space="preserve"> for Math 10</w:t>
      </w:r>
    </w:p>
    <w:p w:rsidR="00914439" w:rsidRPr="009A4786" w:rsidRDefault="00914439" w:rsidP="00914439">
      <w:pPr>
        <w:rPr>
          <w:rFonts w:ascii="Nunito Sans" w:hAnsi="Nunito Sans"/>
          <w:lang w:val="en-CA"/>
        </w:rPr>
      </w:pPr>
    </w:p>
    <w:p w:rsidR="00914439" w:rsidRPr="000008AC" w:rsidRDefault="00914439" w:rsidP="00914439">
      <w:pPr>
        <w:rPr>
          <w:rFonts w:ascii="Nunito Sans" w:hAnsi="Nunito Sans"/>
          <w:b/>
          <w:lang w:val="en-CA"/>
        </w:rPr>
      </w:pPr>
      <w:r w:rsidRPr="006D6F17">
        <w:rPr>
          <w:rFonts w:ascii="Nunito Sans" w:hAnsi="Nunito Sans"/>
          <w:b/>
          <w:lang w:val="en-CA"/>
        </w:rPr>
        <w:t>Foundations and Pre</w:t>
      </w:r>
      <w:r>
        <w:rPr>
          <w:rFonts w:ascii="Nunito Sans" w:hAnsi="Nunito Sans"/>
          <w:b/>
          <w:lang w:val="en-CA"/>
        </w:rPr>
        <w:t>-</w:t>
      </w:r>
      <w:r w:rsidRPr="006D6F17">
        <w:rPr>
          <w:rFonts w:ascii="Nunito Sans" w:hAnsi="Nunito Sans"/>
          <w:b/>
          <w:lang w:val="en-CA"/>
        </w:rPr>
        <w:t xml:space="preserve">Calculus </w:t>
      </w:r>
      <w:r>
        <w:rPr>
          <w:rFonts w:ascii="Nunito Sans" w:hAnsi="Nunito Sans"/>
          <w:b/>
          <w:lang w:val="en-CA"/>
        </w:rPr>
        <w:t xml:space="preserve">Mathematics </w:t>
      </w:r>
      <w:r w:rsidRPr="006D6F17">
        <w:rPr>
          <w:rFonts w:ascii="Nunito Sans" w:hAnsi="Nunito Sans"/>
          <w:b/>
          <w:lang w:val="en-CA"/>
        </w:rPr>
        <w:t xml:space="preserve">10 </w:t>
      </w:r>
      <w:r>
        <w:rPr>
          <w:rFonts w:ascii="Nunito Sans" w:hAnsi="Nunito Sans"/>
          <w:b/>
          <w:lang w:val="en-CA"/>
        </w:rPr>
        <w:tab/>
      </w:r>
      <w:r>
        <w:rPr>
          <w:rFonts w:ascii="Nunito Sans" w:hAnsi="Nunito Sans"/>
          <w:b/>
          <w:lang w:val="en-CA"/>
        </w:rPr>
        <w:tab/>
      </w:r>
      <w:r>
        <w:rPr>
          <w:rFonts w:ascii="Nunito Sans" w:hAnsi="Nunito Sans"/>
          <w:b/>
          <w:lang w:val="en-CA"/>
        </w:rPr>
        <w:tab/>
      </w:r>
      <w:r>
        <w:rPr>
          <w:rFonts w:ascii="Nunito Sans" w:hAnsi="Nunito Sans"/>
          <w:b/>
          <w:lang w:val="en-CA"/>
        </w:rPr>
        <w:tab/>
      </w:r>
      <w:r>
        <w:rPr>
          <w:rFonts w:ascii="Nunito Sans" w:hAnsi="Nunito Sans"/>
          <w:b/>
          <w:lang w:val="en-CA"/>
        </w:rPr>
        <w:tab/>
        <w:t>82%</w:t>
      </w:r>
    </w:p>
    <w:p w:rsidR="00914439" w:rsidRDefault="00914439" w:rsidP="00914439">
      <w:pPr>
        <w:rPr>
          <w:rFonts w:ascii="Nunito Sans" w:hAnsi="Nunito Sans"/>
          <w:b/>
          <w:lang w:val="en-CA"/>
        </w:rPr>
      </w:pPr>
    </w:p>
    <w:p w:rsidR="00914439" w:rsidRDefault="00914439" w:rsidP="00914439">
      <w:pPr>
        <w:rPr>
          <w:rFonts w:ascii="Nunito Sans" w:hAnsi="Nunito Sans"/>
          <w:b/>
          <w:lang w:val="en-CA"/>
        </w:rPr>
      </w:pPr>
      <w:r>
        <w:rPr>
          <w:rFonts w:ascii="Nunito Sans" w:hAnsi="Nunito Sans"/>
          <w:b/>
          <w:lang w:val="en-CA"/>
        </w:rPr>
        <w:t>Reasoning and Modelling</w:t>
      </w:r>
      <w:r>
        <w:rPr>
          <w:rFonts w:ascii="Nunito Sans" w:hAnsi="Nunito Sans"/>
          <w:b/>
          <w:lang w:val="en-CA"/>
        </w:rPr>
        <w:tab/>
      </w:r>
      <w:r>
        <w:rPr>
          <w:rFonts w:ascii="Nunito Sans" w:hAnsi="Nunito Sans"/>
          <w:b/>
          <w:lang w:val="en-CA"/>
        </w:rPr>
        <w:tab/>
      </w:r>
      <w:r>
        <w:rPr>
          <w:rFonts w:ascii="Nunito Sans" w:hAnsi="Nunito Sans"/>
          <w:b/>
          <w:lang w:val="en-CA"/>
        </w:rPr>
        <w:tab/>
      </w:r>
      <w:r>
        <w:rPr>
          <w:rFonts w:ascii="Nunito Sans" w:hAnsi="Nunito Sans"/>
          <w:b/>
          <w:lang w:val="en-CA"/>
        </w:rPr>
        <w:tab/>
      </w:r>
      <w:r>
        <w:rPr>
          <w:rFonts w:ascii="Nunito Sans" w:hAnsi="Nunito Sans"/>
          <w:b/>
          <w:lang w:val="en-CA"/>
        </w:rPr>
        <w:tab/>
      </w:r>
      <w:r>
        <w:rPr>
          <w:rFonts w:ascii="Nunito Sans" w:hAnsi="Nunito Sans"/>
          <w:b/>
          <w:lang w:val="en-CA"/>
        </w:rPr>
        <w:tab/>
        <w:t>Meeting Expectations</w:t>
      </w:r>
    </w:p>
    <w:p w:rsidR="00914439" w:rsidRPr="001217FF" w:rsidRDefault="00914439" w:rsidP="00914439">
      <w:pPr>
        <w:rPr>
          <w:rFonts w:ascii="Nunito Sans" w:hAnsi="Nunito Sans"/>
          <w:lang w:val="en-CA"/>
        </w:rPr>
      </w:pPr>
      <w:r>
        <w:rPr>
          <w:rFonts w:ascii="Nunito Sans" w:hAnsi="Nunito Sans"/>
          <w:lang w:val="en-CA"/>
        </w:rPr>
        <w:t xml:space="preserve">Ada consistently demonstrates her ability to estimate reasonably and to explore and analyze ideas using technology such as graphic calculators to demonstrate her understanding of how graphs connect to situations.  Ada is consistently able to model linear systems in real world situations such as comparing cell phone packages. </w:t>
      </w:r>
    </w:p>
    <w:p w:rsidR="00914439" w:rsidRDefault="00914439" w:rsidP="00914439">
      <w:pPr>
        <w:rPr>
          <w:rFonts w:ascii="Nunito Sans" w:hAnsi="Nunito Sans"/>
          <w:b/>
          <w:lang w:val="en-CA"/>
        </w:rPr>
      </w:pPr>
      <w:r>
        <w:rPr>
          <w:rFonts w:ascii="Nunito Sans" w:hAnsi="Nunito Sans"/>
          <w:b/>
          <w:lang w:val="en-CA"/>
        </w:rPr>
        <w:t>Understanding and Solving</w:t>
      </w:r>
      <w:r>
        <w:rPr>
          <w:rFonts w:ascii="Nunito Sans" w:hAnsi="Nunito Sans"/>
          <w:b/>
          <w:lang w:val="en-CA"/>
        </w:rPr>
        <w:tab/>
      </w:r>
      <w:r>
        <w:rPr>
          <w:rFonts w:ascii="Nunito Sans" w:hAnsi="Nunito Sans"/>
          <w:b/>
          <w:lang w:val="en-CA"/>
        </w:rPr>
        <w:tab/>
      </w:r>
      <w:r>
        <w:rPr>
          <w:rFonts w:ascii="Nunito Sans" w:hAnsi="Nunito Sans"/>
          <w:b/>
          <w:lang w:val="en-CA"/>
        </w:rPr>
        <w:tab/>
      </w:r>
      <w:r>
        <w:rPr>
          <w:rFonts w:ascii="Nunito Sans" w:hAnsi="Nunito Sans"/>
          <w:b/>
          <w:lang w:val="en-CA"/>
        </w:rPr>
        <w:tab/>
      </w:r>
      <w:r>
        <w:rPr>
          <w:rFonts w:ascii="Nunito Sans" w:hAnsi="Nunito Sans"/>
          <w:b/>
          <w:lang w:val="en-CA"/>
        </w:rPr>
        <w:tab/>
        <w:t>Meeting Expectations</w:t>
      </w:r>
    </w:p>
    <w:p w:rsidR="00914439" w:rsidRPr="005E4860" w:rsidRDefault="00914439" w:rsidP="00914439">
      <w:pPr>
        <w:rPr>
          <w:rFonts w:ascii="Nunito Sans" w:hAnsi="Nunito Sans"/>
          <w:lang w:val="en-CA"/>
        </w:rPr>
      </w:pPr>
      <w:r>
        <w:rPr>
          <w:rFonts w:ascii="Nunito Sans" w:hAnsi="Nunito Sans"/>
          <w:lang w:val="en-CA"/>
        </w:rPr>
        <w:t xml:space="preserve">Ada is able to apply strategic approaches to solving problems involving primary trigonometric ratios.  Ada also consistently demonstrates understanding of financial literacy as demonstrated by doing her own income tax this year.  </w:t>
      </w:r>
    </w:p>
    <w:p w:rsidR="00914439" w:rsidRDefault="00914439" w:rsidP="00914439">
      <w:pPr>
        <w:rPr>
          <w:rFonts w:ascii="Nunito Sans" w:hAnsi="Nunito Sans"/>
          <w:b/>
          <w:lang w:val="en-CA"/>
        </w:rPr>
      </w:pPr>
      <w:r>
        <w:rPr>
          <w:rFonts w:ascii="Nunito Sans" w:hAnsi="Nunito Sans"/>
          <w:b/>
          <w:lang w:val="en-CA"/>
        </w:rPr>
        <w:t>Communicating and Representing</w:t>
      </w:r>
      <w:r>
        <w:rPr>
          <w:rFonts w:ascii="Nunito Sans" w:hAnsi="Nunito Sans"/>
          <w:b/>
          <w:lang w:val="en-CA"/>
        </w:rPr>
        <w:tab/>
      </w:r>
      <w:r>
        <w:rPr>
          <w:rFonts w:ascii="Nunito Sans" w:hAnsi="Nunito Sans"/>
          <w:b/>
          <w:lang w:val="en-CA"/>
        </w:rPr>
        <w:tab/>
      </w:r>
      <w:r>
        <w:rPr>
          <w:rFonts w:ascii="Nunito Sans" w:hAnsi="Nunito Sans"/>
          <w:b/>
          <w:lang w:val="en-CA"/>
        </w:rPr>
        <w:tab/>
      </w:r>
      <w:r>
        <w:rPr>
          <w:rFonts w:ascii="Nunito Sans" w:hAnsi="Nunito Sans"/>
          <w:b/>
          <w:lang w:val="en-CA"/>
        </w:rPr>
        <w:tab/>
        <w:t>Extending Expectations</w:t>
      </w:r>
    </w:p>
    <w:p w:rsidR="00914439" w:rsidRDefault="00914439" w:rsidP="00914439">
      <w:pPr>
        <w:rPr>
          <w:rFonts w:ascii="Nunito Sans" w:hAnsi="Nunito Sans"/>
          <w:b/>
          <w:lang w:val="en-CA"/>
        </w:rPr>
      </w:pPr>
      <w:r>
        <w:rPr>
          <w:rFonts w:ascii="Nunito Sans" w:hAnsi="Nunito Sans"/>
          <w:lang w:val="en-CA"/>
        </w:rPr>
        <w:t xml:space="preserve">Ada shows an in-depth understanding of different methods of prime factorization and is able to use prime factorization to assist her in solving codes (cryptography).  Ada is skilled at her ability to demonstrate mathematical knowledge of slope concretely and pictorially and connect to life examples.   </w:t>
      </w:r>
      <w:r>
        <w:rPr>
          <w:rFonts w:ascii="Nunito Sans" w:hAnsi="Nunito Sans"/>
          <w:b/>
          <w:lang w:val="en-CA"/>
        </w:rPr>
        <w:tab/>
      </w:r>
      <w:r>
        <w:rPr>
          <w:rFonts w:ascii="Nunito Sans" w:hAnsi="Nunito Sans"/>
          <w:b/>
          <w:lang w:val="en-CA"/>
        </w:rPr>
        <w:tab/>
      </w:r>
      <w:r>
        <w:rPr>
          <w:rFonts w:ascii="Nunito Sans" w:hAnsi="Nunito Sans"/>
          <w:b/>
          <w:lang w:val="en-CA"/>
        </w:rPr>
        <w:tab/>
      </w:r>
    </w:p>
    <w:p w:rsidR="00914439" w:rsidRDefault="00914439" w:rsidP="00914439">
      <w:pPr>
        <w:rPr>
          <w:rFonts w:ascii="Nunito Sans" w:hAnsi="Nunito Sans"/>
          <w:b/>
          <w:lang w:val="en-CA"/>
        </w:rPr>
      </w:pPr>
      <w:r>
        <w:rPr>
          <w:rFonts w:ascii="Nunito Sans" w:hAnsi="Nunito Sans"/>
          <w:b/>
          <w:lang w:val="en-CA"/>
        </w:rPr>
        <w:t>Connecting and Reflecting</w:t>
      </w:r>
      <w:r>
        <w:rPr>
          <w:rFonts w:ascii="Nunito Sans" w:hAnsi="Nunito Sans"/>
          <w:b/>
          <w:lang w:val="en-CA"/>
        </w:rPr>
        <w:tab/>
      </w:r>
      <w:r>
        <w:rPr>
          <w:rFonts w:ascii="Nunito Sans" w:hAnsi="Nunito Sans"/>
          <w:b/>
          <w:lang w:val="en-CA"/>
        </w:rPr>
        <w:tab/>
      </w:r>
      <w:r>
        <w:rPr>
          <w:rFonts w:ascii="Nunito Sans" w:hAnsi="Nunito Sans"/>
          <w:b/>
          <w:lang w:val="en-CA"/>
        </w:rPr>
        <w:tab/>
      </w:r>
      <w:r>
        <w:rPr>
          <w:rFonts w:ascii="Nunito Sans" w:hAnsi="Nunito Sans"/>
          <w:b/>
          <w:lang w:val="en-CA"/>
        </w:rPr>
        <w:tab/>
      </w:r>
      <w:r>
        <w:rPr>
          <w:rFonts w:ascii="Nunito Sans" w:hAnsi="Nunito Sans"/>
          <w:b/>
          <w:lang w:val="en-CA"/>
        </w:rPr>
        <w:tab/>
        <w:t>Meeting Expectations</w:t>
      </w:r>
    </w:p>
    <w:p w:rsidR="00914439" w:rsidRDefault="00914439" w:rsidP="00914439">
      <w:pPr>
        <w:rPr>
          <w:rFonts w:ascii="Nunito Sans" w:hAnsi="Nunito Sans"/>
          <w:lang w:val="en-CA"/>
        </w:rPr>
      </w:pPr>
      <w:r>
        <w:rPr>
          <w:rFonts w:ascii="Nunito Sans" w:hAnsi="Nunito Sans"/>
          <w:lang w:val="en-CA"/>
        </w:rPr>
        <w:t xml:space="preserve">Ada is able to connect gross and net pay with her own personal paychecks and is able to compare types of income from different statements.  Ada is able to reflect on her mistakes to advance her understanding of exponent laws and apply to situations.  </w:t>
      </w:r>
    </w:p>
    <w:p w:rsidR="00914439" w:rsidRDefault="00914439" w:rsidP="00914439">
      <w:pPr>
        <w:rPr>
          <w:rFonts w:ascii="Nunito Sans" w:hAnsi="Nunito Sans"/>
          <w:lang w:val="en-CA"/>
        </w:rPr>
      </w:pPr>
    </w:p>
    <w:p w:rsidR="00914439" w:rsidRDefault="00914439" w:rsidP="00914439">
      <w:pPr>
        <w:rPr>
          <w:rFonts w:ascii="Nunito Sans" w:hAnsi="Nunito Sans"/>
          <w:lang w:val="en-CA"/>
        </w:rPr>
      </w:pPr>
      <w:r w:rsidRPr="00B05648">
        <w:rPr>
          <w:rFonts w:ascii="Nunito Sans" w:hAnsi="Nunito Sans"/>
          <w:b/>
          <w:lang w:val="en-CA"/>
        </w:rPr>
        <w:t>Strengths and Next Steps:</w:t>
      </w:r>
      <w:r>
        <w:rPr>
          <w:rFonts w:ascii="Nunito Sans" w:hAnsi="Nunito Sans"/>
          <w:lang w:val="en-CA"/>
        </w:rPr>
        <w:t xml:space="preserve">  Ada is an independent problem solver who is successful at visualizing problems from many different perspectives.  Ada may benefit from expanding her problem-solving skills to group problem solving as this may open up even more perspectives on solving mathematical problems.  </w:t>
      </w:r>
    </w:p>
    <w:p w:rsidR="00914439" w:rsidRDefault="00914439" w:rsidP="00914439">
      <w:pPr>
        <w:rPr>
          <w:rFonts w:ascii="Nunito Sans" w:hAnsi="Nunito Sans"/>
          <w:lang w:val="en-CA"/>
        </w:rPr>
      </w:pPr>
    </w:p>
    <w:p w:rsidR="00914439" w:rsidRPr="000008AC" w:rsidRDefault="00914439" w:rsidP="00914439">
      <w:pPr>
        <w:rPr>
          <w:rFonts w:ascii="Nunito Sans" w:hAnsi="Nunito Sans"/>
          <w:lang w:val="en-CA"/>
        </w:rPr>
      </w:pPr>
    </w:p>
    <w:p w:rsidR="00914439" w:rsidRDefault="00914439" w:rsidP="00914439">
      <w:pPr>
        <w:rPr>
          <w:rFonts w:ascii="Nunito Sans" w:hAnsi="Nunito Sans"/>
          <w:b/>
          <w:lang w:val="en-CA"/>
        </w:rPr>
      </w:pPr>
    </w:p>
    <w:p w:rsidR="00311D90" w:rsidRPr="00914439" w:rsidRDefault="00914439">
      <w:pPr>
        <w:rPr>
          <w:lang w:val="en-CA"/>
        </w:rPr>
      </w:pPr>
      <w:bookmarkStart w:id="0" w:name="_GoBack"/>
      <w:bookmarkEnd w:id="0"/>
    </w:p>
    <w:sectPr w:rsidR="00311D90" w:rsidRPr="00914439" w:rsidSect="00C94D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39"/>
    <w:rsid w:val="008F4E86"/>
    <w:rsid w:val="00914439"/>
    <w:rsid w:val="00C9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C81C3"/>
  <w14:defaultImageDpi w14:val="32767"/>
  <w15:chartTrackingRefBased/>
  <w15:docId w15:val="{833D30AD-02C9-0346-B802-6A426EAA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4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Lewis</dc:creator>
  <cp:keywords/>
  <dc:description/>
  <cp:lastModifiedBy>Tanya Lewis</cp:lastModifiedBy>
  <cp:revision>1</cp:revision>
  <dcterms:created xsi:type="dcterms:W3CDTF">2019-05-31T18:08:00Z</dcterms:created>
  <dcterms:modified xsi:type="dcterms:W3CDTF">2019-05-31T18:08:00Z</dcterms:modified>
</cp:coreProperties>
</file>